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4B61B3">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35" w:lineRule="atLeast"/>
        <w:ind w:right="0" w:rightChars="0"/>
        <w:rPr>
          <w:rFonts w:hint="eastAsia" w:ascii="仿宋" w:hAnsi="仿宋" w:eastAsia="仿宋" w:cs="仿宋"/>
          <w:i w:val="0"/>
          <w:iCs w:val="0"/>
          <w:caps w:val="0"/>
          <w:color w:val="333333"/>
          <w:spacing w:val="0"/>
          <w:sz w:val="32"/>
          <w:szCs w:val="32"/>
          <w:shd w:val="clear" w:color="auto" w:fill="FFFFFF"/>
          <w:lang w:val="en-US" w:eastAsia="zh-CN"/>
        </w:rPr>
      </w:pPr>
      <w:r>
        <w:rPr>
          <w:rFonts w:hint="eastAsia" w:ascii="仿宋" w:hAnsi="仿宋" w:eastAsia="仿宋" w:cs="仿宋"/>
          <w:i w:val="0"/>
          <w:iCs w:val="0"/>
          <w:caps w:val="0"/>
          <w:color w:val="333333"/>
          <w:spacing w:val="0"/>
          <w:sz w:val="32"/>
          <w:szCs w:val="32"/>
          <w:shd w:val="clear" w:color="auto" w:fill="FFFFFF"/>
          <w:lang w:val="en-US" w:eastAsia="zh-CN"/>
        </w:rPr>
        <w:t>未通过及原因：</w:t>
      </w:r>
    </w:p>
    <w:p w14:paraId="4AAF47BF">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35" w:lineRule="atLeast"/>
        <w:ind w:right="0" w:rightChars="0" w:firstLine="640" w:firstLineChars="200"/>
        <w:rPr>
          <w:rFonts w:hint="default" w:ascii="仿宋" w:hAnsi="仿宋" w:eastAsia="仿宋" w:cs="仿宋"/>
          <w:i w:val="0"/>
          <w:iCs w:val="0"/>
          <w:caps w:val="0"/>
          <w:color w:val="333333"/>
          <w:spacing w:val="0"/>
          <w:sz w:val="32"/>
          <w:szCs w:val="32"/>
          <w:shd w:val="clear" w:color="auto" w:fill="FFFFFF"/>
          <w:lang w:val="en-US" w:eastAsia="zh-CN"/>
        </w:rPr>
      </w:pPr>
      <w:r>
        <w:rPr>
          <w:rFonts w:hint="default" w:ascii="仿宋" w:hAnsi="仿宋" w:eastAsia="仿宋" w:cs="仿宋"/>
          <w:i w:val="0"/>
          <w:iCs w:val="0"/>
          <w:caps w:val="0"/>
          <w:color w:val="333333"/>
          <w:spacing w:val="0"/>
          <w:sz w:val="32"/>
          <w:szCs w:val="32"/>
          <w:shd w:val="clear" w:color="auto" w:fill="FFFFFF"/>
          <w:lang w:val="en-US" w:eastAsia="zh-CN"/>
        </w:rPr>
        <w:t>资格审查由采购人组成的资格审核小组根据招标文件要求对各投标企业资格证明文件等进行严格审查，其中河南晟万建筑工程有限公司、河南运源电器销售有限公司因为未按照招标文件要求在主体库上传具有良好的商业信誉和健全的财务会计制度的证明文件、最近6个月任意月份的依法缴纳社保资金或承诺函、最近6个月任意月份依法纳税的证明材料或承诺函，没有通过资格审查，剩余所有投标单位均通过资格审查。</w:t>
      </w:r>
    </w:p>
    <w:p w14:paraId="50BB246F">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35" w:lineRule="atLeast"/>
        <w:ind w:right="0" w:rightChars="0" w:firstLine="640" w:firstLineChars="200"/>
        <w:rPr>
          <w:rFonts w:hint="default" w:ascii="仿宋" w:hAnsi="仿宋" w:eastAsia="仿宋" w:cs="仿宋"/>
          <w:i w:val="0"/>
          <w:iCs w:val="0"/>
          <w:caps w:val="0"/>
          <w:color w:val="333333"/>
          <w:spacing w:val="0"/>
          <w:sz w:val="32"/>
          <w:szCs w:val="32"/>
          <w:shd w:val="clear" w:color="auto" w:fill="FFFFFF"/>
          <w:lang w:val="en-US" w:eastAsia="zh-CN"/>
        </w:rPr>
      </w:pPr>
      <w:r>
        <w:rPr>
          <w:rFonts w:hint="eastAsia" w:ascii="仿宋" w:hAnsi="仿宋" w:eastAsia="仿宋" w:cs="仿宋"/>
          <w:i w:val="0"/>
          <w:iCs w:val="0"/>
          <w:caps w:val="0"/>
          <w:color w:val="333333"/>
          <w:spacing w:val="0"/>
          <w:sz w:val="32"/>
          <w:szCs w:val="32"/>
          <w:shd w:val="clear" w:color="auto" w:fill="FFFFFF"/>
          <w:lang w:val="en-US" w:eastAsia="zh-CN"/>
        </w:rPr>
        <w:t>在符合性评审中，河南中海机电安装工程有限公司、广安市汇电波商贸有限公司、登封市金博家电商贸有限公司在规定的澄清说明时间内，未提供报价合理性的书面说明。</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E40820"/>
    <w:rsid w:val="1F2B442E"/>
    <w:rsid w:val="36E40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272</Words>
  <Characters>272</Characters>
  <Lines>0</Lines>
  <Paragraphs>0</Paragraphs>
  <TotalTime>5</TotalTime>
  <ScaleCrop>false</ScaleCrop>
  <LinksUpToDate>false</LinksUpToDate>
  <CharactersWithSpaces>272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2025-10-11T01:07:00Z</dcterms:created>
  <dc:creator>非鱼</dc:creator>
  <cp:lastModifiedBy>非鱼</cp:lastModifiedBy>
  <dcterms:modified xsi:type="dcterms:W3CDTF">2025-10-11T02:52:59Z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4CA7BD06B8DE429690D193D6D85E3E1F_11</vt:lpwstr>
  </property>
  <property fmtid="{D5CDD505-2E9C-101B-9397-08002B2CF9AE}" pid="4" name="KSOTemplateDocerSaveRecord">
    <vt:lpwstr>eyJoZGlkIjoiYTEzYzRkZTBlMzQ1NjUyOTQyMGFjODQ3ZDkyZjQ5YzQiLCJ1c2VySWQiOiI4ODkwMTAxODUifQ==</vt:lpwstr>
  </property>
</Properties>
</file>