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ascii="仿宋" w:hAnsi="仿宋" w:eastAsia="仿宋" w:cs="仿宋"/>
        </w:rPr>
      </w:pPr>
      <w:r>
        <w:rPr>
          <w:rFonts w:hint="eastAsia" w:ascii="仿宋" w:hAnsi="仿宋" w:eastAsia="仿宋" w:cs="仿宋"/>
        </w:rPr>
        <w:t>窗体顶端</w:t>
      </w:r>
    </w:p>
    <w:p>
      <w:pPr>
        <w:pStyle w:val="4"/>
        <w:keepNext w:val="0"/>
        <w:keepLines w:val="0"/>
        <w:widowControl/>
        <w:suppressLineNumbers w:val="0"/>
        <w:spacing w:before="0" w:beforeAutospacing="0" w:after="0" w:afterAutospacing="0" w:line="360" w:lineRule="auto"/>
        <w:ind w:right="0"/>
        <w:jc w:val="center"/>
        <w:rPr>
          <w:rFonts w:hint="eastAsia" w:ascii="仿宋" w:hAnsi="仿宋" w:eastAsia="仿宋" w:cs="仿宋"/>
          <w:b/>
          <w:bCs/>
          <w:caps w:val="0"/>
          <w:color w:val="333333"/>
          <w:spacing w:val="0"/>
          <w:sz w:val="40"/>
          <w:szCs w:val="40"/>
          <w:shd w:val="clear" w:fill="FFFFFF"/>
        </w:rPr>
      </w:pPr>
      <w:r>
        <w:rPr>
          <w:rFonts w:hint="eastAsia" w:ascii="仿宋" w:hAnsi="仿宋" w:eastAsia="仿宋" w:cs="仿宋"/>
          <w:b/>
          <w:bCs/>
          <w:caps w:val="0"/>
          <w:color w:val="333333"/>
          <w:spacing w:val="0"/>
          <w:sz w:val="40"/>
          <w:szCs w:val="40"/>
          <w:shd w:val="clear" w:fill="FFFFFF"/>
          <w:lang w:eastAsia="zh-CN"/>
        </w:rPr>
        <w:t>洛阳市城市建设服务中心洛阳市市直高中改扩建项目勘察设计项目中标公告</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洛阳市德正工程管理有限公司受</w:t>
      </w:r>
      <w:r>
        <w:rPr>
          <w:rFonts w:hint="eastAsia" w:ascii="仿宋" w:hAnsi="仿宋" w:eastAsia="仿宋" w:cs="仿宋"/>
          <w:caps w:val="0"/>
          <w:color w:val="333333"/>
          <w:spacing w:val="0"/>
          <w:sz w:val="28"/>
          <w:szCs w:val="28"/>
          <w:shd w:val="clear" w:fill="FFFFFF"/>
          <w:lang w:eastAsia="zh-CN"/>
        </w:rPr>
        <w:t>洛阳市城市建设服务中心</w:t>
      </w:r>
      <w:r>
        <w:rPr>
          <w:rFonts w:hint="eastAsia" w:ascii="仿宋" w:hAnsi="仿宋" w:eastAsia="仿宋" w:cs="仿宋"/>
          <w:caps w:val="0"/>
          <w:color w:val="333333"/>
          <w:spacing w:val="0"/>
          <w:sz w:val="28"/>
          <w:szCs w:val="28"/>
          <w:shd w:val="clear" w:fill="FFFFFF"/>
        </w:rPr>
        <w:t>的委托，就</w:t>
      </w:r>
      <w:r>
        <w:rPr>
          <w:rFonts w:hint="eastAsia" w:ascii="仿宋" w:hAnsi="仿宋" w:eastAsia="仿宋" w:cs="仿宋"/>
          <w:caps w:val="0"/>
          <w:color w:val="333333"/>
          <w:spacing w:val="0"/>
          <w:sz w:val="28"/>
          <w:szCs w:val="28"/>
          <w:shd w:val="clear" w:fill="FFFFFF"/>
          <w:lang w:eastAsia="zh-CN"/>
        </w:rPr>
        <w:t>洛阳市城市建设服务中心洛阳市市直高中改扩建项目勘察设计项目</w:t>
      </w:r>
      <w:r>
        <w:rPr>
          <w:rFonts w:hint="eastAsia" w:ascii="仿宋" w:hAnsi="仿宋" w:eastAsia="仿宋" w:cs="仿宋"/>
          <w:caps w:val="0"/>
          <w:color w:val="333333"/>
          <w:spacing w:val="0"/>
          <w:sz w:val="28"/>
          <w:szCs w:val="28"/>
          <w:shd w:val="clear" w:fill="FFFFFF"/>
        </w:rPr>
        <w:t>进行公开招标，并按规定程序进行了开标、评标</w:t>
      </w:r>
      <w:r>
        <w:rPr>
          <w:rFonts w:hint="eastAsia" w:ascii="仿宋" w:hAnsi="仿宋" w:eastAsia="仿宋" w:cs="仿宋"/>
          <w:caps w:val="0"/>
          <w:color w:val="333333"/>
          <w:spacing w:val="0"/>
          <w:sz w:val="28"/>
          <w:szCs w:val="28"/>
          <w:shd w:val="clear" w:fill="FFFFFF"/>
          <w:lang w:eastAsia="zh-CN"/>
        </w:rPr>
        <w:t>、</w:t>
      </w:r>
      <w:r>
        <w:rPr>
          <w:rFonts w:hint="eastAsia" w:ascii="仿宋" w:hAnsi="仿宋" w:eastAsia="仿宋" w:cs="仿宋"/>
          <w:caps w:val="0"/>
          <w:color w:val="333333"/>
          <w:spacing w:val="0"/>
          <w:sz w:val="28"/>
          <w:szCs w:val="28"/>
          <w:shd w:val="clear" w:fill="FFFFFF"/>
          <w:lang w:val="en-US" w:eastAsia="zh-CN"/>
        </w:rPr>
        <w:t>定标</w:t>
      </w:r>
      <w:r>
        <w:rPr>
          <w:rFonts w:hint="eastAsia" w:ascii="仿宋" w:hAnsi="仿宋" w:eastAsia="仿宋" w:cs="仿宋"/>
          <w:caps w:val="0"/>
          <w:color w:val="333333"/>
          <w:spacing w:val="0"/>
          <w:sz w:val="28"/>
          <w:szCs w:val="28"/>
          <w:shd w:val="clear" w:fill="FFFFFF"/>
        </w:rPr>
        <w:t>工作，现就将本次招标的中标结果</w:t>
      </w:r>
      <w:r>
        <w:rPr>
          <w:rFonts w:hint="eastAsia" w:ascii="仿宋" w:hAnsi="仿宋" w:eastAsia="仿宋" w:cs="仿宋"/>
          <w:caps w:val="0"/>
          <w:color w:val="333333"/>
          <w:spacing w:val="0"/>
          <w:sz w:val="28"/>
          <w:szCs w:val="28"/>
          <w:shd w:val="clear" w:fill="FFFFFF"/>
          <w:lang w:val="en-US" w:eastAsia="zh-CN"/>
        </w:rPr>
        <w:t>公告</w:t>
      </w:r>
      <w:r>
        <w:rPr>
          <w:rFonts w:hint="eastAsia" w:ascii="仿宋" w:hAnsi="仿宋" w:eastAsia="仿宋" w:cs="仿宋"/>
          <w:caps w:val="0"/>
          <w:color w:val="333333"/>
          <w:spacing w:val="0"/>
          <w:sz w:val="28"/>
          <w:szCs w:val="28"/>
          <w:shd w:val="clear" w:fill="FFFFFF"/>
        </w:rPr>
        <w:t>如下：</w:t>
      </w: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b/>
          <w:bCs/>
          <w:caps w:val="0"/>
          <w:color w:val="333333"/>
          <w:spacing w:val="0"/>
          <w:sz w:val="28"/>
          <w:szCs w:val="28"/>
          <w:shd w:val="clear" w:fill="FFFFFF"/>
          <w:lang w:eastAsia="zh-CN"/>
        </w:rPr>
      </w:pPr>
      <w:r>
        <w:rPr>
          <w:rFonts w:hint="eastAsia" w:ascii="仿宋" w:hAnsi="仿宋" w:eastAsia="仿宋" w:cs="仿宋"/>
          <w:b/>
          <w:bCs/>
          <w:caps w:val="0"/>
          <w:color w:val="333333"/>
          <w:spacing w:val="0"/>
          <w:sz w:val="28"/>
          <w:szCs w:val="28"/>
          <w:shd w:val="clear" w:fill="FFFFFF"/>
          <w:lang w:eastAsia="zh-CN"/>
        </w:rPr>
        <w:t>一、招标项目简要说明：</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1、招标编号：洛建招2023-49</w:t>
      </w:r>
    </w:p>
    <w:p>
      <w:pPr>
        <w:pStyle w:val="4"/>
        <w:keepNext w:val="0"/>
        <w:keepLines w:val="0"/>
        <w:widowControl/>
        <w:suppressLineNumbers w:val="0"/>
        <w:spacing w:before="0" w:beforeAutospacing="0" w:after="0" w:afterAutospacing="0" w:line="360" w:lineRule="auto"/>
        <w:ind w:left="0" w:leftChars="0" w:right="0" w:firstLine="1050" w:firstLineChars="3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 xml:space="preserve">项目编号：洛采公开-2023-198   </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2、项目名称：洛阳市城市建设服务中心洛阳市市直高中改扩建项目勘察设计项目</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3、招标方式：公开招标</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4、资金来源及预算金额：财政资金，1059701.83元</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5、项目概况：河南科技大学附属中学新建教学楼，项目位于洛阳市涧西区华夏路2号河科大附中南校区院内，新建1栋5层教学楼，总建筑面积5301.05平方米，地上5层建筑面积5116.76平方米，地下1层建筑面积184.29平方米，设置消防水池、水泵房等；</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洛阳市第六高级中学新建餐厅宿舍楼，项目位于洛阳市瀍河回族区熙春西路7号市六高校园东南角，新建1栋6层餐厅宿舍楼，总建筑面积6843.10平方米，其中地上六层建筑面积5789.59平方米，地下1层建筑面积1053.51平方米，设置餐厅、学生宿舍、公共卫生间及盥洗室等配套房间；</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洛阳市第十高级中学新建教师公寓，项目位于洛阳市孟津区河阳路31号市十高校园西北角，新建1栋4层教师公寓，总建筑面积2804.99平方米，设置82间教师宿舍。</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 xml:space="preserve">6、招标范围：洛阳市市直高中改扩建项目的勘察、方案设计、初步设计、施工图设计及施工技术服务。 </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7、勘察设计服务期限：合同签订之日起30日历天内提交勘察设计成果；</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8、质量要求：符合相关国家、行业及地方现行相关法律法规、勘察、设计规范及技术标准；</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9、标段划分：本项目一个标段。</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10、技术成果经济补偿：本次采购对未成交投标人投标文件中的技术成果不给予经济补偿。</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11、政府采购政策：</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（1）本项目支持中小微（监狱、残疾人福利性单位）企业；</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（2）促进政府采购公平竞争优化营商环境，支持绿色发展、节约能源、保护环境，扶持不发达、少数民族地区的企业，促进自主创新产业发展、支持脱贫攻坚等相关政府采购政策。</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3）根据洛采购[2021]4号文件要求，参加政府采购项目的中小微企业供应商，持中标(成交)通知书可向金融机构申请合同融资。详情请登录《河南省政府采购网》，进入网站飘窗或业务指南窗口了解金融机构提供的融资服务内容。</w:t>
      </w: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b/>
          <w:bCs/>
          <w:caps w:val="0"/>
          <w:color w:val="333333"/>
          <w:spacing w:val="0"/>
          <w:sz w:val="28"/>
          <w:szCs w:val="28"/>
          <w:shd w:val="clear" w:fill="FFFFFF"/>
          <w:lang w:eastAsia="zh-CN"/>
        </w:rPr>
      </w:pPr>
      <w:r>
        <w:rPr>
          <w:rFonts w:hint="eastAsia" w:ascii="仿宋" w:hAnsi="仿宋" w:eastAsia="仿宋" w:cs="仿宋"/>
          <w:b/>
          <w:bCs/>
          <w:caps w:val="0"/>
          <w:color w:val="333333"/>
          <w:spacing w:val="0"/>
          <w:sz w:val="28"/>
          <w:szCs w:val="28"/>
          <w:shd w:val="clear" w:fill="FFFFFF"/>
          <w:lang w:eastAsia="zh-CN"/>
        </w:rPr>
        <w:t>二、招标公告发布的媒体及日期：</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1、</w:t>
      </w:r>
      <w:r>
        <w:rPr>
          <w:rFonts w:hint="eastAsia" w:ascii="仿宋" w:hAnsi="仿宋" w:eastAsia="仿宋" w:cs="仿宋"/>
          <w:caps w:val="0"/>
          <w:color w:val="333333"/>
          <w:spacing w:val="0"/>
          <w:sz w:val="28"/>
          <w:szCs w:val="28"/>
          <w:shd w:val="clear" w:fill="FFFFFF"/>
          <w:lang w:eastAsia="zh-CN"/>
        </w:rPr>
        <w:t>招标公告发布日期</w:t>
      </w:r>
      <w:r>
        <w:rPr>
          <w:rFonts w:hint="eastAsia" w:ascii="仿宋" w:hAnsi="仿宋" w:eastAsia="仿宋" w:cs="仿宋"/>
          <w:caps w:val="0"/>
          <w:color w:val="333333"/>
          <w:spacing w:val="0"/>
          <w:sz w:val="28"/>
          <w:szCs w:val="28"/>
          <w:shd w:val="clear" w:fill="FFFFFF"/>
        </w:rPr>
        <w:t>：202</w:t>
      </w:r>
      <w:r>
        <w:rPr>
          <w:rFonts w:hint="eastAsia" w:ascii="仿宋" w:hAnsi="仿宋" w:eastAsia="仿宋" w:cs="仿宋"/>
          <w:caps w:val="0"/>
          <w:color w:val="333333"/>
          <w:spacing w:val="0"/>
          <w:sz w:val="28"/>
          <w:szCs w:val="28"/>
          <w:shd w:val="clear" w:fill="FFFFFF"/>
          <w:lang w:val="en-US" w:eastAsia="zh-CN"/>
        </w:rPr>
        <w:t>3</w:t>
      </w:r>
      <w:r>
        <w:rPr>
          <w:rFonts w:hint="eastAsia" w:ascii="仿宋" w:hAnsi="仿宋" w:eastAsia="仿宋" w:cs="仿宋"/>
          <w:caps w:val="0"/>
          <w:color w:val="333333"/>
          <w:spacing w:val="0"/>
          <w:sz w:val="28"/>
          <w:szCs w:val="28"/>
          <w:shd w:val="clear" w:fill="FFFFFF"/>
        </w:rPr>
        <w:t>年</w:t>
      </w:r>
      <w:r>
        <w:rPr>
          <w:rFonts w:hint="eastAsia" w:ascii="仿宋" w:hAnsi="仿宋" w:eastAsia="仿宋" w:cs="仿宋"/>
          <w:caps w:val="0"/>
          <w:color w:val="333333"/>
          <w:spacing w:val="0"/>
          <w:sz w:val="28"/>
          <w:szCs w:val="28"/>
          <w:shd w:val="clear" w:fill="FFFFFF"/>
          <w:lang w:val="en-US" w:eastAsia="zh-CN"/>
        </w:rPr>
        <w:t>09</w:t>
      </w:r>
      <w:r>
        <w:rPr>
          <w:rFonts w:hint="eastAsia" w:ascii="仿宋" w:hAnsi="仿宋" w:eastAsia="仿宋" w:cs="仿宋"/>
          <w:caps w:val="0"/>
          <w:color w:val="333333"/>
          <w:spacing w:val="0"/>
          <w:sz w:val="28"/>
          <w:szCs w:val="28"/>
          <w:shd w:val="clear" w:fill="FFFFFF"/>
        </w:rPr>
        <w:t>月</w:t>
      </w:r>
      <w:r>
        <w:rPr>
          <w:rFonts w:hint="eastAsia" w:ascii="仿宋" w:hAnsi="仿宋" w:eastAsia="仿宋" w:cs="仿宋"/>
          <w:caps w:val="0"/>
          <w:color w:val="333333"/>
          <w:spacing w:val="0"/>
          <w:sz w:val="28"/>
          <w:szCs w:val="28"/>
          <w:shd w:val="clear" w:fill="FFFFFF"/>
          <w:lang w:val="en-US" w:eastAsia="zh-CN"/>
        </w:rPr>
        <w:t>15</w:t>
      </w:r>
      <w:r>
        <w:rPr>
          <w:rFonts w:hint="eastAsia" w:ascii="仿宋" w:hAnsi="仿宋" w:eastAsia="仿宋" w:cs="仿宋"/>
          <w:caps w:val="0"/>
          <w:color w:val="333333"/>
          <w:spacing w:val="0"/>
          <w:sz w:val="28"/>
          <w:szCs w:val="28"/>
          <w:shd w:val="clear" w:fill="FFFFFF"/>
        </w:rPr>
        <w:t>日</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2、发布媒体：《河南省政府采购网》、《中国招标投标公共服务平台》、《河南省电子招标投标公共服务平台》和《洛阳市公共资源交易中心网》。</w:t>
      </w: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b/>
          <w:bCs/>
          <w:caps w:val="0"/>
          <w:color w:val="333333"/>
          <w:spacing w:val="0"/>
          <w:sz w:val="28"/>
          <w:szCs w:val="28"/>
          <w:shd w:val="clear" w:fill="FFFFFF"/>
          <w:lang w:eastAsia="zh-CN"/>
        </w:rPr>
      </w:pPr>
      <w:r>
        <w:rPr>
          <w:rFonts w:hint="eastAsia" w:ascii="仿宋" w:hAnsi="仿宋" w:eastAsia="仿宋" w:cs="仿宋"/>
          <w:b/>
          <w:bCs/>
          <w:caps w:val="0"/>
          <w:color w:val="333333"/>
          <w:spacing w:val="0"/>
          <w:sz w:val="28"/>
          <w:szCs w:val="28"/>
          <w:shd w:val="clear" w:fill="FFFFFF"/>
          <w:lang w:eastAsia="zh-CN"/>
        </w:rPr>
        <w:t>三、评标信息：</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评标日期：2023年</w:t>
      </w:r>
      <w:r>
        <w:rPr>
          <w:rFonts w:hint="eastAsia" w:ascii="仿宋" w:hAnsi="仿宋" w:eastAsia="仿宋" w:cs="仿宋"/>
          <w:caps w:val="0"/>
          <w:color w:val="333333"/>
          <w:spacing w:val="0"/>
          <w:sz w:val="28"/>
          <w:szCs w:val="28"/>
          <w:shd w:val="clear" w:fill="FFFFFF"/>
          <w:lang w:val="en-US" w:eastAsia="zh-CN"/>
        </w:rPr>
        <w:t>10</w:t>
      </w:r>
      <w:r>
        <w:rPr>
          <w:rFonts w:hint="eastAsia" w:ascii="仿宋" w:hAnsi="仿宋" w:eastAsia="仿宋" w:cs="仿宋"/>
          <w:caps w:val="0"/>
          <w:color w:val="333333"/>
          <w:spacing w:val="0"/>
          <w:sz w:val="28"/>
          <w:szCs w:val="28"/>
          <w:shd w:val="clear" w:fill="FFFFFF"/>
        </w:rPr>
        <w:t>月0</w:t>
      </w:r>
      <w:r>
        <w:rPr>
          <w:rFonts w:hint="eastAsia" w:ascii="仿宋" w:hAnsi="仿宋" w:eastAsia="仿宋" w:cs="仿宋"/>
          <w:caps w:val="0"/>
          <w:color w:val="333333"/>
          <w:spacing w:val="0"/>
          <w:sz w:val="28"/>
          <w:szCs w:val="28"/>
          <w:shd w:val="clear" w:fill="FFFFFF"/>
          <w:lang w:val="en-US" w:eastAsia="zh-CN"/>
        </w:rPr>
        <w:t>8</w:t>
      </w:r>
      <w:r>
        <w:rPr>
          <w:rFonts w:hint="eastAsia" w:ascii="仿宋" w:hAnsi="仿宋" w:eastAsia="仿宋" w:cs="仿宋"/>
          <w:caps w:val="0"/>
          <w:color w:val="333333"/>
          <w:spacing w:val="0"/>
          <w:sz w:val="28"/>
          <w:szCs w:val="28"/>
          <w:shd w:val="clear" w:fill="FFFFFF"/>
        </w:rPr>
        <w:t>日</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评标地点：</w:t>
      </w:r>
      <w:r>
        <w:rPr>
          <w:rFonts w:hint="eastAsia" w:ascii="仿宋" w:hAnsi="仿宋" w:eastAsia="仿宋" w:cs="仿宋"/>
          <w:caps w:val="0"/>
          <w:color w:val="333333"/>
          <w:spacing w:val="0"/>
          <w:sz w:val="28"/>
          <w:szCs w:val="28"/>
          <w:shd w:val="clear" w:fill="FFFFFF"/>
          <w:lang w:eastAsia="zh-CN"/>
        </w:rPr>
        <w:t>洛阳市公共资源交易中心评标</w:t>
      </w:r>
      <w:r>
        <w:rPr>
          <w:rFonts w:hint="eastAsia" w:ascii="仿宋" w:hAnsi="仿宋" w:eastAsia="仿宋" w:cs="仿宋"/>
          <w:caps w:val="0"/>
          <w:color w:val="333333"/>
          <w:spacing w:val="0"/>
          <w:sz w:val="28"/>
          <w:szCs w:val="28"/>
          <w:shd w:val="clear" w:fill="FFFFFF"/>
          <w:lang w:val="en-US" w:eastAsia="zh-CN"/>
        </w:rPr>
        <w:t>二</w:t>
      </w:r>
      <w:r>
        <w:rPr>
          <w:rFonts w:hint="eastAsia" w:ascii="仿宋" w:hAnsi="仿宋" w:eastAsia="仿宋" w:cs="仿宋"/>
          <w:caps w:val="0"/>
          <w:color w:val="333333"/>
          <w:spacing w:val="0"/>
          <w:sz w:val="28"/>
          <w:szCs w:val="28"/>
          <w:shd w:val="clear" w:fill="FFFFFF"/>
          <w:lang w:eastAsia="zh-CN"/>
        </w:rPr>
        <w:t>室</w:t>
      </w:r>
      <w:r>
        <w:rPr>
          <w:rFonts w:hint="eastAsia" w:ascii="仿宋" w:hAnsi="仿宋" w:eastAsia="仿宋" w:cs="仿宋"/>
          <w:caps w:val="0"/>
          <w:color w:val="333333"/>
          <w:spacing w:val="0"/>
          <w:sz w:val="28"/>
          <w:szCs w:val="28"/>
          <w:shd w:val="clear" w:fill="FFFFFF"/>
          <w:lang w:val="en-US" w:eastAsia="zh-CN"/>
        </w:rPr>
        <w:t xml:space="preserve"> </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lang w:eastAsia="zh-CN"/>
        </w:rPr>
      </w:pPr>
      <w:r>
        <w:rPr>
          <w:rFonts w:hint="eastAsia" w:ascii="仿宋" w:hAnsi="仿宋" w:eastAsia="仿宋" w:cs="仿宋"/>
          <w:caps w:val="0"/>
          <w:color w:val="333333"/>
          <w:spacing w:val="0"/>
          <w:sz w:val="28"/>
          <w:szCs w:val="28"/>
          <w:shd w:val="clear" w:fill="FFFFFF"/>
        </w:rPr>
        <w:t>评标委员会成员：赵丽平,谷杏利,程改芳,赵旭辉,李学军</w:t>
      </w:r>
      <w:r>
        <w:rPr>
          <w:rFonts w:hint="eastAsia" w:ascii="仿宋" w:hAnsi="仿宋" w:eastAsia="仿宋" w:cs="仿宋"/>
          <w:caps w:val="0"/>
          <w:color w:val="333333"/>
          <w:spacing w:val="0"/>
          <w:sz w:val="28"/>
          <w:szCs w:val="28"/>
          <w:shd w:val="clear" w:fill="FFFFFF"/>
          <w:lang w:val="en-US" w:eastAsia="zh-CN"/>
        </w:rPr>
        <w:t xml:space="preserve"> </w:t>
      </w: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b/>
          <w:bCs/>
          <w:caps w:val="0"/>
          <w:color w:val="333333"/>
          <w:spacing w:val="0"/>
          <w:sz w:val="28"/>
          <w:szCs w:val="28"/>
          <w:shd w:val="clear" w:fill="FFFFFF"/>
          <w:lang w:eastAsia="zh-CN"/>
        </w:rPr>
      </w:pPr>
      <w:r>
        <w:rPr>
          <w:rFonts w:hint="eastAsia" w:ascii="仿宋" w:hAnsi="仿宋" w:eastAsia="仿宋" w:cs="仿宋"/>
          <w:b/>
          <w:bCs/>
          <w:caps w:val="0"/>
          <w:color w:val="333333"/>
          <w:spacing w:val="0"/>
          <w:sz w:val="28"/>
          <w:szCs w:val="28"/>
          <w:shd w:val="clear" w:fill="FFFFFF"/>
          <w:lang w:eastAsia="zh-CN"/>
        </w:rPr>
        <w:t>四、中标候选人公示情况</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公示时间：</w:t>
      </w:r>
      <w:r>
        <w:rPr>
          <w:rFonts w:hint="eastAsia" w:ascii="仿宋" w:hAnsi="仿宋" w:eastAsia="仿宋" w:cs="仿宋"/>
          <w:sz w:val="28"/>
          <w:szCs w:val="36"/>
        </w:rPr>
        <w:t xml:space="preserve"> 2023年10月09日至2023年10月11日</w:t>
      </w:r>
      <w:r>
        <w:rPr>
          <w:rFonts w:hint="eastAsia" w:ascii="仿宋" w:hAnsi="仿宋" w:eastAsia="仿宋" w:cs="仿宋"/>
          <w:caps w:val="0"/>
          <w:color w:val="333333"/>
          <w:spacing w:val="0"/>
          <w:sz w:val="28"/>
          <w:szCs w:val="28"/>
          <w:shd w:val="clear" w:fill="FFFFFF"/>
        </w:rPr>
        <w:t>；</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公示媒介</w:t>
      </w:r>
      <w:r>
        <w:rPr>
          <w:rFonts w:hint="eastAsia" w:ascii="仿宋" w:hAnsi="仿宋" w:eastAsia="仿宋" w:cs="仿宋"/>
          <w:caps w:val="0"/>
          <w:color w:val="333333"/>
          <w:spacing w:val="0"/>
          <w:sz w:val="28"/>
          <w:szCs w:val="28"/>
          <w:shd w:val="clear" w:fill="FFFFFF"/>
          <w:lang w:eastAsia="zh-CN"/>
        </w:rPr>
        <w:t>：《河南省政府采购网》、《中国招标投标公共服务平台》、《河南省电子招标投标公共服务平台》和《洛阳市公共资源交易中心网》</w:t>
      </w:r>
      <w:r>
        <w:rPr>
          <w:rFonts w:hint="eastAsia" w:ascii="仿宋" w:hAnsi="仿宋" w:eastAsia="仿宋" w:cs="仿宋"/>
          <w:caps w:val="0"/>
          <w:color w:val="333333"/>
          <w:spacing w:val="0"/>
          <w:sz w:val="28"/>
          <w:szCs w:val="28"/>
          <w:shd w:val="clear" w:fill="FFFFFF"/>
        </w:rPr>
        <w:t>；</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公示情况：公示期内未收到投标人及其他利害关系人的异议（质疑）。</w:t>
      </w: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b/>
          <w:bCs/>
          <w:caps w:val="0"/>
          <w:color w:val="333333"/>
          <w:spacing w:val="0"/>
          <w:sz w:val="28"/>
          <w:szCs w:val="28"/>
          <w:shd w:val="clear" w:fill="FFFFFF"/>
          <w:lang w:eastAsia="zh-CN"/>
        </w:rPr>
      </w:pPr>
      <w:r>
        <w:rPr>
          <w:rFonts w:hint="eastAsia" w:ascii="仿宋" w:hAnsi="仿宋" w:eastAsia="仿宋" w:cs="仿宋"/>
          <w:b/>
          <w:bCs/>
          <w:caps w:val="0"/>
          <w:color w:val="333333"/>
          <w:spacing w:val="0"/>
          <w:sz w:val="28"/>
          <w:szCs w:val="28"/>
          <w:shd w:val="clear" w:fill="FFFFFF"/>
          <w:lang w:eastAsia="zh-CN"/>
        </w:rPr>
        <w:t>五、中标信息：</w:t>
      </w:r>
    </w:p>
    <w:p>
      <w:pPr>
        <w:pStyle w:val="4"/>
        <w:keepNext w:val="0"/>
        <w:keepLines w:val="0"/>
        <w:widowControl/>
        <w:suppressLineNumbers w:val="0"/>
        <w:spacing w:before="0" w:beforeAutospacing="0" w:after="0" w:afterAutospacing="0" w:line="360" w:lineRule="auto"/>
        <w:ind w:right="0" w:firstLine="560" w:firstLineChars="200"/>
        <w:jc w:val="both"/>
        <w:rPr>
          <w:rFonts w:hint="eastAsia" w:ascii="仿宋" w:hAnsi="仿宋" w:eastAsia="仿宋" w:cs="仿宋"/>
          <w:caps w:val="0"/>
          <w:color w:val="333333"/>
          <w:spacing w:val="0"/>
          <w:sz w:val="28"/>
          <w:szCs w:val="28"/>
          <w:shd w:val="clear" w:fill="FFFFFF"/>
          <w:lang w:val="en-US" w:eastAsia="zh-CN"/>
        </w:rPr>
      </w:pPr>
      <w:r>
        <w:rPr>
          <w:rFonts w:hint="eastAsia" w:ascii="仿宋" w:hAnsi="仿宋" w:eastAsia="仿宋" w:cs="仿宋"/>
          <w:caps w:val="0"/>
          <w:color w:val="333333"/>
          <w:spacing w:val="0"/>
          <w:sz w:val="28"/>
          <w:szCs w:val="28"/>
          <w:shd w:val="clear" w:fill="FFFFFF"/>
        </w:rPr>
        <w:t>中标人：河南豫安工程设计有限公司</w:t>
      </w:r>
      <w:r>
        <w:rPr>
          <w:rFonts w:hint="eastAsia" w:ascii="仿宋" w:hAnsi="仿宋" w:eastAsia="仿宋" w:cs="仿宋"/>
          <w:caps w:val="0"/>
          <w:color w:val="333333"/>
          <w:spacing w:val="0"/>
          <w:sz w:val="28"/>
          <w:szCs w:val="28"/>
          <w:shd w:val="clear" w:fill="FFFFFF"/>
          <w:lang w:eastAsia="zh-CN"/>
        </w:rPr>
        <w:t>（</w:t>
      </w:r>
      <w:r>
        <w:rPr>
          <w:rFonts w:hint="eastAsia" w:ascii="仿宋" w:hAnsi="仿宋" w:eastAsia="仿宋" w:cs="仿宋"/>
          <w:caps w:val="0"/>
          <w:color w:val="333333"/>
          <w:spacing w:val="0"/>
          <w:sz w:val="28"/>
          <w:szCs w:val="28"/>
          <w:shd w:val="clear" w:fill="FFFFFF"/>
          <w:lang w:val="en-US" w:eastAsia="zh-CN"/>
        </w:rPr>
        <w:t>牵头人）</w:t>
      </w:r>
    </w:p>
    <w:p>
      <w:pPr>
        <w:pStyle w:val="4"/>
        <w:keepNext w:val="0"/>
        <w:keepLines w:val="0"/>
        <w:widowControl/>
        <w:suppressLineNumbers w:val="0"/>
        <w:spacing w:before="0" w:beforeAutospacing="0" w:after="0" w:afterAutospacing="0" w:line="360" w:lineRule="auto"/>
        <w:ind w:right="0" w:firstLine="1680" w:firstLineChars="600"/>
        <w:jc w:val="both"/>
        <w:rPr>
          <w:rFonts w:hint="default" w:ascii="仿宋" w:hAnsi="仿宋" w:eastAsia="仿宋" w:cs="仿宋"/>
          <w:caps w:val="0"/>
          <w:color w:val="333333"/>
          <w:spacing w:val="0"/>
          <w:sz w:val="28"/>
          <w:szCs w:val="28"/>
          <w:shd w:val="clear" w:fill="FFFFFF"/>
          <w:lang w:val="en-US" w:eastAsia="zh-CN"/>
        </w:rPr>
      </w:pPr>
      <w:r>
        <w:rPr>
          <w:rFonts w:hint="eastAsia" w:ascii="仿宋" w:hAnsi="仿宋" w:eastAsia="仿宋" w:cs="仿宋"/>
          <w:caps w:val="0"/>
          <w:color w:val="333333"/>
          <w:spacing w:val="0"/>
          <w:sz w:val="28"/>
          <w:szCs w:val="28"/>
          <w:shd w:val="clear" w:fill="FFFFFF"/>
          <w:lang w:val="en-US" w:eastAsia="zh-CN"/>
        </w:rPr>
        <w:t>洛阳城市建设勘察设计院有限公司（联合体成员）</w:t>
      </w:r>
    </w:p>
    <w:p>
      <w:pPr>
        <w:pStyle w:val="4"/>
        <w:keepNext w:val="0"/>
        <w:keepLines w:val="0"/>
        <w:widowControl/>
        <w:suppressLineNumbers w:val="0"/>
        <w:spacing w:before="0" w:beforeAutospacing="0" w:after="0" w:afterAutospacing="0" w:line="360" w:lineRule="auto"/>
        <w:ind w:right="0" w:firstLine="560" w:firstLineChars="200"/>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投标报价：1049000.00元</w:t>
      </w:r>
    </w:p>
    <w:p>
      <w:pPr>
        <w:pStyle w:val="4"/>
        <w:keepNext w:val="0"/>
        <w:keepLines w:val="0"/>
        <w:widowControl/>
        <w:suppressLineNumbers w:val="0"/>
        <w:spacing w:before="0" w:beforeAutospacing="0" w:after="0" w:afterAutospacing="0" w:line="360" w:lineRule="auto"/>
        <w:ind w:right="0" w:firstLine="560" w:firstLineChars="200"/>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质量要求：符合相关国家、行业及地方现行相关法律法规、勘察、设计规范及技术标准</w:t>
      </w:r>
    </w:p>
    <w:p>
      <w:pPr>
        <w:pStyle w:val="4"/>
        <w:keepNext w:val="0"/>
        <w:keepLines w:val="0"/>
        <w:widowControl/>
        <w:suppressLineNumbers w:val="0"/>
        <w:spacing w:before="0" w:beforeAutospacing="0" w:after="0" w:afterAutospacing="0" w:line="360" w:lineRule="auto"/>
        <w:ind w:right="0" w:firstLine="560" w:firstLineChars="200"/>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勘察设计服务期限：签订合同后30日历天内完成并交付成果</w:t>
      </w:r>
    </w:p>
    <w:p>
      <w:pPr>
        <w:pStyle w:val="4"/>
        <w:keepNext w:val="0"/>
        <w:keepLines w:val="0"/>
        <w:widowControl/>
        <w:suppressLineNumbers w:val="0"/>
        <w:spacing w:before="0" w:beforeAutospacing="0" w:after="0" w:afterAutospacing="0" w:line="360" w:lineRule="auto"/>
        <w:ind w:right="0" w:firstLine="560" w:firstLineChars="200"/>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中标</w:t>
      </w:r>
      <w:r>
        <w:rPr>
          <w:rFonts w:hint="eastAsia" w:ascii="仿宋" w:hAnsi="仿宋" w:eastAsia="仿宋" w:cs="仿宋"/>
          <w:caps w:val="0"/>
          <w:color w:val="333333"/>
          <w:spacing w:val="0"/>
          <w:sz w:val="28"/>
          <w:szCs w:val="28"/>
          <w:shd w:val="clear" w:fill="FFFFFF"/>
          <w:lang w:val="en-US" w:eastAsia="zh-CN"/>
        </w:rPr>
        <w:t>牵头人</w:t>
      </w:r>
      <w:r>
        <w:rPr>
          <w:rFonts w:hint="eastAsia" w:ascii="仿宋" w:hAnsi="仿宋" w:eastAsia="仿宋" w:cs="仿宋"/>
          <w:caps w:val="0"/>
          <w:color w:val="333333"/>
          <w:spacing w:val="0"/>
          <w:sz w:val="28"/>
          <w:szCs w:val="28"/>
          <w:shd w:val="clear" w:fill="FFFFFF"/>
        </w:rPr>
        <w:t>单位地址：河南省洛阳市伊滨区枫叶路25号（安装大厦）2015房间；</w:t>
      </w:r>
    </w:p>
    <w:p>
      <w:pPr>
        <w:pStyle w:val="4"/>
        <w:keepNext w:val="0"/>
        <w:keepLines w:val="0"/>
        <w:widowControl/>
        <w:suppressLineNumbers w:val="0"/>
        <w:spacing w:before="0" w:beforeAutospacing="0" w:after="0" w:afterAutospacing="0" w:line="360" w:lineRule="auto"/>
        <w:ind w:right="0" w:firstLine="560" w:firstLineChars="200"/>
        <w:jc w:val="both"/>
        <w:rPr>
          <w:rFonts w:hint="eastAsia" w:ascii="仿宋" w:hAnsi="仿宋" w:eastAsia="仿宋" w:cs="仿宋"/>
          <w:caps w:val="0"/>
          <w:color w:val="333333"/>
          <w:spacing w:val="0"/>
          <w:sz w:val="28"/>
          <w:szCs w:val="28"/>
          <w:shd w:val="clear" w:fill="FFFFFF"/>
          <w:lang w:val="en-US" w:eastAsia="zh-CN"/>
        </w:rPr>
      </w:pPr>
      <w:r>
        <w:rPr>
          <w:rFonts w:hint="eastAsia" w:ascii="仿宋" w:hAnsi="仿宋" w:eastAsia="仿宋" w:cs="仿宋"/>
          <w:caps w:val="0"/>
          <w:color w:val="333333"/>
          <w:spacing w:val="0"/>
          <w:sz w:val="28"/>
          <w:szCs w:val="28"/>
          <w:shd w:val="clear" w:fill="FFFFFF"/>
        </w:rPr>
        <w:t>中标</w:t>
      </w:r>
      <w:r>
        <w:rPr>
          <w:rFonts w:hint="eastAsia" w:ascii="仿宋" w:hAnsi="仿宋" w:eastAsia="仿宋" w:cs="仿宋"/>
          <w:caps w:val="0"/>
          <w:color w:val="333333"/>
          <w:spacing w:val="0"/>
          <w:sz w:val="28"/>
          <w:szCs w:val="28"/>
          <w:shd w:val="clear" w:fill="FFFFFF"/>
          <w:lang w:val="en-US" w:eastAsia="zh-CN"/>
        </w:rPr>
        <w:t>联合体成员</w:t>
      </w:r>
      <w:r>
        <w:rPr>
          <w:rFonts w:hint="eastAsia" w:ascii="仿宋" w:hAnsi="仿宋" w:eastAsia="仿宋" w:cs="仿宋"/>
          <w:caps w:val="0"/>
          <w:color w:val="333333"/>
          <w:spacing w:val="0"/>
          <w:sz w:val="28"/>
          <w:szCs w:val="28"/>
          <w:shd w:val="clear" w:fill="FFFFFF"/>
        </w:rPr>
        <w:t>单位地址：洛阳市洛龙科技园宇文恺街1号</w:t>
      </w:r>
      <w:r>
        <w:rPr>
          <w:rFonts w:hint="eastAsia" w:ascii="仿宋" w:hAnsi="仿宋" w:eastAsia="仿宋" w:cs="仿宋"/>
          <w:caps w:val="0"/>
          <w:color w:val="333333"/>
          <w:spacing w:val="0"/>
          <w:sz w:val="28"/>
          <w:szCs w:val="28"/>
          <w:shd w:val="clear" w:fill="FFFFFF"/>
          <w:lang w:val="en-US" w:eastAsia="zh-CN"/>
        </w:rPr>
        <w:t>；</w:t>
      </w:r>
    </w:p>
    <w:p>
      <w:pPr>
        <w:pStyle w:val="4"/>
        <w:keepNext w:val="0"/>
        <w:keepLines w:val="0"/>
        <w:widowControl/>
        <w:suppressLineNumbers w:val="0"/>
        <w:spacing w:before="0" w:beforeAutospacing="0" w:after="0" w:afterAutospacing="0" w:line="360" w:lineRule="auto"/>
        <w:ind w:right="0" w:firstLine="560" w:firstLineChars="200"/>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项目</w:t>
      </w:r>
      <w:r>
        <w:rPr>
          <w:rFonts w:hint="eastAsia" w:ascii="仿宋" w:hAnsi="仿宋" w:eastAsia="仿宋" w:cs="仿宋"/>
          <w:caps w:val="0"/>
          <w:color w:val="333333"/>
          <w:spacing w:val="0"/>
          <w:sz w:val="28"/>
          <w:szCs w:val="28"/>
          <w:shd w:val="clear" w:fill="FFFFFF"/>
          <w:lang w:val="en-US" w:eastAsia="zh-CN"/>
        </w:rPr>
        <w:t>负责人</w:t>
      </w:r>
      <w:r>
        <w:rPr>
          <w:rFonts w:hint="eastAsia" w:ascii="仿宋" w:hAnsi="仿宋" w:eastAsia="仿宋" w:cs="仿宋"/>
          <w:caps w:val="0"/>
          <w:color w:val="333333"/>
          <w:spacing w:val="0"/>
          <w:sz w:val="28"/>
          <w:szCs w:val="28"/>
          <w:shd w:val="clear" w:fill="FFFFFF"/>
        </w:rPr>
        <w:t>姓名及</w:t>
      </w:r>
      <w:r>
        <w:rPr>
          <w:rFonts w:hint="eastAsia" w:ascii="仿宋" w:hAnsi="仿宋" w:eastAsia="仿宋" w:cs="仿宋"/>
          <w:caps w:val="0"/>
          <w:color w:val="333333"/>
          <w:spacing w:val="0"/>
          <w:sz w:val="28"/>
          <w:szCs w:val="28"/>
          <w:shd w:val="clear" w:fill="FFFFFF"/>
          <w:lang w:eastAsia="zh-CN"/>
        </w:rPr>
        <w:t>证书</w:t>
      </w:r>
      <w:r>
        <w:rPr>
          <w:rFonts w:hint="eastAsia" w:ascii="仿宋" w:hAnsi="仿宋" w:eastAsia="仿宋" w:cs="仿宋"/>
          <w:caps w:val="0"/>
          <w:color w:val="333333"/>
          <w:spacing w:val="0"/>
          <w:sz w:val="28"/>
          <w:szCs w:val="28"/>
          <w:shd w:val="clear" w:fill="FFFFFF"/>
        </w:rPr>
        <w:t>编号：袁靖</w:t>
      </w:r>
      <w:r>
        <w:rPr>
          <w:rFonts w:hint="eastAsia" w:ascii="仿宋" w:hAnsi="仿宋" w:eastAsia="仿宋" w:cs="仿宋"/>
          <w:caps w:val="0"/>
          <w:color w:val="333333"/>
          <w:spacing w:val="0"/>
          <w:sz w:val="28"/>
          <w:szCs w:val="28"/>
          <w:shd w:val="clear" w:fill="FFFFFF"/>
          <w:lang w:val="en-US" w:eastAsia="zh-CN"/>
        </w:rPr>
        <w:t xml:space="preserve">  </w:t>
      </w:r>
      <w:r>
        <w:rPr>
          <w:rFonts w:hint="eastAsia" w:ascii="仿宋" w:hAnsi="仿宋" w:eastAsia="仿宋" w:cs="仿宋"/>
          <w:caps w:val="0"/>
          <w:color w:val="333333"/>
          <w:spacing w:val="0"/>
          <w:sz w:val="28"/>
          <w:szCs w:val="28"/>
          <w:shd w:val="clear" w:fill="FFFFFF"/>
        </w:rPr>
        <w:t xml:space="preserve"> </w:t>
      </w:r>
      <w:r>
        <w:rPr>
          <w:rFonts w:hint="eastAsia" w:ascii="仿宋" w:hAnsi="仿宋" w:eastAsia="仿宋" w:cs="仿宋"/>
          <w:caps w:val="0"/>
          <w:color w:val="333333"/>
          <w:spacing w:val="0"/>
          <w:sz w:val="28"/>
          <w:szCs w:val="28"/>
          <w:shd w:val="clear" w:fill="FFFFFF"/>
          <w:lang w:val="en-US" w:eastAsia="zh-CN"/>
        </w:rPr>
        <w:t xml:space="preserve"> </w:t>
      </w:r>
      <w:r>
        <w:rPr>
          <w:rFonts w:hint="eastAsia" w:ascii="仿宋" w:hAnsi="仿宋" w:eastAsia="仿宋" w:cs="仿宋"/>
          <w:caps w:val="0"/>
          <w:color w:val="333333"/>
          <w:spacing w:val="0"/>
          <w:sz w:val="28"/>
          <w:szCs w:val="28"/>
          <w:shd w:val="clear" w:fill="FFFFFF"/>
        </w:rPr>
        <w:t>2144113001</w:t>
      </w:r>
    </w:p>
    <w:p>
      <w:pPr>
        <w:pStyle w:val="4"/>
        <w:keepNext w:val="0"/>
        <w:keepLines w:val="0"/>
        <w:widowControl/>
        <w:suppressLineNumbers w:val="0"/>
        <w:spacing w:before="0" w:beforeAutospacing="0" w:after="0" w:afterAutospacing="0" w:line="360" w:lineRule="auto"/>
        <w:ind w:right="0" w:firstLine="560" w:firstLineChars="200"/>
        <w:jc w:val="both"/>
        <w:rPr>
          <w:rFonts w:hint="default" w:ascii="仿宋" w:hAnsi="仿宋" w:eastAsia="仿宋" w:cs="仿宋"/>
          <w:caps w:val="0"/>
          <w:color w:val="333333"/>
          <w:spacing w:val="0"/>
          <w:sz w:val="28"/>
          <w:szCs w:val="28"/>
          <w:shd w:val="clear" w:fill="FFFFFF"/>
          <w:lang w:val="en-US" w:eastAsia="zh-CN"/>
        </w:rPr>
      </w:pPr>
      <w:r>
        <w:rPr>
          <w:rFonts w:hint="default" w:ascii="仿宋" w:hAnsi="仿宋" w:eastAsia="仿宋" w:cs="仿宋"/>
          <w:caps w:val="0"/>
          <w:color w:val="333333"/>
          <w:spacing w:val="0"/>
          <w:sz w:val="28"/>
          <w:szCs w:val="28"/>
          <w:shd w:val="clear" w:fill="FFFFFF"/>
          <w:lang w:val="en-US" w:eastAsia="zh-CN"/>
        </w:rPr>
        <w:t>勘察负责人</w:t>
      </w:r>
      <w:r>
        <w:rPr>
          <w:rFonts w:hint="eastAsia" w:ascii="仿宋" w:hAnsi="仿宋" w:eastAsia="仿宋" w:cs="仿宋"/>
          <w:caps w:val="0"/>
          <w:color w:val="333333"/>
          <w:spacing w:val="0"/>
          <w:sz w:val="28"/>
          <w:szCs w:val="28"/>
          <w:shd w:val="clear" w:fill="FFFFFF"/>
        </w:rPr>
        <w:t>姓名及</w:t>
      </w:r>
      <w:r>
        <w:rPr>
          <w:rFonts w:hint="eastAsia" w:ascii="仿宋" w:hAnsi="仿宋" w:eastAsia="仿宋" w:cs="仿宋"/>
          <w:caps w:val="0"/>
          <w:color w:val="333333"/>
          <w:spacing w:val="0"/>
          <w:sz w:val="28"/>
          <w:szCs w:val="28"/>
          <w:shd w:val="clear" w:fill="FFFFFF"/>
          <w:lang w:eastAsia="zh-CN"/>
        </w:rPr>
        <w:t>证书</w:t>
      </w:r>
      <w:r>
        <w:rPr>
          <w:rFonts w:hint="eastAsia" w:ascii="仿宋" w:hAnsi="仿宋" w:eastAsia="仿宋" w:cs="仿宋"/>
          <w:caps w:val="0"/>
          <w:color w:val="333333"/>
          <w:spacing w:val="0"/>
          <w:sz w:val="28"/>
          <w:szCs w:val="28"/>
          <w:shd w:val="clear" w:fill="FFFFFF"/>
        </w:rPr>
        <w:t>编号</w:t>
      </w:r>
      <w:r>
        <w:rPr>
          <w:rFonts w:hint="eastAsia" w:ascii="仿宋" w:hAnsi="仿宋" w:eastAsia="仿宋" w:cs="仿宋"/>
          <w:caps w:val="0"/>
          <w:color w:val="333333"/>
          <w:spacing w:val="0"/>
          <w:sz w:val="28"/>
          <w:szCs w:val="28"/>
          <w:shd w:val="clear" w:fill="FFFFFF"/>
          <w:lang w:eastAsia="zh-CN"/>
        </w:rPr>
        <w:t>：</w:t>
      </w:r>
      <w:r>
        <w:rPr>
          <w:rFonts w:hint="eastAsia" w:ascii="仿宋" w:hAnsi="仿宋" w:eastAsia="仿宋" w:cs="仿宋"/>
          <w:caps w:val="0"/>
          <w:color w:val="333333"/>
          <w:spacing w:val="0"/>
          <w:sz w:val="28"/>
          <w:szCs w:val="28"/>
          <w:shd w:val="clear" w:fill="FFFFFF"/>
          <w:lang w:val="en-US" w:eastAsia="zh-CN"/>
        </w:rPr>
        <w:t>张冬冬  AY174100617</w:t>
      </w: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b/>
          <w:bCs/>
          <w:caps w:val="0"/>
          <w:color w:val="333333"/>
          <w:spacing w:val="0"/>
          <w:sz w:val="28"/>
          <w:szCs w:val="28"/>
          <w:shd w:val="clear" w:fill="FFFFFF"/>
          <w:lang w:eastAsia="zh-CN"/>
        </w:rPr>
      </w:pPr>
      <w:r>
        <w:rPr>
          <w:rFonts w:hint="eastAsia" w:ascii="仿宋" w:hAnsi="仿宋" w:eastAsia="仿宋" w:cs="仿宋"/>
          <w:b/>
          <w:bCs/>
          <w:caps w:val="0"/>
          <w:color w:val="333333"/>
          <w:spacing w:val="0"/>
          <w:sz w:val="28"/>
          <w:szCs w:val="28"/>
          <w:shd w:val="clear" w:fill="FFFFFF"/>
          <w:lang w:eastAsia="zh-CN"/>
        </w:rPr>
        <w:t>六、发布结果公告的媒介及公告期限</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同时在《河南省政府采购网》、《中国招标投标公共服务平台》、《河南省电子招标投标公共服务平台》和《洛阳市公共资源交易中心网》上发布。</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lang w:val="en-US" w:eastAsia="zh-CN"/>
        </w:rPr>
      </w:pPr>
      <w:r>
        <w:rPr>
          <w:rFonts w:hint="eastAsia" w:ascii="仿宋" w:hAnsi="仿宋" w:eastAsia="仿宋" w:cs="仿宋"/>
          <w:caps w:val="0"/>
          <w:color w:val="333333"/>
          <w:spacing w:val="0"/>
          <w:sz w:val="28"/>
          <w:szCs w:val="28"/>
          <w:shd w:val="clear" w:fill="FFFFFF"/>
        </w:rPr>
        <w:t>公告期</w:t>
      </w:r>
      <w:r>
        <w:rPr>
          <w:rFonts w:hint="eastAsia" w:ascii="仿宋" w:hAnsi="仿宋" w:eastAsia="仿宋" w:cs="仿宋"/>
          <w:caps w:val="0"/>
          <w:color w:val="333333"/>
          <w:spacing w:val="0"/>
          <w:sz w:val="28"/>
          <w:szCs w:val="28"/>
          <w:shd w:val="clear" w:fill="FFFFFF"/>
          <w:lang w:eastAsia="zh-CN"/>
        </w:rPr>
        <w:t>限：</w:t>
      </w:r>
      <w:r>
        <w:rPr>
          <w:rFonts w:hint="eastAsia" w:ascii="仿宋" w:hAnsi="仿宋" w:eastAsia="仿宋" w:cs="仿宋"/>
          <w:caps w:val="0"/>
          <w:color w:val="333333"/>
          <w:spacing w:val="0"/>
          <w:sz w:val="28"/>
          <w:szCs w:val="28"/>
          <w:shd w:val="clear" w:fill="FFFFFF"/>
          <w:lang w:val="en-US" w:eastAsia="zh-CN"/>
        </w:rPr>
        <w:t>1个工作日</w:t>
      </w: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b/>
          <w:bCs/>
          <w:caps w:val="0"/>
          <w:color w:val="333333"/>
          <w:spacing w:val="0"/>
          <w:sz w:val="28"/>
          <w:szCs w:val="28"/>
          <w:shd w:val="clear" w:fill="FFFFFF"/>
          <w:lang w:eastAsia="zh-CN"/>
        </w:rPr>
      </w:pPr>
      <w:r>
        <w:rPr>
          <w:rFonts w:hint="eastAsia" w:ascii="仿宋" w:hAnsi="仿宋" w:eastAsia="仿宋" w:cs="仿宋"/>
          <w:b/>
          <w:bCs/>
          <w:caps w:val="0"/>
          <w:color w:val="333333"/>
          <w:spacing w:val="0"/>
          <w:sz w:val="28"/>
          <w:szCs w:val="28"/>
          <w:shd w:val="clear" w:fill="FFFFFF"/>
          <w:lang w:eastAsia="zh-CN"/>
        </w:rPr>
        <w:t>七、招标代理服务费</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本次招标代理服务费由中标人在领取中标通知书</w:t>
      </w:r>
      <w:r>
        <w:rPr>
          <w:rFonts w:hint="eastAsia" w:ascii="仿宋" w:hAnsi="仿宋" w:eastAsia="仿宋" w:cs="仿宋"/>
          <w:caps w:val="0"/>
          <w:color w:val="333333"/>
          <w:spacing w:val="0"/>
          <w:sz w:val="28"/>
          <w:szCs w:val="28"/>
          <w:shd w:val="clear" w:fill="FFFFFF"/>
          <w:lang w:val="en-US" w:eastAsia="zh-CN"/>
        </w:rPr>
        <w:t>时</w:t>
      </w:r>
      <w:r>
        <w:rPr>
          <w:rFonts w:hint="eastAsia" w:ascii="仿宋" w:hAnsi="仿宋" w:eastAsia="仿宋" w:cs="仿宋"/>
          <w:caps w:val="0"/>
          <w:color w:val="333333"/>
          <w:spacing w:val="0"/>
          <w:sz w:val="28"/>
          <w:szCs w:val="28"/>
          <w:shd w:val="clear" w:fill="FFFFFF"/>
        </w:rPr>
        <w:t>向招标代理机构一次性缴纳，参考洛财购（2019）3 号文。</w:t>
      </w:r>
      <w:r>
        <w:rPr>
          <w:rFonts w:hint="eastAsia" w:ascii="仿宋" w:hAnsi="仿宋" w:eastAsia="仿宋" w:cs="仿宋"/>
          <w:caps w:val="0"/>
          <w:color w:val="333333"/>
          <w:spacing w:val="0"/>
          <w:sz w:val="28"/>
          <w:szCs w:val="28"/>
          <w:shd w:val="clear" w:fill="FFFFFF"/>
          <w:lang w:val="en-US" w:eastAsia="zh-CN"/>
        </w:rPr>
        <w:t>11000.00</w:t>
      </w:r>
      <w:r>
        <w:rPr>
          <w:rFonts w:hint="eastAsia" w:ascii="仿宋" w:hAnsi="仿宋" w:eastAsia="仿宋" w:cs="仿宋"/>
          <w:caps w:val="0"/>
          <w:color w:val="333333"/>
          <w:spacing w:val="0"/>
          <w:sz w:val="28"/>
          <w:szCs w:val="28"/>
          <w:shd w:val="clear" w:fill="FFFFFF"/>
        </w:rPr>
        <w:t>元。</w:t>
      </w: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b/>
          <w:bCs/>
          <w:caps w:val="0"/>
          <w:color w:val="333333"/>
          <w:spacing w:val="0"/>
          <w:sz w:val="28"/>
          <w:szCs w:val="28"/>
          <w:shd w:val="clear" w:fill="FFFFFF"/>
          <w:lang w:eastAsia="zh-CN"/>
        </w:rPr>
      </w:pPr>
      <w:r>
        <w:rPr>
          <w:rFonts w:hint="eastAsia" w:ascii="仿宋" w:hAnsi="仿宋" w:eastAsia="仿宋" w:cs="仿宋"/>
          <w:b/>
          <w:bCs/>
          <w:caps w:val="0"/>
          <w:color w:val="333333"/>
          <w:spacing w:val="0"/>
          <w:sz w:val="28"/>
          <w:szCs w:val="28"/>
          <w:shd w:val="clear" w:fill="FFFFFF"/>
          <w:lang w:eastAsia="zh-CN"/>
        </w:rPr>
        <w:t>八、联系方法：</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1.招标人信息</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名称：洛阳市城市建设服务中心</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地址：洛阳市洛龙区民生路</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 xml:space="preserve">联系人：徐先生 </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电  话：0379-62275167</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2.招标代理机构信息</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名称：洛阳市德正工程管理有限公司</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地址：洛阳市洛龙区金城寨街283号</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联系人：尚晓雪</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电话：0379-65977768</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邮箱：lydzgc123@163.com</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3.监管部门、联系人和联系方式：</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监管部门：洛阳市住建局</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监管部门联系人：洛阳市建设工程招标投标管理科</w:t>
      </w:r>
    </w:p>
    <w:p>
      <w:pPr>
        <w:pStyle w:val="4"/>
        <w:keepNext w:val="0"/>
        <w:keepLines w:val="0"/>
        <w:widowControl/>
        <w:suppressLineNumbers w:val="0"/>
        <w:spacing w:before="0" w:beforeAutospacing="0" w:after="0" w:afterAutospacing="0" w:line="360" w:lineRule="auto"/>
        <w:ind w:left="0" w:leftChars="0" w:right="0" w:firstLine="490" w:firstLineChars="175"/>
        <w:jc w:val="both"/>
        <w:rPr>
          <w:rFonts w:hint="eastAsia" w:ascii="仿宋" w:hAnsi="仿宋" w:eastAsia="仿宋" w:cs="仿宋"/>
          <w:caps w:val="0"/>
          <w:color w:val="333333"/>
          <w:spacing w:val="0"/>
          <w:sz w:val="28"/>
          <w:szCs w:val="28"/>
          <w:shd w:val="clear" w:fill="FFFFFF"/>
        </w:rPr>
      </w:pPr>
      <w:r>
        <w:rPr>
          <w:rFonts w:hint="eastAsia" w:ascii="仿宋" w:hAnsi="仿宋" w:eastAsia="仿宋" w:cs="仿宋"/>
          <w:caps w:val="0"/>
          <w:color w:val="333333"/>
          <w:spacing w:val="0"/>
          <w:sz w:val="28"/>
          <w:szCs w:val="28"/>
          <w:shd w:val="clear" w:fill="FFFFFF"/>
        </w:rPr>
        <w:t>监管部门联系方式：0379-63937963</w:t>
      </w: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eastAsia="zh-CN"/>
        </w:rPr>
      </w:pPr>
    </w:p>
    <w:p>
      <w:pPr>
        <w:pStyle w:val="4"/>
        <w:keepNext w:val="0"/>
        <w:keepLines w:val="0"/>
        <w:widowControl/>
        <w:suppressLineNumbers w:val="0"/>
        <w:spacing w:before="0" w:beforeAutospacing="0" w:after="0" w:afterAutospacing="0" w:line="360" w:lineRule="auto"/>
        <w:ind w:right="0"/>
        <w:jc w:val="both"/>
        <w:rPr>
          <w:rFonts w:hint="eastAsia" w:ascii="仿宋" w:hAnsi="仿宋" w:eastAsia="仿宋" w:cs="仿宋"/>
          <w:caps w:val="0"/>
          <w:color w:val="333333"/>
          <w:spacing w:val="0"/>
          <w:sz w:val="28"/>
          <w:szCs w:val="28"/>
          <w:shd w:val="clear" w:fill="FFFFFF"/>
          <w:lang w:val="en-US" w:eastAsia="zh-CN"/>
        </w:rPr>
      </w:pPr>
      <w:r>
        <w:rPr>
          <w:rFonts w:hint="eastAsia" w:ascii="仿宋" w:hAnsi="仿宋" w:eastAsia="仿宋" w:cs="仿宋"/>
          <w:caps w:val="0"/>
          <w:color w:val="333333"/>
          <w:spacing w:val="0"/>
          <w:sz w:val="28"/>
          <w:szCs w:val="28"/>
          <w:shd w:val="clear" w:fill="FFFFFF"/>
          <w:lang w:val="en-US" w:eastAsia="zh-CN"/>
        </w:rPr>
        <w:t>附件：</w:t>
      </w:r>
      <w:bookmarkStart w:id="0" w:name="_GoBack"/>
      <w:bookmarkEnd w:id="0"/>
    </w:p>
    <w:p>
      <w:pPr>
        <w:pStyle w:val="4"/>
        <w:keepNext w:val="0"/>
        <w:keepLines w:val="0"/>
        <w:widowControl/>
        <w:suppressLineNumbers w:val="0"/>
        <w:spacing w:before="0" w:beforeAutospacing="0" w:after="0" w:afterAutospacing="0" w:line="360" w:lineRule="auto"/>
        <w:ind w:right="0"/>
        <w:jc w:val="both"/>
      </w:pPr>
      <w:r>
        <w:drawing>
          <wp:inline distT="0" distB="0" distL="114300" distR="114300">
            <wp:extent cx="5543550" cy="2114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43550" cy="2114550"/>
                    </a:xfrm>
                    <a:prstGeom prst="rect">
                      <a:avLst/>
                    </a:prstGeom>
                    <a:noFill/>
                    <a:ln>
                      <a:noFill/>
                    </a:ln>
                  </pic:spPr>
                </pic:pic>
              </a:graphicData>
            </a:graphic>
          </wp:inline>
        </w:drawing>
      </w:r>
    </w:p>
    <w:p>
      <w:pPr>
        <w:pStyle w:val="4"/>
        <w:keepNext w:val="0"/>
        <w:keepLines w:val="0"/>
        <w:widowControl/>
        <w:suppressLineNumbers w:val="0"/>
        <w:spacing w:before="0" w:beforeAutospacing="0" w:after="0" w:afterAutospacing="0" w:line="360" w:lineRule="auto"/>
        <w:ind w:right="0"/>
        <w:jc w:val="both"/>
        <w:rPr>
          <w:rFonts w:hint="default"/>
          <w:lang w:val="en-US" w:eastAsia="zh-CN"/>
        </w:rPr>
      </w:pPr>
      <w:r>
        <w:drawing>
          <wp:inline distT="0" distB="0" distL="114300" distR="114300">
            <wp:extent cx="5514975" cy="1714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514975" cy="1714500"/>
                    </a:xfrm>
                    <a:prstGeom prst="rect">
                      <a:avLst/>
                    </a:prstGeom>
                    <a:noFill/>
                    <a:ln>
                      <a:noFill/>
                    </a:ln>
                  </pic:spPr>
                </pic:pic>
              </a:graphicData>
            </a:graphic>
          </wp:inline>
        </w:drawing>
      </w:r>
    </w:p>
    <w:sectPr>
      <w:pgSz w:w="11910" w:h="16850"/>
      <w:pgMar w:top="1134" w:right="1134" w:bottom="1134" w:left="1800" w:header="851" w:footer="992" w:gutter="0"/>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WUyNTJkZmVjY2JhMGRkMWY4NjA5MjI2MTA1ZDMifQ=="/>
  </w:docVars>
  <w:rsids>
    <w:rsidRoot w:val="70433CB3"/>
    <w:rsid w:val="03FB660C"/>
    <w:rsid w:val="05790131"/>
    <w:rsid w:val="0A4D5FC7"/>
    <w:rsid w:val="105E41AB"/>
    <w:rsid w:val="1235718D"/>
    <w:rsid w:val="159A3523"/>
    <w:rsid w:val="1652462A"/>
    <w:rsid w:val="1CE819CC"/>
    <w:rsid w:val="1FF22B62"/>
    <w:rsid w:val="20F027D5"/>
    <w:rsid w:val="2298179E"/>
    <w:rsid w:val="253214AA"/>
    <w:rsid w:val="268603D4"/>
    <w:rsid w:val="276F6846"/>
    <w:rsid w:val="288A3A09"/>
    <w:rsid w:val="2A53774F"/>
    <w:rsid w:val="2C4A6F20"/>
    <w:rsid w:val="2F667E0C"/>
    <w:rsid w:val="2FB4573E"/>
    <w:rsid w:val="2FF65D56"/>
    <w:rsid w:val="326A2A2B"/>
    <w:rsid w:val="37B7226F"/>
    <w:rsid w:val="38084878"/>
    <w:rsid w:val="38163439"/>
    <w:rsid w:val="398C16E9"/>
    <w:rsid w:val="3BDA6645"/>
    <w:rsid w:val="3DF00289"/>
    <w:rsid w:val="3F4F7231"/>
    <w:rsid w:val="409475F1"/>
    <w:rsid w:val="42991E91"/>
    <w:rsid w:val="462B784E"/>
    <w:rsid w:val="49153299"/>
    <w:rsid w:val="4B9366F7"/>
    <w:rsid w:val="50080E30"/>
    <w:rsid w:val="531F4FAE"/>
    <w:rsid w:val="55FD30EB"/>
    <w:rsid w:val="57122BC6"/>
    <w:rsid w:val="57490CB7"/>
    <w:rsid w:val="589870FB"/>
    <w:rsid w:val="58BC0ABE"/>
    <w:rsid w:val="5B01542B"/>
    <w:rsid w:val="5BE201AF"/>
    <w:rsid w:val="5CBD26DC"/>
    <w:rsid w:val="61C31CF8"/>
    <w:rsid w:val="638473F7"/>
    <w:rsid w:val="647707B0"/>
    <w:rsid w:val="648D7D30"/>
    <w:rsid w:val="663A3EE7"/>
    <w:rsid w:val="666B5E4F"/>
    <w:rsid w:val="6C573CED"/>
    <w:rsid w:val="70433CB3"/>
    <w:rsid w:val="755B61ED"/>
    <w:rsid w:val="76BA0E58"/>
    <w:rsid w:val="77A25449"/>
    <w:rsid w:val="78870E03"/>
    <w:rsid w:val="78E539F1"/>
    <w:rsid w:val="79A30D54"/>
    <w:rsid w:val="7AB23BF5"/>
    <w:rsid w:val="7AFE32DE"/>
    <w:rsid w:val="7CFE5817"/>
    <w:rsid w:val="7E52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jc w:val="center"/>
    </w:pPr>
    <w:rPr>
      <w:rFonts w:ascii="宋体" w:hAnsi="Times New Roman"/>
      <w:b/>
      <w:bCs/>
      <w:color w:val="FF0000"/>
      <w:kern w:val="0"/>
      <w:sz w:val="44"/>
      <w:szCs w:val="20"/>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333333"/>
      <w:u w:val="none"/>
    </w:rPr>
  </w:style>
  <w:style w:type="character" w:styleId="15">
    <w:name w:val="HTML Code"/>
    <w:basedOn w:val="6"/>
    <w:qFormat/>
    <w:uiPriority w:val="0"/>
    <w:rPr>
      <w:rFonts w:hint="default"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ascii="monospace" w:hAnsi="monospace" w:eastAsia="monospace" w:cs="monospace"/>
    </w:rPr>
  </w:style>
  <w:style w:type="paragraph" w:customStyle="1" w:styleId="19">
    <w:name w:val="_Style 6"/>
    <w:basedOn w:val="1"/>
    <w:next w:val="1"/>
    <w:qFormat/>
    <w:uiPriority w:val="0"/>
    <w:pPr>
      <w:pBdr>
        <w:bottom w:val="single" w:color="auto" w:sz="6" w:space="1"/>
      </w:pBdr>
      <w:jc w:val="center"/>
    </w:pPr>
    <w:rPr>
      <w:rFonts w:ascii="Arial" w:eastAsia="宋体"/>
      <w:vanish/>
      <w:sz w:val="16"/>
    </w:rPr>
  </w:style>
  <w:style w:type="paragraph" w:customStyle="1" w:styleId="20">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1464</Words>
  <Characters>1647</Characters>
  <Lines>0</Lines>
  <Paragraphs>0</Paragraphs>
  <TotalTime>20</TotalTime>
  <ScaleCrop>false</ScaleCrop>
  <LinksUpToDate>false</LinksUpToDate>
  <CharactersWithSpaces>1677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2022-03-04T04:32:00Z</dcterms:created>
  <dc:creator>雪人 </dc:creator>
  <cp:lastModifiedBy>雪人 </cp:lastModifiedBy>
  <cp:lastPrinted>2023-02-02T01:21:00Z</cp:lastPrinted>
  <dcterms:modified xsi:type="dcterms:W3CDTF">2023-10-12T02:24:22Z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74A7424959D44843B2561FC88F183B00</vt:lpwstr>
  </property>
</Properties>
</file>