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A77E1">
      <w:pPr>
        <w:pStyle w:val="15"/>
        <w:ind w:left="0" w:leftChars="0" w:firstLine="0" w:firstLineChars="0"/>
        <w:jc w:val="center"/>
        <w:rPr>
          <w:rFonts w:hint="eastAsia" w:cs="Times New Roman" w:asciiTheme="minorEastAsia" w:hAnsiTheme="minorEastAsia" w:eastAsiaTheme="minorEastAsia"/>
          <w:b/>
          <w:kern w:val="2"/>
          <w:sz w:val="60"/>
          <w:szCs w:val="60"/>
          <w:lang w:val="en-US" w:eastAsia="zh-CN" w:bidi="ar-SA"/>
        </w:rPr>
      </w:pPr>
      <w:r>
        <w:rPr>
          <w:rFonts w:hint="eastAsia" w:cs="Times New Roman" w:asciiTheme="minorEastAsia" w:hAnsiTheme="minorEastAsia" w:eastAsiaTheme="minorEastAsia"/>
          <w:b/>
          <w:kern w:val="2"/>
          <w:sz w:val="60"/>
          <w:szCs w:val="60"/>
          <w:lang w:val="en-US" w:eastAsia="zh-CN" w:bidi="ar-SA"/>
        </w:rPr>
        <w:t>唐河县少拜寺镇小河李村农村公益事业财政奖补重点村项目</w:t>
      </w:r>
    </w:p>
    <w:p w14:paraId="0CFC6041">
      <w:pPr>
        <w:rPr>
          <w:rFonts w:hint="eastAsia" w:cs="Times New Roman" w:asciiTheme="minorEastAsia" w:hAnsiTheme="minorEastAsia" w:eastAsiaTheme="minorEastAsia"/>
          <w:b/>
          <w:kern w:val="2"/>
          <w:sz w:val="60"/>
          <w:szCs w:val="60"/>
          <w:lang w:val="en-US" w:eastAsia="zh-CN" w:bidi="ar-SA"/>
        </w:rPr>
      </w:pPr>
    </w:p>
    <w:p w14:paraId="7FFFBE6C">
      <w:pPr>
        <w:rPr>
          <w:rFonts w:hint="eastAsia" w:cs="Times New Roman" w:asciiTheme="minorEastAsia" w:hAnsiTheme="minorEastAsia" w:eastAsiaTheme="minorEastAsia"/>
          <w:b/>
          <w:kern w:val="2"/>
          <w:sz w:val="60"/>
          <w:szCs w:val="60"/>
          <w:lang w:val="en-US" w:eastAsia="zh-CN" w:bidi="ar-SA"/>
        </w:rPr>
      </w:pPr>
    </w:p>
    <w:p w14:paraId="77639DD4">
      <w:pPr>
        <w:rPr>
          <w:rFonts w:hint="eastAsia" w:cs="Times New Roman" w:asciiTheme="minorEastAsia" w:hAnsiTheme="minorEastAsia" w:eastAsiaTheme="minorEastAsia"/>
          <w:b/>
          <w:kern w:val="2"/>
          <w:sz w:val="60"/>
          <w:szCs w:val="60"/>
          <w:lang w:val="en-US" w:eastAsia="zh-CN" w:bidi="ar-SA"/>
        </w:rPr>
      </w:pPr>
    </w:p>
    <w:p w14:paraId="05464992">
      <w:pPr>
        <w:rPr>
          <w:rFonts w:hint="eastAsia" w:cs="Times New Roman" w:asciiTheme="minorEastAsia" w:hAnsiTheme="minorEastAsia" w:eastAsiaTheme="minorEastAsia"/>
          <w:b/>
          <w:kern w:val="2"/>
          <w:sz w:val="60"/>
          <w:szCs w:val="60"/>
          <w:lang w:val="en-US" w:eastAsia="zh-CN" w:bidi="ar-SA"/>
        </w:rPr>
      </w:pPr>
    </w:p>
    <w:p w14:paraId="0D702005">
      <w:pPr>
        <w:rPr>
          <w:rFonts w:hint="eastAsia"/>
        </w:rPr>
      </w:pPr>
    </w:p>
    <w:p w14:paraId="143C2F2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56A1005A">
      <w:pPr>
        <w:pStyle w:val="32"/>
        <w:jc w:val="center"/>
        <w:rPr>
          <w:rFonts w:hint="default" w:ascii="宋体" w:hAnsi="宋体"/>
          <w:color w:val="000000"/>
          <w:sz w:val="24"/>
          <w:lang w:val="en-US"/>
        </w:rPr>
      </w:pPr>
      <w:r>
        <w:rPr>
          <w:rFonts w:hint="eastAsia" w:eastAsia="宋体"/>
          <w:b/>
          <w:bCs/>
          <w:sz w:val="32"/>
          <w:szCs w:val="40"/>
          <w:lang w:val="en-US" w:eastAsia="zh-CN"/>
        </w:rPr>
        <w:t>（非最终版）</w:t>
      </w:r>
    </w:p>
    <w:p w14:paraId="4ACA3154">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53F3A033">
      <w:pPr>
        <w:pStyle w:val="32"/>
        <w:rPr>
          <w:rFonts w:hint="eastAsia" w:ascii="宋体" w:hAnsi="宋体"/>
          <w:color w:val="000000"/>
          <w:sz w:val="24"/>
        </w:rPr>
      </w:pPr>
    </w:p>
    <w:p w14:paraId="1FA72A76">
      <w:pPr>
        <w:pStyle w:val="32"/>
        <w:rPr>
          <w:rFonts w:hint="eastAsia" w:ascii="宋体" w:hAnsi="宋体"/>
          <w:color w:val="000000"/>
          <w:sz w:val="24"/>
        </w:rPr>
      </w:pPr>
    </w:p>
    <w:p w14:paraId="4DCCD19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唐河县少拜寺镇小河李村农村公益事业财政奖补重点村项目</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唐财采购竞争性磋商-2025-149</w:t>
      </w:r>
    </w:p>
    <w:p w14:paraId="6C43F27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bookmarkStart w:id="119" w:name="_GoBack"/>
      <w:bookmarkEnd w:id="119"/>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唐河县少拜寺镇人民政府</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二零二五年十二月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_Toc29153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7</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pgSz w:w="11910" w:h="16840"/>
          <w:pgMar w:top="1020" w:right="880" w:bottom="1020" w:left="880" w:header="888" w:footer="910" w:gutter="0"/>
          <w:pgNumType w:fmt="decimal"/>
          <w:cols w:space="720" w:num="1"/>
        </w:sectPr>
      </w:pPr>
      <w:bookmarkStart w:id="0" w:name="_Toc1508"/>
    </w:p>
    <w:p w14:paraId="426909F8">
      <w:pPr>
        <w:pStyle w:val="15"/>
      </w:pPr>
    </w:p>
    <w:p w14:paraId="661214DA">
      <w:pPr>
        <w:pStyle w:val="6"/>
        <w:keepNext w:val="0"/>
        <w:keepLines w:val="0"/>
        <w:pageBreakBefore w:val="0"/>
        <w:kinsoku/>
        <w:wordWrap w:val="0"/>
        <w:overflowPunct/>
        <w:topLinePunct w:val="0"/>
        <w:bidi w:val="0"/>
        <w:spacing w:before="358" w:line="360" w:lineRule="auto"/>
        <w:jc w:val="center"/>
        <w:outlineLvl w:val="0"/>
        <w:rPr>
          <w:rFonts w:ascii="Arial"/>
          <w:sz w:val="22"/>
          <w:szCs w:val="32"/>
          <w:highlight w:val="none"/>
        </w:rPr>
      </w:pPr>
      <w:r>
        <w:rPr>
          <w:spacing w:val="-1"/>
          <w:sz w:val="40"/>
          <w:szCs w:val="40"/>
          <w:highlight w:val="none"/>
          <w14:textOutline w14:w="2306" w14:cap="flat" w14:cmpd="sng">
            <w14:solidFill>
              <w14:srgbClr w14:val="000000"/>
            </w14:solidFill>
            <w14:prstDash w14:val="solid"/>
            <w14:miter w14:val="0"/>
          </w14:textOutline>
        </w:rPr>
        <w:t>第一章</w:t>
      </w:r>
      <w:r>
        <w:rPr>
          <w:rFonts w:hint="eastAsia"/>
          <w:spacing w:val="-1"/>
          <w:sz w:val="40"/>
          <w:szCs w:val="40"/>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40"/>
          <w:szCs w:val="40"/>
          <w:highlight w:val="none"/>
          <w:lang w:eastAsia="zh-CN"/>
          <w14:textOutline w14:w="2306" w14:cap="flat" w14:cmpd="sng">
            <w14:solidFill>
              <w14:srgbClr w14:val="000000"/>
            </w14:solidFill>
            <w14:prstDash w14:val="solid"/>
            <w14:miter w14:val="0"/>
          </w14:textOutline>
        </w:rPr>
        <w:t>竞争性磋商公告</w:t>
      </w:r>
      <w:bookmarkEnd w:id="0"/>
    </w:p>
    <w:p w14:paraId="1C536277">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2"/>
          <w:szCs w:val="32"/>
        </w:rPr>
      </w:pPr>
      <w:bookmarkStart w:id="1" w:name="_Toc29153"/>
      <w:r>
        <w:rPr>
          <w:rFonts w:hint="eastAsia" w:ascii="微软雅黑" w:hAnsi="微软雅黑" w:eastAsia="微软雅黑" w:cs="微软雅黑"/>
          <w:b/>
          <w:bCs/>
          <w:i w:val="0"/>
          <w:iCs w:val="0"/>
          <w:caps w:val="0"/>
          <w:snapToGrid w:val="0"/>
          <w:color w:val="000000"/>
          <w:spacing w:val="0"/>
          <w:kern w:val="0"/>
          <w:sz w:val="32"/>
          <w:szCs w:val="32"/>
          <w:bdr w:val="none" w:color="auto" w:sz="0" w:space="0"/>
          <w:shd w:val="clear" w:fill="FFFFFF"/>
          <w:lang w:val="en-US" w:eastAsia="zh-CN" w:bidi="ar"/>
        </w:rPr>
        <w:t>唐河县少拜寺镇人民政府唐河县少拜寺镇小河李村农村公益事业财政奖补重点村项目-竞争性磋商公告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9"/>
        <w:gridCol w:w="51"/>
      </w:tblGrid>
      <w:tr w14:paraId="7902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280F92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"http://www.ccgp-henan.gov.cn/cgpt/egp/cz/gggl/ggfb/_blank"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2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7FC8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38B918F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14:paraId="47E6BA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唐河县少拜寺镇小河李村农村公益事业财政奖补重点村项目</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唐河县公共资源交易中心网站（http://ggzyjy.tanghe.gov.cn）</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2026年01月06日09时30分</w:t>
            </w:r>
            <w:r>
              <w:rPr>
                <w:rFonts w:hint="eastAsia" w:ascii="微软雅黑" w:hAnsi="微软雅黑" w:eastAsia="微软雅黑" w:cs="微软雅黑"/>
                <w:b w:val="0"/>
                <w:bCs w:val="0"/>
                <w:i w:val="0"/>
                <w:iCs w:val="0"/>
                <w:color w:val="000000"/>
                <w:sz w:val="21"/>
                <w:szCs w:val="21"/>
                <w:bdr w:val="none" w:color="auto" w:sz="0" w:space="0"/>
              </w:rPr>
              <w:t>（北京时间）前递交响应文件。</w:t>
            </w:r>
          </w:p>
        </w:tc>
      </w:tr>
      <w:tr w14:paraId="5946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67B758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一、项目基本情况</w:t>
            </w:r>
          </w:p>
        </w:tc>
      </w:tr>
      <w:tr w14:paraId="1363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CE27AD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1、项目编号：唐财采购竞争性磋商-2025-149</w:t>
            </w:r>
          </w:p>
        </w:tc>
      </w:tr>
      <w:tr w14:paraId="1B45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B069D4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2、项目名称：唐河县少拜寺镇小河李村农村公益事业财政奖补重点村项目</w:t>
            </w:r>
          </w:p>
        </w:tc>
      </w:tr>
      <w:tr w14:paraId="00BE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B835B7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3、采购方式：竞争性磋商</w:t>
            </w:r>
          </w:p>
        </w:tc>
      </w:tr>
      <w:tr w14:paraId="6B76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ADAC4C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4、预算金额：3,009,724.20元</w:t>
            </w:r>
          </w:p>
        </w:tc>
      </w:tr>
      <w:tr w14:paraId="5A97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E612C6E">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最高限价：3009724.2元</w:t>
            </w:r>
          </w:p>
        </w:tc>
      </w:tr>
      <w:tr w14:paraId="0228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7"/>
              <w:gridCol w:w="1746"/>
              <w:gridCol w:w="2928"/>
              <w:gridCol w:w="983"/>
              <w:gridCol w:w="1198"/>
              <w:gridCol w:w="1208"/>
              <w:gridCol w:w="1305"/>
            </w:tblGrid>
            <w:tr w14:paraId="63599D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0564556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序号</w:t>
                  </w:r>
                </w:p>
              </w:tc>
              <w:tc>
                <w:tcPr>
                  <w:tcW w:w="0" w:type="auto"/>
                  <w:shd w:val="clear"/>
                  <w:tcMar>
                    <w:top w:w="120" w:type="dxa"/>
                  </w:tcMar>
                  <w:vAlign w:val="center"/>
                </w:tcPr>
                <w:p w14:paraId="2F1F423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包号</w:t>
                  </w:r>
                </w:p>
              </w:tc>
              <w:tc>
                <w:tcPr>
                  <w:tcW w:w="0" w:type="auto"/>
                  <w:shd w:val="clear"/>
                  <w:tcMar>
                    <w:top w:w="120" w:type="dxa"/>
                  </w:tcMar>
                  <w:vAlign w:val="center"/>
                </w:tcPr>
                <w:p w14:paraId="02886D4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包名称</w:t>
                  </w:r>
                </w:p>
              </w:tc>
              <w:tc>
                <w:tcPr>
                  <w:tcW w:w="0" w:type="auto"/>
                  <w:shd w:val="clear"/>
                  <w:tcMar>
                    <w:top w:w="120" w:type="dxa"/>
                  </w:tcMar>
                  <w:vAlign w:val="center"/>
                </w:tcPr>
                <w:p w14:paraId="0EE4744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包预算（元）</w:t>
                  </w:r>
                </w:p>
              </w:tc>
              <w:tc>
                <w:tcPr>
                  <w:tcW w:w="0" w:type="auto"/>
                  <w:shd w:val="clear"/>
                  <w:tcMar>
                    <w:top w:w="120" w:type="dxa"/>
                  </w:tcMar>
                  <w:vAlign w:val="center"/>
                </w:tcPr>
                <w:p w14:paraId="639C3D6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包最高限价（元）</w:t>
                  </w:r>
                </w:p>
              </w:tc>
              <w:tc>
                <w:tcPr>
                  <w:tcW w:w="0" w:type="auto"/>
                  <w:shd w:val="clear"/>
                  <w:tcMar>
                    <w:top w:w="120" w:type="dxa"/>
                  </w:tcMar>
                  <w:vAlign w:val="center"/>
                </w:tcPr>
                <w:p w14:paraId="457353BE">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是否专门面向中小企业</w:t>
                  </w:r>
                </w:p>
              </w:tc>
              <w:tc>
                <w:tcPr>
                  <w:tcW w:w="0" w:type="auto"/>
                  <w:shd w:val="clear"/>
                  <w:tcMar>
                    <w:top w:w="120" w:type="dxa"/>
                  </w:tcMar>
                  <w:vAlign w:val="center"/>
                </w:tcPr>
                <w:p w14:paraId="46C8DE1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采购预留金额（元）</w:t>
                  </w:r>
                </w:p>
              </w:tc>
            </w:tr>
            <w:tr w14:paraId="75E435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2CAF3E3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w:t>
                  </w:r>
                </w:p>
              </w:tc>
              <w:tc>
                <w:tcPr>
                  <w:tcW w:w="0" w:type="auto"/>
                  <w:shd w:val="clear"/>
                  <w:tcMar>
                    <w:top w:w="120" w:type="dxa"/>
                  </w:tcMar>
                  <w:vAlign w:val="center"/>
                </w:tcPr>
                <w:p w14:paraId="1215E91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唐财采购竞争性磋商-2025-149-1</w:t>
                  </w:r>
                </w:p>
              </w:tc>
              <w:tc>
                <w:tcPr>
                  <w:tcW w:w="0" w:type="auto"/>
                  <w:shd w:val="clear"/>
                  <w:tcMar>
                    <w:top w:w="120" w:type="dxa"/>
                  </w:tcMar>
                  <w:vAlign w:val="center"/>
                </w:tcPr>
                <w:p w14:paraId="01A198D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唐河县少拜寺镇小河李村农村公益事业财政奖补重点村项目</w:t>
                  </w:r>
                </w:p>
              </w:tc>
              <w:tc>
                <w:tcPr>
                  <w:tcW w:w="0" w:type="auto"/>
                  <w:shd w:val="clear"/>
                  <w:tcMar>
                    <w:top w:w="120" w:type="dxa"/>
                  </w:tcMar>
                  <w:vAlign w:val="center"/>
                </w:tcPr>
                <w:p w14:paraId="1DF8F20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3009724.2</w:t>
                  </w:r>
                </w:p>
              </w:tc>
              <w:tc>
                <w:tcPr>
                  <w:tcW w:w="0" w:type="auto"/>
                  <w:shd w:val="clear"/>
                  <w:tcMar>
                    <w:top w:w="120" w:type="dxa"/>
                  </w:tcMar>
                  <w:vAlign w:val="center"/>
                </w:tcPr>
                <w:p w14:paraId="0A5AB8D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3009724.2</w:t>
                  </w:r>
                </w:p>
              </w:tc>
              <w:tc>
                <w:tcPr>
                  <w:tcW w:w="0" w:type="auto"/>
                  <w:shd w:val="clear"/>
                  <w:tcMar>
                    <w:top w:w="120" w:type="dxa"/>
                  </w:tcMar>
                  <w:vAlign w:val="center"/>
                </w:tcPr>
                <w:p w14:paraId="2BAAA62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30521ED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3009724.2</w:t>
                  </w:r>
                </w:p>
              </w:tc>
            </w:tr>
          </w:tbl>
          <w:p w14:paraId="716D100D">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3151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7B665B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14:paraId="06EEB527">
            <w:pPr>
              <w:rPr>
                <w:rFonts w:hint="eastAsia" w:ascii="宋体"/>
                <w:b w:val="0"/>
                <w:bCs w:val="0"/>
                <w:i w:val="0"/>
                <w:iCs w:val="0"/>
                <w:sz w:val="24"/>
                <w:szCs w:val="24"/>
              </w:rPr>
            </w:pPr>
          </w:p>
        </w:tc>
      </w:tr>
      <w:tr w14:paraId="29B1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15CF285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（1）项目名称：唐河县少拜寺镇小河李村农村公益事业财政奖补重点村项目</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（3）资金来源：财政资金；</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（4）采购内容：唐河县少拜寺镇小河李村农村公益事业财政奖补重点村项目工程量清单及图纸范围内的道路工程、照明工程、污水工程、绿化工程、景观工程、标识标牌等。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（5）标段划分：共一个标段。</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（6）质量要求：合格；</w:t>
            </w:r>
          </w:p>
        </w:tc>
        <w:tc>
          <w:tcPr>
            <w:tcW w:w="0" w:type="auto"/>
            <w:shd w:val="clear"/>
            <w:vAlign w:val="center"/>
          </w:tcPr>
          <w:p w14:paraId="1C1BE998">
            <w:pPr>
              <w:rPr>
                <w:rFonts w:hint="eastAsia" w:ascii="宋体"/>
                <w:b w:val="0"/>
                <w:bCs w:val="0"/>
                <w:i w:val="0"/>
                <w:iCs w:val="0"/>
                <w:sz w:val="24"/>
                <w:szCs w:val="24"/>
              </w:rPr>
            </w:pPr>
          </w:p>
        </w:tc>
      </w:tr>
      <w:tr w14:paraId="76D8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CD9823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6、合同履行期限：90日历天</w:t>
            </w:r>
          </w:p>
        </w:tc>
        <w:tc>
          <w:tcPr>
            <w:tcW w:w="0" w:type="auto"/>
            <w:shd w:val="clear"/>
            <w:vAlign w:val="center"/>
          </w:tcPr>
          <w:p w14:paraId="2B419F8F">
            <w:pPr>
              <w:rPr>
                <w:rFonts w:hint="eastAsia" w:ascii="宋体"/>
                <w:b w:val="0"/>
                <w:bCs w:val="0"/>
                <w:i w:val="0"/>
                <w:iCs w:val="0"/>
                <w:sz w:val="24"/>
                <w:szCs w:val="24"/>
              </w:rPr>
            </w:pPr>
          </w:p>
        </w:tc>
      </w:tr>
      <w:tr w14:paraId="2856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B088C1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7、本项目是否接受联合体投标：否</w:t>
            </w:r>
          </w:p>
        </w:tc>
        <w:tc>
          <w:tcPr>
            <w:tcW w:w="0" w:type="auto"/>
            <w:shd w:val="clear"/>
            <w:vAlign w:val="center"/>
          </w:tcPr>
          <w:p w14:paraId="587E89BE">
            <w:pPr>
              <w:rPr>
                <w:rFonts w:hint="eastAsia" w:ascii="宋体"/>
                <w:b w:val="0"/>
                <w:bCs w:val="0"/>
                <w:i w:val="0"/>
                <w:iCs w:val="0"/>
                <w:sz w:val="24"/>
                <w:szCs w:val="24"/>
              </w:rPr>
            </w:pPr>
          </w:p>
        </w:tc>
      </w:tr>
      <w:tr w14:paraId="27F5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ADBABE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8、是否接受进口产品：否</w:t>
            </w:r>
          </w:p>
        </w:tc>
        <w:tc>
          <w:tcPr>
            <w:tcW w:w="0" w:type="auto"/>
            <w:shd w:val="clear"/>
            <w:vAlign w:val="center"/>
          </w:tcPr>
          <w:p w14:paraId="727935A7">
            <w:pPr>
              <w:rPr>
                <w:rFonts w:hint="eastAsia" w:ascii="宋体"/>
                <w:b w:val="0"/>
                <w:bCs w:val="0"/>
                <w:i w:val="0"/>
                <w:iCs w:val="0"/>
                <w:sz w:val="24"/>
                <w:szCs w:val="24"/>
              </w:rPr>
            </w:pPr>
          </w:p>
        </w:tc>
      </w:tr>
      <w:tr w14:paraId="4614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4F96C2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9、是否专门面向中小企业：是</w:t>
            </w:r>
          </w:p>
        </w:tc>
        <w:tc>
          <w:tcPr>
            <w:tcW w:w="0" w:type="auto"/>
            <w:shd w:val="clear"/>
            <w:vAlign w:val="center"/>
          </w:tcPr>
          <w:p w14:paraId="5191A7FF">
            <w:pPr>
              <w:rPr>
                <w:rFonts w:hint="eastAsia" w:ascii="宋体"/>
                <w:b w:val="0"/>
                <w:bCs w:val="0"/>
                <w:i w:val="0"/>
                <w:iCs w:val="0"/>
                <w:sz w:val="24"/>
                <w:szCs w:val="24"/>
              </w:rPr>
            </w:pPr>
          </w:p>
        </w:tc>
      </w:tr>
      <w:tr w14:paraId="2492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3839CA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二、申请人资格要求：</w:t>
            </w:r>
          </w:p>
        </w:tc>
        <w:tc>
          <w:tcPr>
            <w:tcW w:w="0" w:type="auto"/>
            <w:shd w:val="clear"/>
            <w:vAlign w:val="center"/>
          </w:tcPr>
          <w:p w14:paraId="11181F07">
            <w:pPr>
              <w:rPr>
                <w:rFonts w:hint="eastAsia" w:ascii="宋体"/>
                <w:b w:val="0"/>
                <w:bCs w:val="0"/>
                <w:i w:val="0"/>
                <w:iCs w:val="0"/>
                <w:sz w:val="24"/>
                <w:szCs w:val="24"/>
              </w:rPr>
            </w:pPr>
          </w:p>
        </w:tc>
      </w:tr>
      <w:tr w14:paraId="7223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8DE151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14:paraId="11AAC69A">
            <w:pPr>
              <w:rPr>
                <w:rFonts w:hint="eastAsia" w:ascii="宋体"/>
                <w:b w:val="0"/>
                <w:bCs w:val="0"/>
                <w:i w:val="0"/>
                <w:iCs w:val="0"/>
                <w:sz w:val="24"/>
                <w:szCs w:val="24"/>
              </w:rPr>
            </w:pPr>
          </w:p>
        </w:tc>
      </w:tr>
      <w:tr w14:paraId="21C3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344F43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2、落实政府采购政策满足的资格要求：</w:t>
            </w:r>
          </w:p>
        </w:tc>
        <w:tc>
          <w:tcPr>
            <w:tcW w:w="0" w:type="auto"/>
            <w:shd w:val="clear"/>
            <w:vAlign w:val="center"/>
          </w:tcPr>
          <w:p w14:paraId="1C1E816B">
            <w:pPr>
              <w:rPr>
                <w:rFonts w:hint="eastAsia" w:ascii="宋体"/>
                <w:b w:val="0"/>
                <w:bCs w:val="0"/>
                <w:i w:val="0"/>
                <w:iCs w:val="0"/>
                <w:sz w:val="24"/>
                <w:szCs w:val="24"/>
              </w:rPr>
            </w:pPr>
          </w:p>
        </w:tc>
      </w:tr>
      <w:tr w14:paraId="10F5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54F7BF4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本项目执行扶持中小企业、监狱企业和残疾人福利性单位发展的政策。</w:t>
            </w:r>
          </w:p>
        </w:tc>
        <w:tc>
          <w:tcPr>
            <w:tcW w:w="0" w:type="auto"/>
            <w:shd w:val="clear"/>
            <w:vAlign w:val="center"/>
          </w:tcPr>
          <w:p w14:paraId="1B99AFC7">
            <w:pPr>
              <w:rPr>
                <w:rFonts w:hint="eastAsia" w:ascii="宋体"/>
                <w:b w:val="0"/>
                <w:bCs w:val="0"/>
                <w:i w:val="0"/>
                <w:iCs w:val="0"/>
                <w:sz w:val="24"/>
                <w:szCs w:val="24"/>
              </w:rPr>
            </w:pPr>
          </w:p>
        </w:tc>
      </w:tr>
      <w:tr w14:paraId="64F8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08BE00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3、本项目的特定资格要求</w:t>
            </w:r>
          </w:p>
        </w:tc>
        <w:tc>
          <w:tcPr>
            <w:tcW w:w="0" w:type="auto"/>
            <w:shd w:val="clear"/>
            <w:vAlign w:val="center"/>
          </w:tcPr>
          <w:p w14:paraId="74A8EACB">
            <w:pPr>
              <w:rPr>
                <w:rFonts w:hint="eastAsia" w:ascii="宋体"/>
                <w:b w:val="0"/>
                <w:bCs w:val="0"/>
                <w:i w:val="0"/>
                <w:iCs w:val="0"/>
                <w:sz w:val="24"/>
                <w:szCs w:val="24"/>
              </w:rPr>
            </w:pPr>
          </w:p>
        </w:tc>
      </w:tr>
      <w:tr w14:paraId="4A9E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BF684D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3.1具有独立承担民事责任的能力以及有效的营业执照；</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3.2供应商须具有市政工程施工总承包叁级及以上资质等级，且具有有效的安全生产许可证，并在人员、设备、资金等方面具有相应的施工能力；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3.3拟派项目经理须具备相关专业贰级及以上注册建造师资格证书及有效的安全生产考核合格证，且未担任其他在建工程的项目经理并作出承诺；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3.4具有履行合同所必需的设备和专业技术能力；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3.5参加本次政府采购活动前三年内，在经营活动中没有重大违法犯罪记录；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3.6供应商须具有良好的商业信誉和健全的财务会计制度；</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3.7供应商依法缴纳税收和社会保障资金。依法免税或不需要缴纳社会保障资金的供应商，应提供相应证明文件。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3.9本次招标不接受联合体投标，不允许分包和转包。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3.10遵守国家有关法律、法规、规章。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vAlign w:val="center"/>
          </w:tcPr>
          <w:p w14:paraId="1E195907">
            <w:pPr>
              <w:rPr>
                <w:rFonts w:hint="eastAsia" w:ascii="宋体"/>
                <w:b w:val="0"/>
                <w:bCs w:val="0"/>
                <w:i w:val="0"/>
                <w:iCs w:val="0"/>
                <w:sz w:val="24"/>
                <w:szCs w:val="24"/>
              </w:rPr>
            </w:pPr>
          </w:p>
        </w:tc>
      </w:tr>
      <w:tr w14:paraId="50FE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181070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三、获取采购文件</w:t>
            </w:r>
          </w:p>
        </w:tc>
        <w:tc>
          <w:tcPr>
            <w:tcW w:w="0" w:type="auto"/>
            <w:shd w:val="clear"/>
            <w:vAlign w:val="center"/>
          </w:tcPr>
          <w:p w14:paraId="679A5294">
            <w:pPr>
              <w:rPr>
                <w:rFonts w:hint="eastAsia" w:ascii="宋体"/>
                <w:b w:val="0"/>
                <w:bCs w:val="0"/>
                <w:i w:val="0"/>
                <w:iCs w:val="0"/>
                <w:sz w:val="24"/>
                <w:szCs w:val="24"/>
              </w:rPr>
            </w:pPr>
          </w:p>
        </w:tc>
      </w:tr>
      <w:tr w14:paraId="0A8C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995EC3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1.时间：2025年12月19日 至 2025年12月26日，每天上午00:00至12:00，下午12:00至23:59（北京时间，法定节假日除外。）</w:t>
            </w:r>
          </w:p>
        </w:tc>
        <w:tc>
          <w:tcPr>
            <w:tcW w:w="0" w:type="auto"/>
            <w:shd w:val="clear"/>
            <w:vAlign w:val="center"/>
          </w:tcPr>
          <w:p w14:paraId="54E2CD01">
            <w:pPr>
              <w:rPr>
                <w:rFonts w:hint="eastAsia" w:ascii="宋体"/>
                <w:b w:val="0"/>
                <w:bCs w:val="0"/>
                <w:i w:val="0"/>
                <w:iCs w:val="0"/>
                <w:sz w:val="24"/>
                <w:szCs w:val="24"/>
              </w:rPr>
            </w:pPr>
          </w:p>
        </w:tc>
      </w:tr>
      <w:tr w14:paraId="1E00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361107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07AEC4BB">
            <w:pPr>
              <w:rPr>
                <w:rFonts w:hint="eastAsia" w:ascii="宋体"/>
                <w:b w:val="0"/>
                <w:bCs w:val="0"/>
                <w:i w:val="0"/>
                <w:iCs w:val="0"/>
                <w:sz w:val="24"/>
                <w:szCs w:val="24"/>
              </w:rPr>
            </w:pPr>
          </w:p>
        </w:tc>
      </w:tr>
      <w:tr w14:paraId="34BE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204F1B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http://ggzyjy.tanghe.gov.cn/）诚信库会员系统进行网上下载采购文件。唐河县公共资源交易平台与南阳市公共资源交易平台诚信库系统互认共享、CA数字证书互认共享。</w:t>
            </w:r>
          </w:p>
        </w:tc>
        <w:tc>
          <w:tcPr>
            <w:tcW w:w="0" w:type="auto"/>
            <w:shd w:val="clear"/>
            <w:vAlign w:val="center"/>
          </w:tcPr>
          <w:p w14:paraId="04F87229">
            <w:pPr>
              <w:rPr>
                <w:rFonts w:hint="eastAsia" w:ascii="宋体"/>
                <w:b w:val="0"/>
                <w:bCs w:val="0"/>
                <w:i w:val="0"/>
                <w:iCs w:val="0"/>
                <w:sz w:val="24"/>
                <w:szCs w:val="24"/>
              </w:rPr>
            </w:pPr>
          </w:p>
        </w:tc>
      </w:tr>
      <w:tr w14:paraId="44F5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4FD3DF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4.售价：0元</w:t>
            </w:r>
          </w:p>
        </w:tc>
        <w:tc>
          <w:tcPr>
            <w:tcW w:w="0" w:type="auto"/>
            <w:shd w:val="clear"/>
            <w:vAlign w:val="center"/>
          </w:tcPr>
          <w:p w14:paraId="21F991F6">
            <w:pPr>
              <w:rPr>
                <w:rFonts w:hint="eastAsia" w:ascii="宋体"/>
                <w:b w:val="0"/>
                <w:bCs w:val="0"/>
                <w:i w:val="0"/>
                <w:iCs w:val="0"/>
                <w:sz w:val="24"/>
                <w:szCs w:val="24"/>
              </w:rPr>
            </w:pPr>
          </w:p>
        </w:tc>
      </w:tr>
      <w:tr w14:paraId="0DE0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7C422E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四、响应文件提交</w:t>
            </w:r>
          </w:p>
        </w:tc>
        <w:tc>
          <w:tcPr>
            <w:tcW w:w="0" w:type="auto"/>
            <w:shd w:val="clear"/>
            <w:vAlign w:val="center"/>
          </w:tcPr>
          <w:p w14:paraId="46FE7E96">
            <w:pPr>
              <w:rPr>
                <w:rFonts w:hint="eastAsia" w:ascii="宋体"/>
                <w:b w:val="0"/>
                <w:bCs w:val="0"/>
                <w:i w:val="0"/>
                <w:iCs w:val="0"/>
                <w:sz w:val="24"/>
                <w:szCs w:val="24"/>
              </w:rPr>
            </w:pPr>
          </w:p>
        </w:tc>
      </w:tr>
      <w:tr w14:paraId="713A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A2EBDB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1.截止时间：2026年01月06日09时30分（北京时间）</w:t>
            </w:r>
          </w:p>
        </w:tc>
        <w:tc>
          <w:tcPr>
            <w:tcW w:w="0" w:type="auto"/>
            <w:shd w:val="clear"/>
            <w:vAlign w:val="center"/>
          </w:tcPr>
          <w:p w14:paraId="36E48F08">
            <w:pPr>
              <w:rPr>
                <w:rFonts w:hint="eastAsia" w:ascii="宋体"/>
                <w:b w:val="0"/>
                <w:bCs w:val="0"/>
                <w:i w:val="0"/>
                <w:iCs w:val="0"/>
                <w:sz w:val="24"/>
                <w:szCs w:val="24"/>
              </w:rPr>
            </w:pPr>
          </w:p>
        </w:tc>
      </w:tr>
      <w:tr w14:paraId="6699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B1EAEB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0DE71195">
            <w:pPr>
              <w:rPr>
                <w:rFonts w:hint="eastAsia" w:ascii="宋体"/>
                <w:b w:val="0"/>
                <w:bCs w:val="0"/>
                <w:i w:val="0"/>
                <w:iCs w:val="0"/>
                <w:sz w:val="24"/>
                <w:szCs w:val="24"/>
              </w:rPr>
            </w:pPr>
          </w:p>
        </w:tc>
      </w:tr>
      <w:tr w14:paraId="04B6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29E56D6">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五、响应文件开启</w:t>
            </w:r>
          </w:p>
        </w:tc>
        <w:tc>
          <w:tcPr>
            <w:tcW w:w="0" w:type="auto"/>
            <w:shd w:val="clear"/>
            <w:vAlign w:val="center"/>
          </w:tcPr>
          <w:p w14:paraId="60397091">
            <w:pPr>
              <w:rPr>
                <w:rFonts w:hint="eastAsia" w:ascii="宋体"/>
                <w:b w:val="0"/>
                <w:bCs w:val="0"/>
                <w:i w:val="0"/>
                <w:iCs w:val="0"/>
                <w:sz w:val="24"/>
                <w:szCs w:val="24"/>
              </w:rPr>
            </w:pPr>
          </w:p>
        </w:tc>
      </w:tr>
      <w:tr w14:paraId="274F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C0B8A6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1.时间：2026年01月06日09时30分（北京时间）</w:t>
            </w:r>
          </w:p>
        </w:tc>
        <w:tc>
          <w:tcPr>
            <w:tcW w:w="0" w:type="auto"/>
            <w:shd w:val="clear"/>
            <w:vAlign w:val="center"/>
          </w:tcPr>
          <w:p w14:paraId="546B7197">
            <w:pPr>
              <w:rPr>
                <w:rFonts w:hint="eastAsia" w:ascii="宋体"/>
                <w:b w:val="0"/>
                <w:bCs w:val="0"/>
                <w:i w:val="0"/>
                <w:iCs w:val="0"/>
                <w:sz w:val="24"/>
                <w:szCs w:val="24"/>
              </w:rPr>
            </w:pPr>
          </w:p>
        </w:tc>
      </w:tr>
      <w:tr w14:paraId="18F9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0212D4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2.地点：唐河县公共资源交易中心网站不见面开标大厅（https://ggzyjy.nanyang.gov.cn/BidOpening/bidhall/nanyang/login.html）</w:t>
            </w:r>
          </w:p>
        </w:tc>
        <w:tc>
          <w:tcPr>
            <w:tcW w:w="0" w:type="auto"/>
            <w:shd w:val="clear"/>
            <w:vAlign w:val="center"/>
          </w:tcPr>
          <w:p w14:paraId="78F771DF">
            <w:pPr>
              <w:rPr>
                <w:rFonts w:hint="eastAsia" w:ascii="宋体"/>
                <w:b w:val="0"/>
                <w:bCs w:val="0"/>
                <w:i w:val="0"/>
                <w:iCs w:val="0"/>
                <w:sz w:val="24"/>
                <w:szCs w:val="24"/>
              </w:rPr>
            </w:pPr>
          </w:p>
        </w:tc>
      </w:tr>
      <w:tr w14:paraId="5B61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69AFFF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六、发布公告的媒介及招标公告期限</w:t>
            </w:r>
          </w:p>
        </w:tc>
        <w:tc>
          <w:tcPr>
            <w:tcW w:w="0" w:type="auto"/>
            <w:shd w:val="clear"/>
            <w:vAlign w:val="center"/>
          </w:tcPr>
          <w:p w14:paraId="0626A694">
            <w:pPr>
              <w:rPr>
                <w:rFonts w:hint="eastAsia" w:ascii="宋体"/>
                <w:b w:val="0"/>
                <w:bCs w:val="0"/>
                <w:i w:val="0"/>
                <w:iCs w:val="0"/>
                <w:sz w:val="24"/>
                <w:szCs w:val="24"/>
              </w:rPr>
            </w:pPr>
          </w:p>
        </w:tc>
      </w:tr>
      <w:tr w14:paraId="387A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B2AE06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本次招标公告在《河南省政府采购网》、《南阳市政府采购网》、《唐河县公共资源交易中上发布， 招标公告期限为三个工作日 。</w:t>
            </w:r>
          </w:p>
        </w:tc>
        <w:tc>
          <w:tcPr>
            <w:tcW w:w="0" w:type="auto"/>
            <w:shd w:val="clear"/>
            <w:vAlign w:val="center"/>
          </w:tcPr>
          <w:p w14:paraId="5404DA1A">
            <w:pPr>
              <w:rPr>
                <w:rFonts w:hint="eastAsia" w:ascii="宋体"/>
                <w:b w:val="0"/>
                <w:bCs w:val="0"/>
                <w:i w:val="0"/>
                <w:iCs w:val="0"/>
                <w:sz w:val="24"/>
                <w:szCs w:val="24"/>
              </w:rPr>
            </w:pPr>
          </w:p>
        </w:tc>
      </w:tr>
      <w:tr w14:paraId="0EE6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CCAB9A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七、其他补充事宜</w:t>
            </w:r>
          </w:p>
        </w:tc>
        <w:tc>
          <w:tcPr>
            <w:tcW w:w="0" w:type="auto"/>
            <w:shd w:val="clear"/>
            <w:vAlign w:val="center"/>
          </w:tcPr>
          <w:p w14:paraId="01A5B864">
            <w:pPr>
              <w:rPr>
                <w:rFonts w:hint="eastAsia" w:ascii="宋体"/>
                <w:b w:val="0"/>
                <w:bCs w:val="0"/>
                <w:i w:val="0"/>
                <w:iCs w:val="0"/>
                <w:sz w:val="24"/>
                <w:szCs w:val="24"/>
              </w:rPr>
            </w:pPr>
          </w:p>
        </w:tc>
      </w:tr>
      <w:tr w14:paraId="4716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6DB798A8">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8、二次报价时间及报价注意事项：请响应人时刻注意系统提示信息，磋商小组会在系统上发起二次报价，请响应人及时在规定的时间段内填报二次报价。</w:t>
            </w:r>
          </w:p>
        </w:tc>
        <w:tc>
          <w:tcPr>
            <w:tcW w:w="0" w:type="auto"/>
            <w:shd w:val="clear"/>
            <w:vAlign w:val="center"/>
          </w:tcPr>
          <w:p w14:paraId="45956F82">
            <w:pPr>
              <w:rPr>
                <w:rFonts w:hint="eastAsia" w:ascii="宋体"/>
                <w:b w:val="0"/>
                <w:bCs w:val="0"/>
                <w:i w:val="0"/>
                <w:iCs w:val="0"/>
                <w:sz w:val="24"/>
                <w:szCs w:val="24"/>
              </w:rPr>
            </w:pPr>
          </w:p>
        </w:tc>
      </w:tr>
      <w:tr w14:paraId="3197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DFEA5F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14:paraId="5009BE82">
            <w:pPr>
              <w:rPr>
                <w:rFonts w:hint="eastAsia" w:ascii="宋体"/>
                <w:b w:val="0"/>
                <w:bCs w:val="0"/>
                <w:i w:val="0"/>
                <w:iCs w:val="0"/>
                <w:sz w:val="24"/>
                <w:szCs w:val="24"/>
              </w:rPr>
            </w:pPr>
          </w:p>
        </w:tc>
      </w:tr>
      <w:tr w14:paraId="609F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7A75904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 采购人信息</w:t>
            </w:r>
          </w:p>
        </w:tc>
        <w:tc>
          <w:tcPr>
            <w:tcW w:w="0" w:type="auto"/>
            <w:shd w:val="clear"/>
            <w:vAlign w:val="center"/>
          </w:tcPr>
          <w:p w14:paraId="38EE712E">
            <w:pPr>
              <w:rPr>
                <w:rFonts w:hint="eastAsia" w:ascii="宋体"/>
                <w:b w:val="0"/>
                <w:bCs w:val="0"/>
                <w:i w:val="0"/>
                <w:iCs w:val="0"/>
                <w:sz w:val="24"/>
                <w:szCs w:val="24"/>
              </w:rPr>
            </w:pPr>
          </w:p>
        </w:tc>
      </w:tr>
      <w:tr w14:paraId="608F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234058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名称：唐河县少拜寺镇人民政府</w:t>
            </w:r>
          </w:p>
        </w:tc>
        <w:tc>
          <w:tcPr>
            <w:tcW w:w="0" w:type="auto"/>
            <w:shd w:val="clear"/>
            <w:vAlign w:val="center"/>
          </w:tcPr>
          <w:p w14:paraId="3356B337">
            <w:pPr>
              <w:rPr>
                <w:rFonts w:hint="eastAsia" w:ascii="宋体"/>
                <w:b w:val="0"/>
                <w:bCs w:val="0"/>
                <w:i w:val="0"/>
                <w:iCs w:val="0"/>
                <w:sz w:val="24"/>
                <w:szCs w:val="24"/>
              </w:rPr>
            </w:pPr>
          </w:p>
        </w:tc>
      </w:tr>
      <w:tr w14:paraId="7A7C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87506A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地址：唐河县少拜寺镇少拜寺街1号</w:t>
            </w:r>
          </w:p>
        </w:tc>
        <w:tc>
          <w:tcPr>
            <w:tcW w:w="0" w:type="auto"/>
            <w:shd w:val="clear"/>
            <w:vAlign w:val="center"/>
          </w:tcPr>
          <w:p w14:paraId="79E7EFD1">
            <w:pPr>
              <w:rPr>
                <w:rFonts w:hint="eastAsia" w:ascii="宋体"/>
                <w:b w:val="0"/>
                <w:bCs w:val="0"/>
                <w:i w:val="0"/>
                <w:iCs w:val="0"/>
                <w:sz w:val="24"/>
                <w:szCs w:val="24"/>
              </w:rPr>
            </w:pPr>
          </w:p>
        </w:tc>
      </w:tr>
      <w:tr w14:paraId="51A8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85D19E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联系人：李先生</w:t>
            </w:r>
          </w:p>
        </w:tc>
        <w:tc>
          <w:tcPr>
            <w:tcW w:w="0" w:type="auto"/>
            <w:shd w:val="clear"/>
            <w:vAlign w:val="center"/>
          </w:tcPr>
          <w:p w14:paraId="6822F3A7">
            <w:pPr>
              <w:rPr>
                <w:rFonts w:hint="eastAsia" w:ascii="宋体"/>
                <w:b w:val="0"/>
                <w:bCs w:val="0"/>
                <w:i w:val="0"/>
                <w:iCs w:val="0"/>
                <w:sz w:val="24"/>
                <w:szCs w:val="24"/>
              </w:rPr>
            </w:pPr>
          </w:p>
        </w:tc>
      </w:tr>
      <w:tr w14:paraId="2D9F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147E20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联系方式：13569272268</w:t>
            </w:r>
          </w:p>
        </w:tc>
        <w:tc>
          <w:tcPr>
            <w:tcW w:w="0" w:type="auto"/>
            <w:shd w:val="clear"/>
            <w:vAlign w:val="center"/>
          </w:tcPr>
          <w:p w14:paraId="487D0D93">
            <w:pPr>
              <w:rPr>
                <w:rFonts w:hint="eastAsia" w:ascii="宋体"/>
                <w:b w:val="0"/>
                <w:bCs w:val="0"/>
                <w:i w:val="0"/>
                <w:iCs w:val="0"/>
                <w:sz w:val="24"/>
                <w:szCs w:val="24"/>
              </w:rPr>
            </w:pPr>
          </w:p>
        </w:tc>
      </w:tr>
      <w:tr w14:paraId="120D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4940710E">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2.采购代理机构信息（如有）</w:t>
            </w:r>
          </w:p>
        </w:tc>
        <w:tc>
          <w:tcPr>
            <w:tcW w:w="0" w:type="auto"/>
            <w:shd w:val="clear"/>
            <w:vAlign w:val="center"/>
          </w:tcPr>
          <w:p w14:paraId="45AE47D1">
            <w:pPr>
              <w:rPr>
                <w:rFonts w:hint="eastAsia" w:ascii="宋体"/>
                <w:b w:val="0"/>
                <w:bCs w:val="0"/>
                <w:i w:val="0"/>
                <w:iCs w:val="0"/>
                <w:sz w:val="24"/>
                <w:szCs w:val="24"/>
              </w:rPr>
            </w:pPr>
          </w:p>
        </w:tc>
      </w:tr>
      <w:tr w14:paraId="5DDE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5497E7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名称：唐河县唐兴工程造价咨询有限公司</w:t>
            </w:r>
          </w:p>
        </w:tc>
        <w:tc>
          <w:tcPr>
            <w:tcW w:w="0" w:type="auto"/>
            <w:shd w:val="clear"/>
            <w:vAlign w:val="center"/>
          </w:tcPr>
          <w:p w14:paraId="7609E572">
            <w:pPr>
              <w:rPr>
                <w:rFonts w:hint="eastAsia" w:ascii="宋体"/>
                <w:b w:val="0"/>
                <w:bCs w:val="0"/>
                <w:i w:val="0"/>
                <w:iCs w:val="0"/>
                <w:sz w:val="24"/>
                <w:szCs w:val="24"/>
              </w:rPr>
            </w:pPr>
          </w:p>
        </w:tc>
      </w:tr>
      <w:tr w14:paraId="0AC0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EE0099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地址：河南省南阳市唐河县滨河街道凤山路财政局院内</w:t>
            </w:r>
          </w:p>
        </w:tc>
        <w:tc>
          <w:tcPr>
            <w:tcW w:w="0" w:type="auto"/>
            <w:shd w:val="clear"/>
            <w:vAlign w:val="center"/>
          </w:tcPr>
          <w:p w14:paraId="51DE8C56">
            <w:pPr>
              <w:rPr>
                <w:rFonts w:hint="eastAsia" w:ascii="宋体"/>
                <w:b w:val="0"/>
                <w:bCs w:val="0"/>
                <w:i w:val="0"/>
                <w:iCs w:val="0"/>
                <w:sz w:val="24"/>
                <w:szCs w:val="24"/>
              </w:rPr>
            </w:pPr>
          </w:p>
        </w:tc>
      </w:tr>
      <w:tr w14:paraId="51C3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D3E767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联系人：杨女士</w:t>
            </w:r>
          </w:p>
        </w:tc>
        <w:tc>
          <w:tcPr>
            <w:tcW w:w="0" w:type="auto"/>
            <w:shd w:val="clear"/>
            <w:vAlign w:val="center"/>
          </w:tcPr>
          <w:p w14:paraId="3D3DBB97">
            <w:pPr>
              <w:rPr>
                <w:rFonts w:hint="eastAsia" w:ascii="宋体"/>
                <w:b w:val="0"/>
                <w:bCs w:val="0"/>
                <w:i w:val="0"/>
                <w:iCs w:val="0"/>
                <w:sz w:val="24"/>
                <w:szCs w:val="24"/>
              </w:rPr>
            </w:pPr>
          </w:p>
        </w:tc>
      </w:tr>
      <w:tr w14:paraId="6C46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B323AF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2963B80A">
            <w:pPr>
              <w:rPr>
                <w:rFonts w:hint="eastAsia" w:ascii="宋体"/>
                <w:b w:val="0"/>
                <w:bCs w:val="0"/>
                <w:i w:val="0"/>
                <w:iCs w:val="0"/>
                <w:sz w:val="24"/>
                <w:szCs w:val="24"/>
              </w:rPr>
            </w:pPr>
          </w:p>
        </w:tc>
      </w:tr>
      <w:tr w14:paraId="2DC8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1F512F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3.项目联系方式</w:t>
            </w:r>
          </w:p>
        </w:tc>
        <w:tc>
          <w:tcPr>
            <w:tcW w:w="0" w:type="auto"/>
            <w:shd w:val="clear"/>
            <w:vAlign w:val="center"/>
          </w:tcPr>
          <w:p w14:paraId="486F9269">
            <w:pPr>
              <w:rPr>
                <w:rFonts w:hint="eastAsia" w:ascii="宋体"/>
                <w:b w:val="0"/>
                <w:bCs w:val="0"/>
                <w:i w:val="0"/>
                <w:iCs w:val="0"/>
                <w:sz w:val="24"/>
                <w:szCs w:val="24"/>
              </w:rPr>
            </w:pPr>
          </w:p>
        </w:tc>
      </w:tr>
      <w:tr w14:paraId="2AFB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052E47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项目联系人：杨女士</w:t>
            </w:r>
          </w:p>
        </w:tc>
        <w:tc>
          <w:tcPr>
            <w:tcW w:w="0" w:type="auto"/>
            <w:shd w:val="clear"/>
            <w:vAlign w:val="center"/>
          </w:tcPr>
          <w:p w14:paraId="2F4EED41">
            <w:pPr>
              <w:rPr>
                <w:rFonts w:hint="eastAsia" w:ascii="宋体"/>
                <w:b w:val="0"/>
                <w:bCs w:val="0"/>
                <w:i w:val="0"/>
                <w:iCs w:val="0"/>
                <w:sz w:val="24"/>
                <w:szCs w:val="24"/>
              </w:rPr>
            </w:pPr>
          </w:p>
        </w:tc>
      </w:tr>
      <w:tr w14:paraId="69EE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FE2ABB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65EA51C4">
            <w:pPr>
              <w:rPr>
                <w:rFonts w:hint="eastAsia" w:ascii="宋体"/>
                <w:b w:val="0"/>
                <w:bCs w:val="0"/>
                <w:i w:val="0"/>
                <w:iCs w:val="0"/>
                <w:sz w:val="24"/>
                <w:szCs w:val="24"/>
              </w:rPr>
            </w:pPr>
          </w:p>
        </w:tc>
      </w:tr>
    </w:tbl>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79C9FB7">
      <w:pPr>
        <w:pStyle w:val="16"/>
        <w:ind w:left="0" w:leftChars="0" w:firstLine="0" w:firstLineChars="0"/>
        <w:rPr>
          <w:rFonts w:hint="eastAsia"/>
          <w:highlight w:val="none"/>
        </w:rPr>
      </w:pPr>
    </w:p>
    <w:p w14:paraId="4C14107D">
      <w:pPr>
        <w:rPr>
          <w:rFonts w:hint="eastAsia"/>
          <w:highlight w:val="none"/>
        </w:rPr>
      </w:pPr>
    </w:p>
    <w:p w14:paraId="7AF23DDE">
      <w:pPr>
        <w:pStyle w:val="15"/>
        <w:rPr>
          <w:rFonts w:hint="eastAsia"/>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工期：90日历天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小写：3009724.2元  大写：叁佰万玖仟柒佰贰拾肆元贰角</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54904BC7">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3.资格审查方式:本项目实行资格后审。</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5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2、供应商须具有市政工程施工总承包叁级及以上资质等级，且具有有效的安全生产许可证，并在人员、设备、资金等方面具有相应的施工能力；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4C053BA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rPr>
          <w:rFonts w:hint="eastAsia"/>
          <w:highlight w:val="none"/>
        </w:rPr>
      </w:pPr>
      <w:bookmarkStart w:id="21" w:name="_Toc15215"/>
      <w:r>
        <w:rPr>
          <w:rFonts w:hint="eastAsia"/>
          <w:highlight w:val="none"/>
        </w:rPr>
        <w:br w:type="page"/>
      </w:r>
    </w:p>
    <w:p w14:paraId="42F3E0BD">
      <w:pPr>
        <w:rPr>
          <w:rFonts w:hint="eastAsia"/>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23433_WPSOffice_Level2"/>
      <w:bookmarkStart w:id="23" w:name="_Toc32620"/>
      <w:bookmarkStart w:id="24" w:name="_Toc30188_WPSOffice_Level2"/>
      <w:bookmarkStart w:id="25" w:name="_Toc25052_WPSOffice_Level1"/>
      <w:bookmarkStart w:id="26" w:name="_Toc2983_WPSOffice_Level2"/>
      <w:bookmarkStart w:id="27" w:name="_Toc23567_WPSOffice_Level2"/>
      <w:bookmarkStart w:id="28" w:name="_Toc22497_WPSOffice_Level2"/>
      <w:bookmarkStart w:id="29" w:name="_Toc30530_WPSOffice_Level2"/>
      <w:bookmarkStart w:id="30" w:name="_Toc1588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0611"/>
      <w:bookmarkStart w:id="33" w:name="_Toc25689"/>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12304"/>
      <w:bookmarkStart w:id="35"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3310"/>
      <w:bookmarkStart w:id="37"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24029"/>
      <w:bookmarkStart w:id="43"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25248"/>
      <w:bookmarkStart w:id="45" w:name="_Toc4313"/>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24717"/>
      <w:bookmarkStart w:id="47" w:name="_Toc11434"/>
      <w:bookmarkStart w:id="48" w:name="_Toc19424"/>
      <w:bookmarkStart w:id="49" w:name="_Toc7727"/>
      <w:bookmarkStart w:id="50" w:name="_Toc13630_WPSOffice_Level2"/>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18794"/>
      <w:bookmarkStart w:id="52" w:name="_Toc2465"/>
      <w:bookmarkStart w:id="53" w:name="_Toc21864"/>
      <w:bookmarkStart w:id="54" w:name="_Toc24787"/>
      <w:bookmarkStart w:id="55" w:name="_Toc15521_WPSOffice_Level2"/>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5284"/>
      <w:bookmarkStart w:id="57"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1630"/>
      <w:bookmarkStart w:id="64" w:name="_Toc8155"/>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5387"/>
      <w:bookmarkStart w:id="68" w:name="_Toc21648"/>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8408"/>
      <w:bookmarkStart w:id="70" w:name="_Toc5115"/>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579"/>
      <w:bookmarkStart w:id="72"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1264"/>
      <w:bookmarkStart w:id="74"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13678"/>
      <w:bookmarkStart w:id="76"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421_WPSOffice_Level2"/>
      <w:bookmarkStart w:id="78" w:name="_Toc3081_WPSOffice_Level2"/>
      <w:bookmarkStart w:id="79" w:name="_Toc29610_WPSOffice_Level2"/>
      <w:bookmarkStart w:id="80" w:name="_Toc7032_WPSOffice_Level1"/>
      <w:bookmarkStart w:id="81" w:name="_Toc26378"/>
      <w:bookmarkStart w:id="82" w:name="_Toc10619_WPSOffice_Level2"/>
      <w:bookmarkStart w:id="83" w:name="_Toc4045"/>
      <w:bookmarkStart w:id="84" w:name="_Toc20805_WPSOffice_Level2"/>
      <w:bookmarkStart w:id="85" w:name="_Toc13056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20300"/>
      <w:bookmarkStart w:id="87"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11893"/>
      <w:bookmarkStart w:id="89"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25263"/>
      <w:bookmarkStart w:id="91"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17067"/>
      <w:bookmarkStart w:id="93"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8260"/>
      <w:bookmarkStart w:id="95"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5291"/>
      <w:bookmarkStart w:id="97"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32463"/>
      <w:bookmarkStart w:id="99"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7C3C3CED">
      <w:pPr>
        <w:rPr>
          <w:rFonts w:hint="eastAsia"/>
          <w:lang w:eastAsia="zh-CN"/>
        </w:rPr>
      </w:pPr>
    </w:p>
    <w:p w14:paraId="17A08960">
      <w:pPr>
        <w:pStyle w:val="6"/>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02" w:name="_Toc26935"/>
      <w:bookmarkStart w:id="103" w:name="_Toc11199"/>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13448"/>
      <w:bookmarkStart w:id="105"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27812"/>
      <w:bookmarkStart w:id="107"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4"/>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6"/>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4"/>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6"/>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6"/>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4"/>
          <w:szCs w:val="24"/>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960" w:firstLineChars="4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2640" w:firstLineChars="11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400" w:firstLineChars="10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rPr>
          <w:highlight w:val="none"/>
        </w:rPr>
      </w:pPr>
      <w:r>
        <w:rPr>
          <w:highlight w:val="none"/>
        </w:rPr>
        <w:br w:type="page"/>
      </w:r>
    </w:p>
    <w:p w14:paraId="68DC2B98"/>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2153"/>
      <w:bookmarkStart w:id="115"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3"/>
        <w:bidi w:val="0"/>
        <w:jc w:val="center"/>
        <w:outlineLvl w:val="0"/>
        <w:rPr>
          <w:rFonts w:hint="eastAsia"/>
          <w:sz w:val="48"/>
          <w:szCs w:val="48"/>
          <w:highlight w:val="none"/>
          <w:lang w:val="en-US" w:eastAsia="zh-CN"/>
        </w:rPr>
      </w:pPr>
      <w:bookmarkStart w:id="117" w:name="_Toc31290"/>
      <w:bookmarkStart w:id="118" w:name="_Toc17438"/>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4925B72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58C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E458C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EF50F">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6EF50F">
                    <w:pPr>
                      <w:pStyle w:val="1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D8C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AAD8C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5B5519"/>
    <w:rsid w:val="0FE42AE8"/>
    <w:rsid w:val="0FF95996"/>
    <w:rsid w:val="0FFF7484"/>
    <w:rsid w:val="100E2A9F"/>
    <w:rsid w:val="102738BB"/>
    <w:rsid w:val="104207C4"/>
    <w:rsid w:val="10832DEB"/>
    <w:rsid w:val="108D4A90"/>
    <w:rsid w:val="10926BF6"/>
    <w:rsid w:val="10AC760C"/>
    <w:rsid w:val="1158509E"/>
    <w:rsid w:val="1198193E"/>
    <w:rsid w:val="11E54B27"/>
    <w:rsid w:val="11F10D0E"/>
    <w:rsid w:val="11F528ED"/>
    <w:rsid w:val="11FF1BCE"/>
    <w:rsid w:val="122B3912"/>
    <w:rsid w:val="12372F05"/>
    <w:rsid w:val="12374CB3"/>
    <w:rsid w:val="126252EE"/>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8947264"/>
    <w:rsid w:val="196A0814"/>
    <w:rsid w:val="1A1E47FE"/>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5E704F7"/>
    <w:rsid w:val="26073DBE"/>
    <w:rsid w:val="266463E7"/>
    <w:rsid w:val="267300DC"/>
    <w:rsid w:val="26AD4088"/>
    <w:rsid w:val="26E9311B"/>
    <w:rsid w:val="270C1682"/>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5E15FC"/>
    <w:rsid w:val="2CAE03D7"/>
    <w:rsid w:val="2CB801BD"/>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5F4F43"/>
    <w:rsid w:val="38B814EC"/>
    <w:rsid w:val="38C74734"/>
    <w:rsid w:val="395D6E46"/>
    <w:rsid w:val="396226AE"/>
    <w:rsid w:val="39B774C6"/>
    <w:rsid w:val="39E82BB3"/>
    <w:rsid w:val="3AB900AC"/>
    <w:rsid w:val="3B223EA3"/>
    <w:rsid w:val="3B4C0F20"/>
    <w:rsid w:val="3B8B7C9A"/>
    <w:rsid w:val="3BAF7174"/>
    <w:rsid w:val="3BBF42DF"/>
    <w:rsid w:val="3BCC3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D372D6"/>
    <w:rsid w:val="43DB5537"/>
    <w:rsid w:val="440529C7"/>
    <w:rsid w:val="440E1469"/>
    <w:rsid w:val="447D3383"/>
    <w:rsid w:val="449A0F4E"/>
    <w:rsid w:val="44A26055"/>
    <w:rsid w:val="44B74AB0"/>
    <w:rsid w:val="44C27AD5"/>
    <w:rsid w:val="45300AE7"/>
    <w:rsid w:val="453942C3"/>
    <w:rsid w:val="455C26A8"/>
    <w:rsid w:val="458E4A93"/>
    <w:rsid w:val="45B95404"/>
    <w:rsid w:val="45D61B06"/>
    <w:rsid w:val="463F4C16"/>
    <w:rsid w:val="4642244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7D69E3"/>
    <w:rsid w:val="554A067A"/>
    <w:rsid w:val="559015CF"/>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38591F"/>
    <w:rsid w:val="61CE13EF"/>
    <w:rsid w:val="62287742"/>
    <w:rsid w:val="627A589A"/>
    <w:rsid w:val="62856942"/>
    <w:rsid w:val="62AD3CCB"/>
    <w:rsid w:val="62DD052C"/>
    <w:rsid w:val="62F6339C"/>
    <w:rsid w:val="63101757"/>
    <w:rsid w:val="631A352E"/>
    <w:rsid w:val="639037F0"/>
    <w:rsid w:val="63BC45E5"/>
    <w:rsid w:val="63CB6D8C"/>
    <w:rsid w:val="643B0528"/>
    <w:rsid w:val="64B4350F"/>
    <w:rsid w:val="64C17C5F"/>
    <w:rsid w:val="64E32222"/>
    <w:rsid w:val="65474383"/>
    <w:rsid w:val="65FC4AD0"/>
    <w:rsid w:val="660C0310"/>
    <w:rsid w:val="66F81DD8"/>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B0F84"/>
    <w:rsid w:val="6B9F656F"/>
    <w:rsid w:val="6BAA566B"/>
    <w:rsid w:val="6DAF0580"/>
    <w:rsid w:val="6DD02520"/>
    <w:rsid w:val="6DE17F47"/>
    <w:rsid w:val="6E1128F7"/>
    <w:rsid w:val="6E134CE8"/>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2E709A"/>
    <w:rsid w:val="74604500"/>
    <w:rsid w:val="74A90F89"/>
    <w:rsid w:val="75427F45"/>
    <w:rsid w:val="7571756C"/>
    <w:rsid w:val="75894543"/>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732</Words>
  <Characters>827</Characters>
  <TotalTime>0</TotalTime>
  <ScaleCrop>false</ScaleCrop>
  <LinksUpToDate>false</LinksUpToDate>
  <CharactersWithSpaces>866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2025-12-17T02:56:17Z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2052-12.1.0.24034</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