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8C84D">
      <w:pPr>
        <w:pStyle w:val="34"/>
        <w:snapToGrid w:val="0"/>
        <w:spacing w:line="400" w:lineRule="exact"/>
        <w:jc w:val="center"/>
        <w:rPr>
          <w:rStyle w:val="31"/>
          <w:rFonts w:hint="eastAsia" w:hAnsi="宋体" w:cs="宋体"/>
          <w:b/>
          <w:bCs/>
          <w:color w:val="333333"/>
          <w:sz w:val="18"/>
          <w:szCs w:val="18"/>
        </w:rPr>
      </w:pPr>
    </w:p>
    <w:p w14:paraId="0C38E8F9">
      <w:pPr>
        <w:pStyle w:val="34"/>
        <w:snapToGrid w:val="0"/>
        <w:spacing w:line="520" w:lineRule="exact"/>
        <w:jc w:val="center"/>
        <w:rPr>
          <w:rStyle w:val="31"/>
          <w:sz w:val="40"/>
          <w:szCs w:val="40"/>
        </w:rPr>
      </w:pPr>
      <w:r>
        <w:rPr>
          <w:rStyle w:val="31"/>
          <w:rFonts w:hint="eastAsia" w:hAnsi="宋体" w:cs="宋体"/>
          <w:b/>
          <w:bCs/>
          <w:color w:val="333333"/>
          <w:sz w:val="40"/>
          <w:szCs w:val="40"/>
        </w:rPr>
        <w:t>镇平县高丘镇卫生院创建县域医疗次中心医疗设备采购项目（二次）</w:t>
      </w:r>
    </w:p>
    <w:p w14:paraId="7E4E585E">
      <w:pPr>
        <w:pStyle w:val="34"/>
        <w:snapToGrid w:val="0"/>
        <w:jc w:val="both"/>
        <w:rPr>
          <w:rStyle w:val="31"/>
        </w:rPr>
      </w:pPr>
    </w:p>
    <w:p w14:paraId="1EA10C08">
      <w:pPr>
        <w:pStyle w:val="34"/>
        <w:snapToGrid w:val="0"/>
        <w:jc w:val="both"/>
        <w:rPr>
          <w:rStyle w:val="31"/>
        </w:rPr>
      </w:pPr>
    </w:p>
    <w:p w14:paraId="23574861">
      <w:pPr>
        <w:pStyle w:val="34"/>
        <w:snapToGrid w:val="0"/>
        <w:jc w:val="both"/>
        <w:rPr>
          <w:rStyle w:val="31"/>
        </w:rPr>
      </w:pPr>
    </w:p>
    <w:p w14:paraId="668070ED">
      <w:pPr>
        <w:pStyle w:val="34"/>
        <w:snapToGrid w:val="0"/>
        <w:jc w:val="both"/>
        <w:rPr>
          <w:rStyle w:val="31"/>
        </w:rPr>
      </w:pPr>
    </w:p>
    <w:p w14:paraId="68791D12">
      <w:pPr>
        <w:pStyle w:val="34"/>
        <w:snapToGrid w:val="0"/>
        <w:jc w:val="both"/>
        <w:rPr>
          <w:rStyle w:val="31"/>
        </w:rPr>
      </w:pPr>
    </w:p>
    <w:p w14:paraId="095D27BD">
      <w:pPr>
        <w:pStyle w:val="34"/>
        <w:snapToGrid w:val="0"/>
        <w:jc w:val="both"/>
        <w:rPr>
          <w:rStyle w:val="31"/>
        </w:rPr>
      </w:pPr>
    </w:p>
    <w:p w14:paraId="55CA3C39">
      <w:pPr>
        <w:snapToGrid w:val="0"/>
        <w:spacing w:line="360" w:lineRule="auto"/>
        <w:jc w:val="center"/>
        <w:rPr>
          <w:rStyle w:val="31"/>
          <w:rFonts w:hint="eastAsia"/>
          <w:b/>
          <w:sz w:val="80"/>
          <w:szCs w:val="80"/>
        </w:rPr>
      </w:pPr>
      <w:r>
        <w:rPr>
          <w:rStyle w:val="31"/>
          <w:rFonts w:hint="eastAsia"/>
          <w:b/>
          <w:sz w:val="80"/>
          <w:szCs w:val="80"/>
        </w:rPr>
        <w:t>招 标 文 件</w:t>
      </w:r>
    </w:p>
    <w:p w14:paraId="4A754A3F">
      <w:pPr>
        <w:spacing w:line="258" w:lineRule="auto"/>
        <w:rPr>
          <w:rFonts w:hint="eastAsia"/>
        </w:rPr>
      </w:pPr>
    </w:p>
    <w:p w14:paraId="10AE302D">
      <w:pPr>
        <w:spacing w:line="258" w:lineRule="auto"/>
        <w:jc w:val="center"/>
        <w:rPr>
          <w:rFonts w:hint="eastAsia"/>
        </w:rPr>
      </w:pPr>
      <w:r>
        <w:drawing>
          <wp:inline distT="0" distB="0" distL="0" distR="0">
            <wp:extent cx="2125980" cy="2075815"/>
            <wp:effectExtent l="0" t="0" r="7620" b="635"/>
            <wp:docPr id="7710986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98646"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28014" cy="2078194"/>
                    </a:xfrm>
                    <a:prstGeom prst="rect">
                      <a:avLst/>
                    </a:prstGeom>
                    <a:noFill/>
                    <a:ln>
                      <a:noFill/>
                    </a:ln>
                  </pic:spPr>
                </pic:pic>
              </a:graphicData>
            </a:graphic>
          </wp:inline>
        </w:drawing>
      </w:r>
    </w:p>
    <w:p w14:paraId="057AE74C">
      <w:pPr>
        <w:spacing w:line="258" w:lineRule="auto"/>
        <w:rPr>
          <w:rFonts w:hint="eastAsia"/>
        </w:rPr>
      </w:pPr>
    </w:p>
    <w:p w14:paraId="570803E2">
      <w:pPr>
        <w:spacing w:line="258" w:lineRule="auto"/>
        <w:rPr>
          <w:rFonts w:hint="eastAsia"/>
        </w:rPr>
      </w:pPr>
    </w:p>
    <w:p w14:paraId="6989D48F">
      <w:pPr>
        <w:spacing w:line="258" w:lineRule="auto"/>
        <w:rPr>
          <w:rFonts w:hint="eastAsia"/>
        </w:rPr>
      </w:pPr>
    </w:p>
    <w:p w14:paraId="67AC5B85">
      <w:pPr>
        <w:spacing w:line="258" w:lineRule="auto"/>
        <w:rPr>
          <w:rFonts w:hint="eastAsia"/>
        </w:rPr>
      </w:pPr>
    </w:p>
    <w:p w14:paraId="5A3FFAE5">
      <w:pPr>
        <w:ind w:firstLine="440" w:firstLineChars="200"/>
        <w:rPr>
          <w:rFonts w:hint="eastAsia"/>
        </w:rPr>
      </w:pPr>
    </w:p>
    <w:p w14:paraId="63890D83">
      <w:pPr>
        <w:spacing w:line="600" w:lineRule="exact"/>
        <w:rPr>
          <w:rFonts w:hint="eastAsia"/>
          <w:b/>
          <w:bCs/>
          <w:spacing w:val="-8"/>
          <w:sz w:val="30"/>
          <w:szCs w:val="30"/>
        </w:rPr>
      </w:pPr>
      <w:r>
        <w:rPr>
          <w:rFonts w:hint="eastAsia"/>
          <w:b/>
          <w:bCs/>
          <w:spacing w:val="-8"/>
          <w:sz w:val="30"/>
          <w:szCs w:val="30"/>
        </w:rPr>
        <w:t>项目名称：镇平县高丘镇卫生院创建县域医疗次中心医疗设备采购项目（二次）</w:t>
      </w:r>
    </w:p>
    <w:p w14:paraId="1BD85121">
      <w:pPr>
        <w:spacing w:line="600" w:lineRule="exact"/>
        <w:rPr>
          <w:rFonts w:hint="eastAsia"/>
          <w:b/>
          <w:bCs/>
          <w:spacing w:val="-6"/>
          <w:sz w:val="30"/>
          <w:szCs w:val="30"/>
          <w:u w:val="single"/>
        </w:rPr>
      </w:pPr>
      <w:r>
        <w:rPr>
          <w:rFonts w:hint="eastAsia"/>
          <w:b/>
          <w:bCs/>
          <w:spacing w:val="-8"/>
          <w:sz w:val="30"/>
          <w:szCs w:val="30"/>
        </w:rPr>
        <w:t>项目编号：</w:t>
      </w:r>
      <w:r>
        <w:rPr>
          <w:b/>
          <w:bCs/>
          <w:spacing w:val="-6"/>
          <w:sz w:val="30"/>
          <w:szCs w:val="30"/>
          <w:u w:val="single"/>
        </w:rPr>
        <w:t xml:space="preserve"> </w:t>
      </w:r>
      <w:r>
        <w:rPr>
          <w:rFonts w:hint="eastAsia"/>
          <w:b/>
          <w:bCs/>
          <w:spacing w:val="-6"/>
          <w:sz w:val="30"/>
          <w:szCs w:val="30"/>
          <w:u w:val="single"/>
          <w:lang w:val="en-US"/>
        </w:rPr>
        <w:t xml:space="preserve"> 镇财采购GK-2026-13</w:t>
      </w:r>
      <w:r>
        <w:rPr>
          <w:rFonts w:hint="eastAsia"/>
          <w:b/>
          <w:bCs/>
          <w:spacing w:val="-6"/>
          <w:sz w:val="30"/>
          <w:szCs w:val="30"/>
          <w:u w:val="single"/>
        </w:rPr>
        <w:t xml:space="preserve"> </w:t>
      </w:r>
      <w:r>
        <w:rPr>
          <w:b/>
          <w:bCs/>
          <w:spacing w:val="-6"/>
          <w:sz w:val="30"/>
          <w:szCs w:val="30"/>
          <w:u w:val="single"/>
        </w:rPr>
        <w:t xml:space="preserve"> </w:t>
      </w:r>
      <w:r>
        <w:rPr>
          <w:rFonts w:hint="eastAsia"/>
          <w:b/>
          <w:bCs/>
          <w:spacing w:val="-6"/>
          <w:sz w:val="30"/>
          <w:szCs w:val="30"/>
          <w:u w:val="single"/>
          <w:lang w:val="en-US"/>
        </w:rPr>
        <w:t xml:space="preserve">  </w:t>
      </w:r>
      <w:r>
        <w:rPr>
          <w:rFonts w:hint="eastAsia"/>
          <w:b/>
          <w:bCs/>
          <w:spacing w:val="-6"/>
          <w:sz w:val="30"/>
          <w:szCs w:val="30"/>
          <w:u w:val="single"/>
        </w:rPr>
        <w:t xml:space="preserve"> </w:t>
      </w:r>
    </w:p>
    <w:p w14:paraId="54AD201A">
      <w:pPr>
        <w:spacing w:line="600" w:lineRule="exact"/>
        <w:rPr>
          <w:rFonts w:hint="eastAsia"/>
          <w:spacing w:val="-8"/>
          <w:sz w:val="30"/>
          <w:szCs w:val="30"/>
          <w:u w:val="single"/>
        </w:rPr>
      </w:pPr>
      <w:r>
        <w:rPr>
          <w:rFonts w:hint="eastAsia"/>
          <w:b/>
          <w:bCs/>
          <w:spacing w:val="-6"/>
          <w:sz w:val="30"/>
          <w:szCs w:val="30"/>
        </w:rPr>
        <w:t>标段编号：</w:t>
      </w:r>
      <w:r>
        <w:rPr>
          <w:rFonts w:hint="eastAsia"/>
          <w:b/>
          <w:bCs/>
          <w:spacing w:val="-6"/>
          <w:sz w:val="30"/>
          <w:szCs w:val="30"/>
          <w:u w:val="single"/>
        </w:rPr>
        <w:t xml:space="preserve"> </w:t>
      </w:r>
      <w:r>
        <w:rPr>
          <w:rFonts w:hint="eastAsia"/>
          <w:b/>
          <w:bCs/>
          <w:spacing w:val="-6"/>
          <w:sz w:val="30"/>
          <w:szCs w:val="30"/>
          <w:u w:val="single"/>
          <w:lang w:val="en-US"/>
        </w:rPr>
        <w:t xml:space="preserve"> 镇财采购GK-2026-13-2</w:t>
      </w:r>
      <w:r>
        <w:rPr>
          <w:spacing w:val="-8"/>
          <w:sz w:val="30"/>
          <w:szCs w:val="30"/>
          <w:u w:val="single"/>
        </w:rPr>
        <w:t xml:space="preserve">   </w:t>
      </w:r>
    </w:p>
    <w:p w14:paraId="10B5595E">
      <w:pPr>
        <w:spacing w:line="600" w:lineRule="exact"/>
        <w:rPr>
          <w:rFonts w:hint="eastAsia"/>
          <w:spacing w:val="1"/>
          <w:sz w:val="30"/>
          <w:szCs w:val="30"/>
        </w:rPr>
      </w:pPr>
      <w:r>
        <w:rPr>
          <w:rFonts w:hint="eastAsia"/>
          <w:b/>
          <w:bCs/>
          <w:spacing w:val="-6"/>
          <w:sz w:val="30"/>
          <w:szCs w:val="30"/>
        </w:rPr>
        <w:t>采</w:t>
      </w:r>
      <w:r>
        <w:rPr>
          <w:b/>
          <w:bCs/>
          <w:spacing w:val="-6"/>
          <w:sz w:val="30"/>
          <w:szCs w:val="30"/>
        </w:rPr>
        <w:t>购人：</w:t>
      </w:r>
      <w:r>
        <w:rPr>
          <w:spacing w:val="41"/>
          <w:sz w:val="30"/>
          <w:szCs w:val="30"/>
          <w:u w:val="single"/>
        </w:rPr>
        <w:t xml:space="preserve"> </w:t>
      </w:r>
      <w:r>
        <w:rPr>
          <w:rFonts w:hint="eastAsia"/>
          <w:b/>
          <w:bCs/>
          <w:spacing w:val="-8"/>
          <w:sz w:val="30"/>
          <w:szCs w:val="30"/>
          <w:u w:val="single"/>
        </w:rPr>
        <w:t xml:space="preserve">镇平县高丘镇卫生院 </w:t>
      </w:r>
      <w:r>
        <w:rPr>
          <w:spacing w:val="-6"/>
          <w:sz w:val="30"/>
          <w:szCs w:val="30"/>
          <w:u w:val="single"/>
        </w:rPr>
        <w:t xml:space="preserve">         </w:t>
      </w:r>
    </w:p>
    <w:p w14:paraId="18322F69">
      <w:pPr>
        <w:spacing w:line="600" w:lineRule="exact"/>
        <w:rPr>
          <w:rFonts w:hint="eastAsia"/>
          <w:b/>
          <w:bCs/>
          <w:spacing w:val="-10"/>
          <w:sz w:val="30"/>
          <w:szCs w:val="30"/>
          <w:u w:val="single"/>
        </w:rPr>
      </w:pPr>
      <w:r>
        <w:rPr>
          <w:b/>
          <w:bCs/>
          <w:spacing w:val="-10"/>
          <w:sz w:val="30"/>
          <w:szCs w:val="30"/>
        </w:rPr>
        <w:t>采购代理机构：</w:t>
      </w:r>
      <w:r>
        <w:rPr>
          <w:spacing w:val="-10"/>
          <w:sz w:val="30"/>
          <w:szCs w:val="30"/>
          <w:u w:val="single"/>
        </w:rPr>
        <w:t xml:space="preserve"> </w:t>
      </w:r>
      <w:r>
        <w:rPr>
          <w:rFonts w:hint="eastAsia"/>
          <w:b/>
          <w:bCs/>
          <w:spacing w:val="-10"/>
          <w:sz w:val="30"/>
          <w:szCs w:val="30"/>
          <w:u w:val="single"/>
        </w:rPr>
        <w:t>一嘉工程咨询（河南）有限公司</w:t>
      </w:r>
    </w:p>
    <w:p w14:paraId="585194D4">
      <w:pPr>
        <w:pStyle w:val="34"/>
        <w:snapToGrid w:val="0"/>
        <w:jc w:val="both"/>
        <w:rPr>
          <w:sz w:val="22"/>
          <w:szCs w:val="22"/>
        </w:rPr>
        <w:sectPr>
          <w:type w:val="continuous"/>
          <w:pgSz w:w="11910" w:h="16840"/>
          <w:pgMar w:top="1440" w:right="1800" w:bottom="1440" w:left="1800" w:header="720" w:footer="720" w:gutter="0"/>
          <w:cols w:space="720" w:num="1"/>
        </w:sectPr>
      </w:pPr>
      <w:r>
        <w:rPr>
          <w:rStyle w:val="31"/>
          <w:rFonts w:hint="eastAsia"/>
          <w:sz w:val="22"/>
          <w:szCs w:val="22"/>
        </w:rPr>
        <w:t xml:space="preserve"> </w:t>
      </w:r>
    </w:p>
    <w:sdt>
      <w:sdtPr>
        <w:rPr>
          <w:rFonts w:ascii="宋体" w:hAnsi="宋体" w:eastAsia="宋体" w:cs="宋体"/>
          <w:color w:val="auto"/>
          <w:sz w:val="22"/>
          <w:szCs w:val="22"/>
          <w:lang w:val="zh-CN" w:bidi="zh-CN"/>
        </w:rPr>
        <w:id w:val="1490290050"/>
        <w:docPartObj>
          <w:docPartGallery w:val="Table of Contents"/>
          <w:docPartUnique/>
        </w:docPartObj>
      </w:sdtPr>
      <w:sdtEndPr>
        <w:rPr>
          <w:rFonts w:ascii="宋体" w:hAnsi="宋体" w:eastAsia="宋体" w:cs="宋体"/>
          <w:b/>
          <w:bCs/>
          <w:color w:val="auto"/>
          <w:sz w:val="22"/>
          <w:szCs w:val="22"/>
          <w:lang w:val="zh-CN" w:bidi="zh-CN"/>
        </w:rPr>
      </w:sdtEndPr>
      <w:sdtContent>
        <w:p w14:paraId="4CC76002">
          <w:pPr>
            <w:pStyle w:val="30"/>
            <w:jc w:val="center"/>
            <w:rPr>
              <w:rFonts w:hint="eastAsia" w:ascii="宋体" w:hAnsi="宋体" w:eastAsia="宋体"/>
              <w:b/>
              <w:bCs/>
            </w:rPr>
          </w:pPr>
          <w:bookmarkStart w:id="0" w:name="_Toc175043257"/>
          <w:r>
            <w:rPr>
              <w:rFonts w:ascii="宋体" w:hAnsi="宋体" w:eastAsia="宋体"/>
              <w:b/>
              <w:bCs/>
              <w:lang w:val="zh-CN"/>
            </w:rPr>
            <w:t>目录</w:t>
          </w:r>
        </w:p>
        <w:p w14:paraId="17BB0226">
          <w:pPr>
            <w:pStyle w:val="12"/>
            <w:tabs>
              <w:tab w:val="right" w:leader="dot" w:pos="8300"/>
            </w:tabs>
            <w:snapToGrid w:val="0"/>
            <w:spacing w:line="500" w:lineRule="exact"/>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TOC \o "1-3" \h \z \u </w:instrText>
          </w:r>
          <w:r>
            <w:fldChar w:fldCharType="separate"/>
          </w:r>
          <w:r>
            <w:fldChar w:fldCharType="begin"/>
          </w:r>
          <w:r>
            <w:instrText xml:space="preserve"> HYPERLINK \l "_Toc182278627" </w:instrText>
          </w:r>
          <w:r>
            <w:fldChar w:fldCharType="separate"/>
          </w:r>
          <w:r>
            <w:rPr>
              <w:rStyle w:val="18"/>
              <w:rFonts w:hint="eastAsia"/>
              <w:sz w:val="21"/>
              <w:szCs w:val="21"/>
            </w:rPr>
            <w:t>第一章 公开招标公告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_Toc182278627 \h</w:instrText>
          </w:r>
          <w:r>
            <w:rPr>
              <w:rFonts w:hint="eastAsia"/>
              <w:sz w:val="21"/>
              <w:szCs w:val="21"/>
            </w:rPr>
            <w:instrText xml:space="preserve"> </w:instrText>
          </w:r>
          <w:r>
            <w:rPr>
              <w:rFonts w:hint="eastAsia"/>
              <w:sz w:val="21"/>
              <w:szCs w:val="21"/>
            </w:rPr>
            <w:fldChar w:fldCharType="separate"/>
          </w:r>
          <w:r>
            <w:rPr>
              <w:rFonts w:hint="eastAsia"/>
              <w:sz w:val="21"/>
              <w:szCs w:val="21"/>
            </w:rPr>
            <w:t>4</w:t>
          </w:r>
          <w:r>
            <w:rPr>
              <w:rFonts w:hint="eastAsia"/>
              <w:sz w:val="21"/>
              <w:szCs w:val="21"/>
            </w:rPr>
            <w:fldChar w:fldCharType="end"/>
          </w:r>
          <w:r>
            <w:rPr>
              <w:rFonts w:hint="eastAsia"/>
              <w:sz w:val="21"/>
              <w:szCs w:val="21"/>
            </w:rPr>
            <w:fldChar w:fldCharType="end"/>
          </w:r>
        </w:p>
        <w:p w14:paraId="7C4E21F9">
          <w:pPr>
            <w:pStyle w:val="12"/>
            <w:tabs>
              <w:tab w:val="right" w:leader="dot" w:pos="8300"/>
            </w:tabs>
            <w:snapToGrid w:val="0"/>
            <w:spacing w:line="500" w:lineRule="exact"/>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"_Toc182278628" </w:instrText>
          </w:r>
          <w:r>
            <w:fldChar w:fldCharType="separate"/>
          </w:r>
          <w:r>
            <w:rPr>
              <w:rStyle w:val="18"/>
              <w:rFonts w:hint="eastAsia"/>
              <w:sz w:val="21"/>
              <w:szCs w:val="21"/>
            </w:rPr>
            <w:t>第二章 采购需要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_Toc182278628 \h</w:instrText>
          </w:r>
          <w:r>
            <w:rPr>
              <w:rFonts w:hint="eastAsia"/>
              <w:sz w:val="21"/>
              <w:szCs w:val="21"/>
            </w:rPr>
            <w:instrText xml:space="preserve"> </w:instrText>
          </w:r>
          <w:r>
            <w:rPr>
              <w:rFonts w:hint="eastAsia"/>
              <w:sz w:val="21"/>
              <w:szCs w:val="21"/>
            </w:rPr>
            <w:fldChar w:fldCharType="separate"/>
          </w:r>
          <w:r>
            <w:rPr>
              <w:rFonts w:hint="eastAsia"/>
              <w:sz w:val="21"/>
              <w:szCs w:val="21"/>
            </w:rPr>
            <w:t>9</w:t>
          </w:r>
          <w:r>
            <w:rPr>
              <w:rFonts w:hint="eastAsia"/>
              <w:sz w:val="21"/>
              <w:szCs w:val="21"/>
            </w:rPr>
            <w:fldChar w:fldCharType="end"/>
          </w:r>
          <w:r>
            <w:rPr>
              <w:rFonts w:hint="eastAsia"/>
              <w:sz w:val="21"/>
              <w:szCs w:val="21"/>
            </w:rPr>
            <w:fldChar w:fldCharType="end"/>
          </w:r>
        </w:p>
        <w:p w14:paraId="5C7A5A2C">
          <w:pPr>
            <w:pStyle w:val="12"/>
            <w:tabs>
              <w:tab w:val="right" w:leader="dot" w:pos="8300"/>
            </w:tabs>
            <w:snapToGrid w:val="0"/>
            <w:spacing w:line="500" w:lineRule="exact"/>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"_Toc182278629" </w:instrText>
          </w:r>
          <w:r>
            <w:fldChar w:fldCharType="separate"/>
          </w:r>
          <w:r>
            <w:rPr>
              <w:rStyle w:val="18"/>
              <w:rFonts w:hint="eastAsia"/>
              <w:sz w:val="21"/>
              <w:szCs w:val="21"/>
            </w:rPr>
            <w:t>第三章  投标人须知</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_Toc182278629 \h</w:instrText>
          </w:r>
          <w:r>
            <w:rPr>
              <w:rFonts w:hint="eastAsia"/>
              <w:sz w:val="21"/>
              <w:szCs w:val="21"/>
            </w:rPr>
            <w:instrText xml:space="preserve"> </w:instrText>
          </w:r>
          <w:r>
            <w:rPr>
              <w:rFonts w:hint="eastAsia"/>
              <w:sz w:val="21"/>
              <w:szCs w:val="21"/>
            </w:rPr>
            <w:fldChar w:fldCharType="separate"/>
          </w:r>
          <w:r>
            <w:rPr>
              <w:rFonts w:hint="eastAsia"/>
              <w:sz w:val="21"/>
              <w:szCs w:val="21"/>
            </w:rPr>
            <w:t>17</w:t>
          </w:r>
          <w:r>
            <w:rPr>
              <w:rFonts w:hint="eastAsia"/>
              <w:sz w:val="21"/>
              <w:szCs w:val="21"/>
            </w:rPr>
            <w:fldChar w:fldCharType="end"/>
          </w:r>
          <w:r>
            <w:rPr>
              <w:rFonts w:hint="eastAsia"/>
              <w:sz w:val="21"/>
              <w:szCs w:val="21"/>
            </w:rPr>
            <w:fldChar w:fldCharType="end"/>
          </w:r>
        </w:p>
        <w:p w14:paraId="5CE2289E">
          <w:pPr>
            <w:pStyle w:val="13"/>
            <w:rPr>
              <w:rFonts w:hint="eastAsia" w:asciiTheme="minorHAnsi" w:hAnsiTheme="minorHAnsi" w:eastAsiaTheme="minorEastAsia" w:cstheme="minorBidi"/>
              <w:kern w:val="2"/>
              <w:lang w:val="en-US" w:bidi="ar-SA"/>
              <w14:ligatures w14:val="standardContextual"/>
            </w:rPr>
          </w:pPr>
          <w:r>
            <w:fldChar w:fldCharType="begin"/>
          </w:r>
          <w:r>
            <w:instrText xml:space="preserve"> HYPERLINK \l "_Toc182278630" </w:instrText>
          </w:r>
          <w:r>
            <w:fldChar w:fldCharType="separate"/>
          </w:r>
          <w:r>
            <w:rPr>
              <w:rStyle w:val="18"/>
              <w:rFonts w:hint="eastAsia"/>
              <w:b w:val="0"/>
              <w:bCs w:val="0"/>
            </w:rPr>
            <w:t>投标人须知</w:t>
          </w:r>
          <w:r>
            <w:rPr>
              <w:rFonts w:hint="eastAsia"/>
            </w:rPr>
            <w:tab/>
          </w:r>
          <w:r>
            <w:rPr>
              <w:rFonts w:hint="eastAsia"/>
            </w:rPr>
            <w:fldChar w:fldCharType="begin"/>
          </w:r>
          <w:r>
            <w:rPr>
              <w:rFonts w:hint="eastAsia"/>
            </w:rPr>
            <w:instrText xml:space="preserve"> </w:instrText>
          </w:r>
          <w:r>
            <w:instrText xml:space="preserve">PAGEREF _Toc182278630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14:paraId="6B3D1F0C">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"_Toc182278631" </w:instrText>
          </w:r>
          <w:r>
            <w:fldChar w:fldCharType="separate"/>
          </w:r>
          <w:r>
            <w:rPr>
              <w:rStyle w:val="18"/>
              <w:rFonts w:hint="eastAsia"/>
              <w:sz w:val="21"/>
              <w:szCs w:val="21"/>
            </w:rPr>
            <w:t>一 、说明</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_Toc182278631 \h</w:instrText>
          </w:r>
          <w:r>
            <w:rPr>
              <w:rFonts w:hint="eastAsia"/>
              <w:sz w:val="21"/>
              <w:szCs w:val="21"/>
            </w:rPr>
            <w:instrText xml:space="preserve"> </w:instrText>
          </w:r>
          <w:r>
            <w:rPr>
              <w:rFonts w:hint="eastAsia"/>
              <w:sz w:val="21"/>
              <w:szCs w:val="21"/>
            </w:rPr>
            <w:fldChar w:fldCharType="separate"/>
          </w:r>
          <w:r>
            <w:rPr>
              <w:rFonts w:hint="eastAsia"/>
              <w:sz w:val="21"/>
              <w:szCs w:val="21"/>
            </w:rPr>
            <w:t>18</w:t>
          </w:r>
          <w:r>
            <w:rPr>
              <w:rFonts w:hint="eastAsia"/>
              <w:sz w:val="21"/>
              <w:szCs w:val="21"/>
            </w:rPr>
            <w:fldChar w:fldCharType="end"/>
          </w:r>
          <w:r>
            <w:rPr>
              <w:rFonts w:hint="eastAsia"/>
              <w:sz w:val="21"/>
              <w:szCs w:val="21"/>
            </w:rPr>
            <w:fldChar w:fldCharType="end"/>
          </w:r>
        </w:p>
        <w:p w14:paraId="22DCED8C">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"_Toc182278632" </w:instrText>
          </w:r>
          <w:r>
            <w:fldChar w:fldCharType="separate"/>
          </w:r>
          <w:r>
            <w:rPr>
              <w:rStyle w:val="18"/>
              <w:rFonts w:hint="eastAsia"/>
              <w:sz w:val="21"/>
              <w:szCs w:val="21"/>
            </w:rPr>
            <w:t>二、招标文件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_Toc182278632 \h</w:instrText>
          </w:r>
          <w:r>
            <w:rPr>
              <w:rFonts w:hint="eastAsia"/>
              <w:sz w:val="21"/>
              <w:szCs w:val="21"/>
            </w:rPr>
            <w:instrText xml:space="preserve"> </w:instrText>
          </w:r>
          <w:r>
            <w:rPr>
              <w:rFonts w:hint="eastAsia"/>
              <w:sz w:val="21"/>
              <w:szCs w:val="21"/>
            </w:rPr>
            <w:fldChar w:fldCharType="separate"/>
          </w:r>
          <w:r>
            <w:rPr>
              <w:rFonts w:hint="eastAsia"/>
              <w:sz w:val="21"/>
              <w:szCs w:val="21"/>
            </w:rPr>
            <w:t>23</w:t>
          </w:r>
          <w:r>
            <w:rPr>
              <w:rFonts w:hint="eastAsia"/>
              <w:sz w:val="21"/>
              <w:szCs w:val="21"/>
            </w:rPr>
            <w:fldChar w:fldCharType="end"/>
          </w:r>
          <w:r>
            <w:rPr>
              <w:rFonts w:hint="eastAsia"/>
              <w:sz w:val="21"/>
              <w:szCs w:val="21"/>
            </w:rPr>
            <w:fldChar w:fldCharType="end"/>
          </w:r>
        </w:p>
        <w:p w14:paraId="1091D3C7">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"_Toc182278633" </w:instrText>
          </w:r>
          <w:r>
            <w:fldChar w:fldCharType="separate"/>
          </w:r>
          <w:r>
            <w:rPr>
              <w:rStyle w:val="18"/>
              <w:rFonts w:hint="eastAsia"/>
              <w:sz w:val="21"/>
              <w:szCs w:val="21"/>
            </w:rPr>
            <w:t>三、投标文件的编制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_Toc182278633 \h</w:instrText>
          </w:r>
          <w:r>
            <w:rPr>
              <w:rFonts w:hint="eastAsia"/>
              <w:sz w:val="21"/>
              <w:szCs w:val="21"/>
            </w:rPr>
            <w:instrText xml:space="preserve"> </w:instrText>
          </w:r>
          <w:r>
            <w:rPr>
              <w:rFonts w:hint="eastAsia"/>
              <w:sz w:val="21"/>
              <w:szCs w:val="21"/>
            </w:rPr>
            <w:fldChar w:fldCharType="separate"/>
          </w:r>
          <w:r>
            <w:rPr>
              <w:rFonts w:hint="eastAsia"/>
              <w:sz w:val="21"/>
              <w:szCs w:val="21"/>
            </w:rPr>
            <w:t>24</w:t>
          </w:r>
          <w:r>
            <w:rPr>
              <w:rFonts w:hint="eastAsia"/>
              <w:sz w:val="21"/>
              <w:szCs w:val="21"/>
            </w:rPr>
            <w:fldChar w:fldCharType="end"/>
          </w:r>
          <w:r>
            <w:rPr>
              <w:rFonts w:hint="eastAsia"/>
              <w:sz w:val="21"/>
              <w:szCs w:val="21"/>
            </w:rPr>
            <w:fldChar w:fldCharType="end"/>
          </w:r>
        </w:p>
        <w:p w14:paraId="45762A72">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"_Toc182278634" </w:instrText>
          </w:r>
          <w:r>
            <w:fldChar w:fldCharType="separate"/>
          </w:r>
          <w:r>
            <w:rPr>
              <w:rStyle w:val="18"/>
              <w:rFonts w:hint="eastAsia"/>
              <w:sz w:val="21"/>
              <w:szCs w:val="21"/>
            </w:rPr>
            <w:t>四、投标文件的提交</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_Toc182278634 \h</w:instrText>
          </w:r>
          <w:r>
            <w:rPr>
              <w:rFonts w:hint="eastAsia"/>
              <w:sz w:val="21"/>
              <w:szCs w:val="21"/>
            </w:rPr>
            <w:instrText xml:space="preserve"> </w:instrText>
          </w:r>
          <w:r>
            <w:rPr>
              <w:rFonts w:hint="eastAsia"/>
              <w:sz w:val="21"/>
              <w:szCs w:val="21"/>
            </w:rPr>
            <w:fldChar w:fldCharType="separate"/>
          </w:r>
          <w:r>
            <w:rPr>
              <w:rFonts w:hint="eastAsia"/>
              <w:sz w:val="21"/>
              <w:szCs w:val="21"/>
            </w:rPr>
            <w:t>26</w:t>
          </w:r>
          <w:r>
            <w:rPr>
              <w:rFonts w:hint="eastAsia"/>
              <w:sz w:val="21"/>
              <w:szCs w:val="21"/>
            </w:rPr>
            <w:fldChar w:fldCharType="end"/>
          </w:r>
          <w:r>
            <w:rPr>
              <w:rFonts w:hint="eastAsia"/>
              <w:sz w:val="21"/>
              <w:szCs w:val="21"/>
            </w:rPr>
            <w:fldChar w:fldCharType="end"/>
          </w:r>
        </w:p>
        <w:p w14:paraId="6147373F">
          <w:pPr>
            <w:pStyle w:val="12"/>
            <w:tabs>
              <w:tab w:val="right" w:leader="dot" w:pos="8300"/>
            </w:tabs>
            <w:snapToGrid w:val="0"/>
            <w:spacing w:line="500" w:lineRule="exact"/>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"_Toc182278635" </w:instrText>
          </w:r>
          <w:r>
            <w:fldChar w:fldCharType="separate"/>
          </w:r>
          <w:r>
            <w:rPr>
              <w:rStyle w:val="18"/>
              <w:rFonts w:hint="eastAsia"/>
              <w:sz w:val="21"/>
              <w:szCs w:val="21"/>
            </w:rPr>
            <w:t>第四章  开、评标程序、评审方法和评标标准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_Toc182278635 \h</w:instrText>
          </w:r>
          <w:r>
            <w:rPr>
              <w:rFonts w:hint="eastAsia"/>
              <w:sz w:val="21"/>
              <w:szCs w:val="21"/>
            </w:rPr>
            <w:instrText xml:space="preserve"> </w:instrText>
          </w:r>
          <w:r>
            <w:rPr>
              <w:rFonts w:hint="eastAsia"/>
              <w:sz w:val="21"/>
              <w:szCs w:val="21"/>
            </w:rPr>
            <w:fldChar w:fldCharType="separate"/>
          </w:r>
          <w:r>
            <w:rPr>
              <w:rFonts w:hint="eastAsia"/>
              <w:sz w:val="21"/>
              <w:szCs w:val="21"/>
            </w:rPr>
            <w:t>28</w:t>
          </w:r>
          <w:r>
            <w:rPr>
              <w:rFonts w:hint="eastAsia"/>
              <w:sz w:val="21"/>
              <w:szCs w:val="21"/>
            </w:rPr>
            <w:fldChar w:fldCharType="end"/>
          </w:r>
          <w:r>
            <w:rPr>
              <w:rFonts w:hint="eastAsia"/>
              <w:sz w:val="21"/>
              <w:szCs w:val="21"/>
            </w:rPr>
            <w:fldChar w:fldCharType="end"/>
          </w:r>
        </w:p>
        <w:p w14:paraId="041F51F1">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"_Toc182278636" </w:instrText>
          </w:r>
          <w:r>
            <w:fldChar w:fldCharType="separate"/>
          </w:r>
          <w:r>
            <w:rPr>
              <w:rStyle w:val="18"/>
              <w:rFonts w:hint="eastAsia"/>
              <w:sz w:val="21"/>
              <w:szCs w:val="21"/>
            </w:rPr>
            <w:t>一、开标</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_Toc182278636 \h</w:instrText>
          </w:r>
          <w:r>
            <w:rPr>
              <w:rFonts w:hint="eastAsia"/>
              <w:sz w:val="21"/>
              <w:szCs w:val="21"/>
            </w:rPr>
            <w:instrText xml:space="preserve"> </w:instrText>
          </w:r>
          <w:r>
            <w:rPr>
              <w:rFonts w:hint="eastAsia"/>
              <w:sz w:val="21"/>
              <w:szCs w:val="21"/>
            </w:rPr>
            <w:fldChar w:fldCharType="separate"/>
          </w:r>
          <w:r>
            <w:rPr>
              <w:rFonts w:hint="eastAsia"/>
              <w:sz w:val="21"/>
              <w:szCs w:val="21"/>
            </w:rPr>
            <w:t>28</w:t>
          </w:r>
          <w:r>
            <w:rPr>
              <w:rFonts w:hint="eastAsia"/>
              <w:sz w:val="21"/>
              <w:szCs w:val="21"/>
            </w:rPr>
            <w:fldChar w:fldCharType="end"/>
          </w:r>
          <w:r>
            <w:rPr>
              <w:rFonts w:hint="eastAsia"/>
              <w:sz w:val="21"/>
              <w:szCs w:val="21"/>
            </w:rPr>
            <w:fldChar w:fldCharType="end"/>
          </w:r>
        </w:p>
        <w:p w14:paraId="40974D2A">
          <w:pPr>
            <w:pStyle w:val="9"/>
            <w:tabs>
              <w:tab w:val="left" w:pos="1680"/>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"_Toc182278637" </w:instrText>
          </w:r>
          <w:r>
            <w:fldChar w:fldCharType="separate"/>
          </w:r>
          <w:r>
            <w:rPr>
              <w:rStyle w:val="18"/>
              <w:rFonts w:hint="eastAsia"/>
              <w:sz w:val="21"/>
              <w:szCs w:val="21"/>
            </w:rPr>
            <w:t>二、资格审查</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_Toc182278637 \h</w:instrText>
          </w:r>
          <w:r>
            <w:rPr>
              <w:rFonts w:hint="eastAsia"/>
              <w:sz w:val="21"/>
              <w:szCs w:val="21"/>
            </w:rPr>
            <w:instrText xml:space="preserve"> </w:instrText>
          </w:r>
          <w:r>
            <w:rPr>
              <w:rFonts w:hint="eastAsia"/>
              <w:sz w:val="21"/>
              <w:szCs w:val="21"/>
            </w:rPr>
            <w:fldChar w:fldCharType="separate"/>
          </w:r>
          <w:r>
            <w:rPr>
              <w:rFonts w:hint="eastAsia"/>
              <w:sz w:val="21"/>
              <w:szCs w:val="21"/>
            </w:rPr>
            <w:t>28</w:t>
          </w:r>
          <w:r>
            <w:rPr>
              <w:rFonts w:hint="eastAsia"/>
              <w:sz w:val="21"/>
              <w:szCs w:val="21"/>
            </w:rPr>
            <w:fldChar w:fldCharType="end"/>
          </w:r>
          <w:r>
            <w:rPr>
              <w:rFonts w:hint="eastAsia"/>
              <w:sz w:val="21"/>
              <w:szCs w:val="21"/>
            </w:rPr>
            <w:fldChar w:fldCharType="end"/>
          </w:r>
        </w:p>
        <w:p w14:paraId="07780A18">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"_Toc182278638" </w:instrText>
          </w:r>
          <w:r>
            <w:fldChar w:fldCharType="separate"/>
          </w:r>
          <w:r>
            <w:rPr>
              <w:rStyle w:val="18"/>
              <w:rFonts w:hint="eastAsia"/>
              <w:sz w:val="21"/>
              <w:szCs w:val="21"/>
            </w:rPr>
            <w:t>三、评标委员会</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_Toc182278638 \h</w:instrText>
          </w:r>
          <w:r>
            <w:rPr>
              <w:rFonts w:hint="eastAsia"/>
              <w:sz w:val="21"/>
              <w:szCs w:val="21"/>
            </w:rPr>
            <w:instrText xml:space="preserve"> </w:instrText>
          </w:r>
          <w:r>
            <w:rPr>
              <w:rFonts w:hint="eastAsia"/>
              <w:sz w:val="21"/>
              <w:szCs w:val="21"/>
            </w:rPr>
            <w:fldChar w:fldCharType="separate"/>
          </w:r>
          <w:r>
            <w:rPr>
              <w:rFonts w:hint="eastAsia"/>
              <w:sz w:val="21"/>
              <w:szCs w:val="21"/>
            </w:rPr>
            <w:t>31</w:t>
          </w:r>
          <w:r>
            <w:rPr>
              <w:rFonts w:hint="eastAsia"/>
              <w:sz w:val="21"/>
              <w:szCs w:val="21"/>
            </w:rPr>
            <w:fldChar w:fldCharType="end"/>
          </w:r>
          <w:r>
            <w:rPr>
              <w:rFonts w:hint="eastAsia"/>
              <w:sz w:val="21"/>
              <w:szCs w:val="21"/>
            </w:rPr>
            <w:fldChar w:fldCharType="end"/>
          </w:r>
        </w:p>
        <w:p w14:paraId="2327F949">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"_Toc182278639" </w:instrText>
          </w:r>
          <w:r>
            <w:fldChar w:fldCharType="separate"/>
          </w:r>
          <w:r>
            <w:rPr>
              <w:rStyle w:val="18"/>
              <w:rFonts w:hint="eastAsia"/>
              <w:sz w:val="21"/>
              <w:szCs w:val="21"/>
            </w:rPr>
            <w:t>四、投标文件的审查</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_Toc182278639 \h</w:instrText>
          </w:r>
          <w:r>
            <w:rPr>
              <w:rFonts w:hint="eastAsia"/>
              <w:sz w:val="21"/>
              <w:szCs w:val="21"/>
            </w:rPr>
            <w:instrText xml:space="preserve"> </w:instrText>
          </w:r>
          <w:r>
            <w:rPr>
              <w:rFonts w:hint="eastAsia"/>
              <w:sz w:val="21"/>
              <w:szCs w:val="21"/>
            </w:rPr>
            <w:fldChar w:fldCharType="separate"/>
          </w:r>
          <w:r>
            <w:rPr>
              <w:rFonts w:hint="eastAsia"/>
              <w:sz w:val="21"/>
              <w:szCs w:val="21"/>
            </w:rPr>
            <w:t>32</w:t>
          </w:r>
          <w:r>
            <w:rPr>
              <w:rFonts w:hint="eastAsia"/>
              <w:sz w:val="21"/>
              <w:szCs w:val="21"/>
            </w:rPr>
            <w:fldChar w:fldCharType="end"/>
          </w:r>
          <w:r>
            <w:rPr>
              <w:rFonts w:hint="eastAsia"/>
              <w:sz w:val="21"/>
              <w:szCs w:val="21"/>
            </w:rPr>
            <w:fldChar w:fldCharType="end"/>
          </w:r>
        </w:p>
        <w:p w14:paraId="4F9332B2">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"_Toc182278640" </w:instrText>
          </w:r>
          <w:r>
            <w:fldChar w:fldCharType="separate"/>
          </w:r>
          <w:r>
            <w:rPr>
              <w:rStyle w:val="18"/>
              <w:rFonts w:hint="eastAsia"/>
              <w:sz w:val="21"/>
              <w:szCs w:val="21"/>
            </w:rPr>
            <w:t>五.评标方法和评标标准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_Toc182278640 \h</w:instrText>
          </w:r>
          <w:r>
            <w:rPr>
              <w:rFonts w:hint="eastAsia"/>
              <w:sz w:val="21"/>
              <w:szCs w:val="21"/>
            </w:rPr>
            <w:instrText xml:space="preserve"> </w:instrText>
          </w:r>
          <w:r>
            <w:rPr>
              <w:rFonts w:hint="eastAsia"/>
              <w:sz w:val="21"/>
              <w:szCs w:val="21"/>
            </w:rPr>
            <w:fldChar w:fldCharType="separate"/>
          </w:r>
          <w:r>
            <w:rPr>
              <w:rFonts w:hint="eastAsia"/>
              <w:sz w:val="21"/>
              <w:szCs w:val="21"/>
            </w:rPr>
            <w:t>34</w:t>
          </w:r>
          <w:r>
            <w:rPr>
              <w:rFonts w:hint="eastAsia"/>
              <w:sz w:val="21"/>
              <w:szCs w:val="21"/>
            </w:rPr>
            <w:fldChar w:fldCharType="end"/>
          </w:r>
          <w:r>
            <w:rPr>
              <w:rFonts w:hint="eastAsia"/>
              <w:sz w:val="21"/>
              <w:szCs w:val="21"/>
            </w:rPr>
            <w:fldChar w:fldCharType="end"/>
          </w:r>
        </w:p>
        <w:p w14:paraId="5D0CB3F3">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"_Toc182278641" </w:instrText>
          </w:r>
          <w:r>
            <w:fldChar w:fldCharType="separate"/>
          </w:r>
          <w:r>
            <w:rPr>
              <w:rStyle w:val="18"/>
              <w:rFonts w:hint="eastAsia"/>
              <w:sz w:val="21"/>
              <w:szCs w:val="21"/>
            </w:rPr>
            <w:t>六.中标通知及签订合同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_Toc182278641 \h</w:instrText>
          </w:r>
          <w:r>
            <w:rPr>
              <w:rFonts w:hint="eastAsia"/>
              <w:sz w:val="21"/>
              <w:szCs w:val="21"/>
            </w:rPr>
            <w:instrText xml:space="preserve"> </w:instrText>
          </w:r>
          <w:r>
            <w:rPr>
              <w:rFonts w:hint="eastAsia"/>
              <w:sz w:val="21"/>
              <w:szCs w:val="21"/>
            </w:rPr>
            <w:fldChar w:fldCharType="separate"/>
          </w:r>
          <w:r>
            <w:rPr>
              <w:rFonts w:hint="eastAsia"/>
              <w:sz w:val="21"/>
              <w:szCs w:val="21"/>
            </w:rPr>
            <w:t>40</w:t>
          </w:r>
          <w:r>
            <w:rPr>
              <w:rFonts w:hint="eastAsia"/>
              <w:sz w:val="21"/>
              <w:szCs w:val="21"/>
            </w:rPr>
            <w:fldChar w:fldCharType="end"/>
          </w:r>
          <w:r>
            <w:rPr>
              <w:rFonts w:hint="eastAsia"/>
              <w:sz w:val="21"/>
              <w:szCs w:val="21"/>
            </w:rPr>
            <w:fldChar w:fldCharType="end"/>
          </w:r>
        </w:p>
        <w:p w14:paraId="4B605096">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"_Toc182278642" </w:instrText>
          </w:r>
          <w:r>
            <w:fldChar w:fldCharType="separate"/>
          </w:r>
          <w:r>
            <w:rPr>
              <w:rStyle w:val="18"/>
              <w:rFonts w:hint="eastAsia"/>
              <w:sz w:val="21"/>
              <w:szCs w:val="21"/>
            </w:rPr>
            <w:t>七.质疑与答复</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_Toc182278642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49006621">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"_Toc182278643" </w:instrText>
          </w:r>
          <w:r>
            <w:fldChar w:fldCharType="separate"/>
          </w:r>
          <w:r>
            <w:rPr>
              <w:rStyle w:val="18"/>
              <w:rFonts w:hint="eastAsia"/>
              <w:sz w:val="21"/>
              <w:szCs w:val="21"/>
            </w:rPr>
            <w:t>八、相关注意事项</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_Toc182278643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2F5ADF73">
          <w:pPr>
            <w:pStyle w:val="12"/>
            <w:tabs>
              <w:tab w:val="right" w:leader="dot" w:pos="8300"/>
            </w:tabs>
            <w:snapToGrid w:val="0"/>
            <w:spacing w:line="500" w:lineRule="exact"/>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"_Toc182278644" </w:instrText>
          </w:r>
          <w:r>
            <w:fldChar w:fldCharType="separate"/>
          </w:r>
          <w:r>
            <w:rPr>
              <w:rStyle w:val="18"/>
              <w:rFonts w:hint="eastAsia"/>
              <w:sz w:val="21"/>
              <w:szCs w:val="21"/>
            </w:rPr>
            <w:t>第五章 政府采购合同（草案）</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_Toc182278644 \h</w:instrText>
          </w:r>
          <w:r>
            <w:rPr>
              <w:rFonts w:hint="eastAsia"/>
              <w:sz w:val="21"/>
              <w:szCs w:val="21"/>
            </w:rPr>
            <w:instrText xml:space="preserve"> </w:instrText>
          </w:r>
          <w:r>
            <w:rPr>
              <w:rFonts w:hint="eastAsia"/>
              <w:sz w:val="21"/>
              <w:szCs w:val="21"/>
            </w:rPr>
            <w:fldChar w:fldCharType="separate"/>
          </w:r>
          <w:r>
            <w:rPr>
              <w:rFonts w:hint="eastAsia"/>
              <w:sz w:val="21"/>
              <w:szCs w:val="21"/>
            </w:rPr>
            <w:t>43</w:t>
          </w:r>
          <w:r>
            <w:rPr>
              <w:rFonts w:hint="eastAsia"/>
              <w:sz w:val="21"/>
              <w:szCs w:val="21"/>
            </w:rPr>
            <w:fldChar w:fldCharType="end"/>
          </w:r>
          <w:r>
            <w:rPr>
              <w:rFonts w:hint="eastAsia"/>
              <w:sz w:val="21"/>
              <w:szCs w:val="21"/>
            </w:rPr>
            <w:fldChar w:fldCharType="end"/>
          </w:r>
        </w:p>
        <w:p w14:paraId="4C3B01FD">
          <w:pPr>
            <w:pStyle w:val="12"/>
            <w:tabs>
              <w:tab w:val="right" w:leader="dot" w:pos="8300"/>
            </w:tabs>
            <w:snapToGrid w:val="0"/>
            <w:spacing w:line="500" w:lineRule="exact"/>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"_Toc182278645" </w:instrText>
          </w:r>
          <w:r>
            <w:fldChar w:fldCharType="separate"/>
          </w:r>
          <w:r>
            <w:rPr>
              <w:rStyle w:val="18"/>
              <w:rFonts w:hint="eastAsia"/>
              <w:sz w:val="21"/>
              <w:szCs w:val="21"/>
            </w:rPr>
            <w:t>第六章  投标文件格式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_Toc182278645 \h</w:instrText>
          </w:r>
          <w:r>
            <w:rPr>
              <w:rFonts w:hint="eastAsia"/>
              <w:sz w:val="21"/>
              <w:szCs w:val="21"/>
            </w:rPr>
            <w:instrText xml:space="preserve"> </w:instrText>
          </w:r>
          <w:r>
            <w:rPr>
              <w:rFonts w:hint="eastAsia"/>
              <w:sz w:val="21"/>
              <w:szCs w:val="21"/>
            </w:rPr>
            <w:fldChar w:fldCharType="separate"/>
          </w:r>
          <w:r>
            <w:rPr>
              <w:rFonts w:hint="eastAsia"/>
              <w:sz w:val="21"/>
              <w:szCs w:val="21"/>
            </w:rPr>
            <w:t>51</w:t>
          </w:r>
          <w:r>
            <w:rPr>
              <w:rFonts w:hint="eastAsia"/>
              <w:sz w:val="21"/>
              <w:szCs w:val="21"/>
            </w:rPr>
            <w:fldChar w:fldCharType="end"/>
          </w:r>
          <w:r>
            <w:rPr>
              <w:rFonts w:hint="eastAsia"/>
              <w:sz w:val="21"/>
              <w:szCs w:val="21"/>
            </w:rPr>
            <w:fldChar w:fldCharType="end"/>
          </w:r>
        </w:p>
        <w:p w14:paraId="0EC81E21">
          <w:pPr>
            <w:pStyle w:val="13"/>
            <w:rPr>
              <w:rFonts w:hint="eastAsia" w:asciiTheme="minorHAnsi" w:hAnsiTheme="minorHAnsi" w:eastAsiaTheme="minorEastAsia" w:cstheme="minorBidi"/>
              <w:kern w:val="2"/>
              <w:lang w:val="en-US" w:bidi="ar-SA"/>
              <w14:ligatures w14:val="standardContextual"/>
            </w:rPr>
          </w:pPr>
          <w:r>
            <w:fldChar w:fldCharType="begin"/>
          </w:r>
          <w:r>
            <w:instrText xml:space="preserve"> HYPERLINK \l "_Toc182278646" </w:instrText>
          </w:r>
          <w:r>
            <w:fldChar w:fldCharType="separate"/>
          </w:r>
          <w:r>
            <w:rPr>
              <w:rStyle w:val="18"/>
              <w:rFonts w:hint="eastAsia"/>
              <w:b w:val="0"/>
              <w:bCs w:val="0"/>
            </w:rPr>
            <w:t>一、资格证明文件格式</w:t>
          </w:r>
          <w:r>
            <w:rPr>
              <w:rFonts w:hint="eastAsia"/>
            </w:rPr>
            <w:tab/>
          </w:r>
          <w:r>
            <w:rPr>
              <w:rFonts w:hint="eastAsia"/>
            </w:rPr>
            <w:fldChar w:fldCharType="begin"/>
          </w:r>
          <w:r>
            <w:rPr>
              <w:rFonts w:hint="eastAsia"/>
            </w:rPr>
            <w:instrText xml:space="preserve"> </w:instrText>
          </w:r>
          <w:r>
            <w:instrText xml:space="preserve">PAGEREF _Toc182278646 \h</w:instrText>
          </w:r>
          <w:r>
            <w:rPr>
              <w:rFonts w:hint="eastAsia"/>
            </w:rPr>
            <w:instrText xml:space="preserve"> </w:instrText>
          </w:r>
          <w:r>
            <w:rPr>
              <w:rFonts w:hint="eastAsia"/>
            </w:rPr>
            <w:fldChar w:fldCharType="separate"/>
          </w:r>
          <w:r>
            <w:rPr>
              <w:rFonts w:hint="eastAsia"/>
            </w:rPr>
            <w:t>52</w:t>
          </w:r>
          <w:r>
            <w:rPr>
              <w:rFonts w:hint="eastAsia"/>
            </w:rPr>
            <w:fldChar w:fldCharType="end"/>
          </w:r>
          <w:r>
            <w:rPr>
              <w:rFonts w:hint="eastAsia"/>
            </w:rPr>
            <w:fldChar w:fldCharType="end"/>
          </w:r>
        </w:p>
        <w:p w14:paraId="2E389BF3">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"_Toc182278647" </w:instrText>
          </w:r>
          <w:r>
            <w:fldChar w:fldCharType="separate"/>
          </w:r>
          <w:r>
            <w:rPr>
              <w:rStyle w:val="18"/>
              <w:rFonts w:hint="eastAsia"/>
              <w:sz w:val="21"/>
              <w:szCs w:val="21"/>
            </w:rPr>
            <w:t>1.开标一览表（如有包号自行添加行）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_Toc182278647 \h</w:instrText>
          </w:r>
          <w:r>
            <w:rPr>
              <w:rFonts w:hint="eastAsia"/>
              <w:sz w:val="21"/>
              <w:szCs w:val="21"/>
            </w:rPr>
            <w:instrText xml:space="preserve"> </w:instrText>
          </w:r>
          <w:r>
            <w:rPr>
              <w:rFonts w:hint="eastAsia"/>
              <w:sz w:val="21"/>
              <w:szCs w:val="21"/>
            </w:rPr>
            <w:fldChar w:fldCharType="separate"/>
          </w:r>
          <w:r>
            <w:rPr>
              <w:rFonts w:hint="eastAsia"/>
              <w:sz w:val="21"/>
              <w:szCs w:val="21"/>
            </w:rPr>
            <w:t>53</w:t>
          </w:r>
          <w:r>
            <w:rPr>
              <w:rFonts w:hint="eastAsia"/>
              <w:sz w:val="21"/>
              <w:szCs w:val="21"/>
            </w:rPr>
            <w:fldChar w:fldCharType="end"/>
          </w:r>
          <w:r>
            <w:rPr>
              <w:rFonts w:hint="eastAsia"/>
              <w:sz w:val="21"/>
              <w:szCs w:val="21"/>
            </w:rPr>
            <w:fldChar w:fldCharType="end"/>
          </w:r>
        </w:p>
        <w:p w14:paraId="4CC38973">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"_Toc182278648" </w:instrText>
          </w:r>
          <w:r>
            <w:fldChar w:fldCharType="separate"/>
          </w:r>
          <w:r>
            <w:rPr>
              <w:rStyle w:val="18"/>
              <w:rFonts w:hint="eastAsia"/>
              <w:sz w:val="21"/>
              <w:szCs w:val="21"/>
            </w:rPr>
            <w:t>2.授权书格式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_Toc182278648 \h</w:instrText>
          </w:r>
          <w:r>
            <w:rPr>
              <w:rFonts w:hint="eastAsia"/>
              <w:sz w:val="21"/>
              <w:szCs w:val="21"/>
            </w:rPr>
            <w:instrText xml:space="preserve"> </w:instrText>
          </w:r>
          <w:r>
            <w:rPr>
              <w:rFonts w:hint="eastAsia"/>
              <w:sz w:val="21"/>
              <w:szCs w:val="21"/>
            </w:rPr>
            <w:fldChar w:fldCharType="separate"/>
          </w:r>
          <w:r>
            <w:rPr>
              <w:rFonts w:hint="eastAsia"/>
              <w:sz w:val="21"/>
              <w:szCs w:val="21"/>
            </w:rPr>
            <w:t>54</w:t>
          </w:r>
          <w:r>
            <w:rPr>
              <w:rFonts w:hint="eastAsia"/>
              <w:sz w:val="21"/>
              <w:szCs w:val="21"/>
            </w:rPr>
            <w:fldChar w:fldCharType="end"/>
          </w:r>
          <w:r>
            <w:rPr>
              <w:rFonts w:hint="eastAsia"/>
              <w:sz w:val="21"/>
              <w:szCs w:val="21"/>
            </w:rPr>
            <w:fldChar w:fldCharType="end"/>
          </w:r>
        </w:p>
        <w:p w14:paraId="047CE842">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"_Toc182278649" </w:instrText>
          </w:r>
          <w:r>
            <w:fldChar w:fldCharType="separate"/>
          </w:r>
          <w:r>
            <w:rPr>
              <w:rStyle w:val="18"/>
              <w:rFonts w:hint="eastAsia"/>
              <w:sz w:val="21"/>
              <w:szCs w:val="21"/>
            </w:rPr>
            <w:t>3. 资格声明函格式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_Toc182278649 \h</w:instrText>
          </w:r>
          <w:r>
            <w:rPr>
              <w:rFonts w:hint="eastAsia"/>
              <w:sz w:val="21"/>
              <w:szCs w:val="21"/>
            </w:rPr>
            <w:instrText xml:space="preserve"> </w:instrText>
          </w:r>
          <w:r>
            <w:rPr>
              <w:rFonts w:hint="eastAsia"/>
              <w:sz w:val="21"/>
              <w:szCs w:val="21"/>
            </w:rPr>
            <w:fldChar w:fldCharType="separate"/>
          </w:r>
          <w:r>
            <w:rPr>
              <w:rFonts w:hint="eastAsia"/>
              <w:sz w:val="21"/>
              <w:szCs w:val="21"/>
            </w:rPr>
            <w:t>55</w:t>
          </w:r>
          <w:r>
            <w:rPr>
              <w:rFonts w:hint="eastAsia"/>
              <w:sz w:val="21"/>
              <w:szCs w:val="21"/>
            </w:rPr>
            <w:fldChar w:fldCharType="end"/>
          </w:r>
          <w:r>
            <w:rPr>
              <w:rFonts w:hint="eastAsia"/>
              <w:sz w:val="21"/>
              <w:szCs w:val="21"/>
            </w:rPr>
            <w:fldChar w:fldCharType="end"/>
          </w:r>
        </w:p>
        <w:p w14:paraId="46E6D988">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"_Toc182278650" </w:instrText>
          </w:r>
          <w:r>
            <w:fldChar w:fldCharType="separate"/>
          </w:r>
          <w:r>
            <w:rPr>
              <w:rStyle w:val="18"/>
              <w:rFonts w:hint="eastAsia"/>
              <w:sz w:val="21"/>
              <w:szCs w:val="21"/>
            </w:rPr>
            <w:t>4. 承诺函格式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_Toc182278650 \h</w:instrText>
          </w:r>
          <w:r>
            <w:rPr>
              <w:rFonts w:hint="eastAsia"/>
              <w:sz w:val="21"/>
              <w:szCs w:val="21"/>
            </w:rPr>
            <w:instrText xml:space="preserve"> </w:instrText>
          </w:r>
          <w:r>
            <w:rPr>
              <w:rFonts w:hint="eastAsia"/>
              <w:sz w:val="21"/>
              <w:szCs w:val="21"/>
            </w:rPr>
            <w:fldChar w:fldCharType="separate"/>
          </w:r>
          <w:r>
            <w:rPr>
              <w:rFonts w:hint="eastAsia"/>
              <w:sz w:val="21"/>
              <w:szCs w:val="21"/>
            </w:rPr>
            <w:t>56</w:t>
          </w:r>
          <w:r>
            <w:rPr>
              <w:rFonts w:hint="eastAsia"/>
              <w:sz w:val="21"/>
              <w:szCs w:val="21"/>
            </w:rPr>
            <w:fldChar w:fldCharType="end"/>
          </w:r>
          <w:r>
            <w:rPr>
              <w:rFonts w:hint="eastAsia"/>
              <w:sz w:val="21"/>
              <w:szCs w:val="21"/>
            </w:rPr>
            <w:fldChar w:fldCharType="end"/>
          </w:r>
        </w:p>
        <w:p w14:paraId="21342108">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"_Toc182278651" </w:instrText>
          </w:r>
          <w:r>
            <w:fldChar w:fldCharType="separate"/>
          </w:r>
          <w:r>
            <w:rPr>
              <w:rStyle w:val="18"/>
              <w:rFonts w:hint="eastAsia"/>
              <w:sz w:val="21"/>
              <w:szCs w:val="21"/>
            </w:rPr>
            <w:t>5.营业执照副本或其他资格证明文件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_Toc182278651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67E3F596">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"_Toc182278652" </w:instrText>
          </w:r>
          <w:r>
            <w:fldChar w:fldCharType="separate"/>
          </w:r>
          <w:r>
            <w:rPr>
              <w:rStyle w:val="18"/>
              <w:rFonts w:hint="eastAsia"/>
              <w:sz w:val="21"/>
              <w:szCs w:val="21"/>
            </w:rPr>
            <w:t>6.具有履行合同所必需的设备和专业技术能力的承诺</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_Toc182278652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2F5178D9">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"_Toc182278653" </w:instrText>
          </w:r>
          <w:r>
            <w:fldChar w:fldCharType="separate"/>
          </w:r>
          <w:r>
            <w:rPr>
              <w:rStyle w:val="18"/>
              <w:rFonts w:hint="eastAsia"/>
              <w:sz w:val="21"/>
              <w:szCs w:val="21"/>
            </w:rPr>
            <w:t>7.依法缴纳税收和社会保障资金的缴费凭证(提供近半年内任意三个月的有效凭证)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_Toc182278653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6395F240">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"_Toc182278654" </w:instrText>
          </w:r>
          <w:r>
            <w:fldChar w:fldCharType="separate"/>
          </w:r>
          <w:r>
            <w:rPr>
              <w:rStyle w:val="18"/>
              <w:rFonts w:hint="eastAsia"/>
              <w:sz w:val="21"/>
              <w:szCs w:val="21"/>
            </w:rPr>
            <w:t>8.良好的商业信誉和健全的财务会计制度的证明文件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_Toc182278654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0A7B5DCA">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"_Toc182278655" </w:instrText>
          </w:r>
          <w:r>
            <w:fldChar w:fldCharType="separate"/>
          </w:r>
          <w:r>
            <w:rPr>
              <w:rStyle w:val="18"/>
              <w:rFonts w:hint="eastAsia"/>
              <w:sz w:val="21"/>
              <w:szCs w:val="21"/>
            </w:rPr>
            <w:t>9.投标人出具参加政府采购活动前三年内，在经营活动中没有重大违法记录的书面声明（加盖单位公章）</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_Toc182278655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39C9CE5F">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"_Toc182278656" </w:instrText>
          </w:r>
          <w:r>
            <w:fldChar w:fldCharType="separate"/>
          </w:r>
          <w:r>
            <w:rPr>
              <w:rStyle w:val="18"/>
              <w:rFonts w:hint="eastAsia"/>
              <w:sz w:val="21"/>
              <w:szCs w:val="21"/>
            </w:rPr>
            <w:t>10. 投标人诚信承诺书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_Toc182278656 \h</w:instrText>
          </w:r>
          <w:r>
            <w:rPr>
              <w:rFonts w:hint="eastAsia"/>
              <w:sz w:val="21"/>
              <w:szCs w:val="21"/>
            </w:rPr>
            <w:instrText xml:space="preserve"> </w:instrText>
          </w:r>
          <w:r>
            <w:rPr>
              <w:rFonts w:hint="eastAsia"/>
              <w:sz w:val="21"/>
              <w:szCs w:val="21"/>
            </w:rPr>
            <w:fldChar w:fldCharType="separate"/>
          </w:r>
          <w:r>
            <w:rPr>
              <w:rFonts w:hint="eastAsia"/>
              <w:sz w:val="21"/>
              <w:szCs w:val="21"/>
            </w:rPr>
            <w:t>42</w:t>
          </w:r>
          <w:r>
            <w:rPr>
              <w:rFonts w:hint="eastAsia"/>
              <w:sz w:val="21"/>
              <w:szCs w:val="21"/>
            </w:rPr>
            <w:fldChar w:fldCharType="end"/>
          </w:r>
          <w:r>
            <w:rPr>
              <w:rFonts w:hint="eastAsia"/>
              <w:sz w:val="21"/>
              <w:szCs w:val="21"/>
            </w:rPr>
            <w:fldChar w:fldCharType="end"/>
          </w:r>
        </w:p>
        <w:p w14:paraId="0DFEF100">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"_Toc182278657" </w:instrText>
          </w:r>
          <w:r>
            <w:fldChar w:fldCharType="separate"/>
          </w:r>
          <w:r>
            <w:rPr>
              <w:rStyle w:val="18"/>
              <w:rFonts w:hint="eastAsia"/>
              <w:sz w:val="21"/>
              <w:szCs w:val="21"/>
            </w:rPr>
            <w:t>11. 投标人出具信用记录查询结果网页截图</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_Toc182278657 \h</w:instrText>
          </w:r>
          <w:r>
            <w:rPr>
              <w:rFonts w:hint="eastAsia"/>
              <w:sz w:val="21"/>
              <w:szCs w:val="21"/>
            </w:rPr>
            <w:instrText xml:space="preserve"> </w:instrText>
          </w:r>
          <w:r>
            <w:rPr>
              <w:rFonts w:hint="eastAsia"/>
              <w:sz w:val="21"/>
              <w:szCs w:val="21"/>
            </w:rPr>
            <w:fldChar w:fldCharType="separate"/>
          </w:r>
          <w:r>
            <w:rPr>
              <w:rFonts w:hint="eastAsia"/>
              <w:sz w:val="21"/>
              <w:szCs w:val="21"/>
            </w:rPr>
            <w:t>43</w:t>
          </w:r>
          <w:r>
            <w:rPr>
              <w:rFonts w:hint="eastAsia"/>
              <w:sz w:val="21"/>
              <w:szCs w:val="21"/>
            </w:rPr>
            <w:fldChar w:fldCharType="end"/>
          </w:r>
          <w:r>
            <w:rPr>
              <w:rFonts w:hint="eastAsia"/>
              <w:sz w:val="21"/>
              <w:szCs w:val="21"/>
            </w:rPr>
            <w:fldChar w:fldCharType="end"/>
          </w:r>
        </w:p>
        <w:p w14:paraId="0870425A">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"_Toc182278658" </w:instrText>
          </w:r>
          <w:r>
            <w:fldChar w:fldCharType="separate"/>
          </w:r>
          <w:r>
            <w:rPr>
              <w:rStyle w:val="18"/>
              <w:rFonts w:hint="eastAsia"/>
              <w:sz w:val="21"/>
              <w:szCs w:val="21"/>
            </w:rPr>
            <w:t>12. 其他资格证明</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_Toc182278658 \h</w:instrText>
          </w:r>
          <w:r>
            <w:rPr>
              <w:rFonts w:hint="eastAsia"/>
              <w:sz w:val="21"/>
              <w:szCs w:val="21"/>
            </w:rPr>
            <w:instrText xml:space="preserve"> </w:instrText>
          </w:r>
          <w:r>
            <w:rPr>
              <w:rFonts w:hint="eastAsia"/>
              <w:sz w:val="21"/>
              <w:szCs w:val="21"/>
            </w:rPr>
            <w:fldChar w:fldCharType="separate"/>
          </w:r>
          <w:r>
            <w:rPr>
              <w:rFonts w:hint="eastAsia"/>
              <w:sz w:val="21"/>
              <w:szCs w:val="21"/>
            </w:rPr>
            <w:t>43</w:t>
          </w:r>
          <w:r>
            <w:rPr>
              <w:rFonts w:hint="eastAsia"/>
              <w:sz w:val="21"/>
              <w:szCs w:val="21"/>
            </w:rPr>
            <w:fldChar w:fldCharType="end"/>
          </w:r>
          <w:r>
            <w:rPr>
              <w:rFonts w:hint="eastAsia"/>
              <w:sz w:val="21"/>
              <w:szCs w:val="21"/>
            </w:rPr>
            <w:fldChar w:fldCharType="end"/>
          </w:r>
        </w:p>
        <w:p w14:paraId="55AE36C2">
          <w:pPr>
            <w:pStyle w:val="13"/>
            <w:rPr>
              <w:rFonts w:hint="eastAsia" w:asciiTheme="minorHAnsi" w:hAnsiTheme="minorHAnsi" w:eastAsiaTheme="minorEastAsia" w:cstheme="minorBidi"/>
              <w:kern w:val="2"/>
              <w:lang w:val="en-US" w:bidi="ar-SA"/>
              <w14:ligatures w14:val="standardContextual"/>
            </w:rPr>
          </w:pPr>
          <w:r>
            <w:fldChar w:fldCharType="begin"/>
          </w:r>
          <w:r>
            <w:instrText xml:space="preserve"> HYPERLINK \l "_Toc182278659" </w:instrText>
          </w:r>
          <w:r>
            <w:fldChar w:fldCharType="separate"/>
          </w:r>
          <w:r>
            <w:rPr>
              <w:rStyle w:val="18"/>
              <w:rFonts w:hint="eastAsia"/>
              <w:b w:val="0"/>
              <w:bCs w:val="0"/>
            </w:rPr>
            <w:t>二、商务技术文件格式</w:t>
          </w:r>
          <w:r>
            <w:rPr>
              <w:rFonts w:hint="eastAsia"/>
            </w:rPr>
            <w:tab/>
          </w:r>
          <w:r>
            <w:rPr>
              <w:rFonts w:hint="eastAsia"/>
            </w:rPr>
            <w:fldChar w:fldCharType="begin"/>
          </w:r>
          <w:r>
            <w:rPr>
              <w:rFonts w:hint="eastAsia"/>
            </w:rPr>
            <w:instrText xml:space="preserve"> </w:instrText>
          </w:r>
          <w:r>
            <w:instrText xml:space="preserve">PAGEREF _Toc182278659 \h</w:instrText>
          </w:r>
          <w:r>
            <w:rPr>
              <w:rFonts w:hint="eastAsia"/>
            </w:rPr>
            <w:instrText xml:space="preserve"> </w:instrText>
          </w:r>
          <w:r>
            <w:rPr>
              <w:rFonts w:hint="eastAsia"/>
            </w:rPr>
            <w:fldChar w:fldCharType="separate"/>
          </w:r>
          <w:r>
            <w:rPr>
              <w:rFonts w:hint="eastAsia"/>
            </w:rPr>
            <w:t>46</w:t>
          </w:r>
          <w:r>
            <w:rPr>
              <w:rFonts w:hint="eastAsia"/>
            </w:rPr>
            <w:fldChar w:fldCharType="end"/>
          </w:r>
          <w:r>
            <w:rPr>
              <w:rFonts w:hint="eastAsia"/>
            </w:rPr>
            <w:fldChar w:fldCharType="end"/>
          </w:r>
        </w:p>
        <w:p w14:paraId="177795EF">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"_Toc182278660" </w:instrText>
          </w:r>
          <w:r>
            <w:fldChar w:fldCharType="separate"/>
          </w:r>
          <w:r>
            <w:rPr>
              <w:rStyle w:val="18"/>
              <w:rFonts w:hint="eastAsia"/>
              <w:sz w:val="21"/>
              <w:szCs w:val="21"/>
            </w:rPr>
            <w:t>1.投标书格式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_Toc182278660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61BFA30D">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"_Toc182278661" </w:instrText>
          </w:r>
          <w:r>
            <w:fldChar w:fldCharType="separate"/>
          </w:r>
          <w:r>
            <w:rPr>
              <w:rStyle w:val="18"/>
              <w:rFonts w:hint="eastAsia"/>
              <w:sz w:val="21"/>
              <w:szCs w:val="21"/>
            </w:rPr>
            <w:t>2、投标分项报价一览表</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_Toc182278661 \h</w:instrText>
          </w:r>
          <w:r>
            <w:rPr>
              <w:rFonts w:hint="eastAsia"/>
              <w:sz w:val="21"/>
              <w:szCs w:val="21"/>
            </w:rPr>
            <w:instrText xml:space="preserve"> </w:instrText>
          </w:r>
          <w:r>
            <w:rPr>
              <w:rFonts w:hint="eastAsia"/>
              <w:sz w:val="21"/>
              <w:szCs w:val="21"/>
            </w:rPr>
            <w:fldChar w:fldCharType="separate"/>
          </w:r>
          <w:r>
            <w:rPr>
              <w:rFonts w:hint="eastAsia"/>
              <w:sz w:val="21"/>
              <w:szCs w:val="21"/>
            </w:rPr>
            <w:t>47</w:t>
          </w:r>
          <w:r>
            <w:rPr>
              <w:rFonts w:hint="eastAsia"/>
              <w:sz w:val="21"/>
              <w:szCs w:val="21"/>
            </w:rPr>
            <w:fldChar w:fldCharType="end"/>
          </w:r>
          <w:r>
            <w:rPr>
              <w:rFonts w:hint="eastAsia"/>
              <w:sz w:val="21"/>
              <w:szCs w:val="21"/>
            </w:rPr>
            <w:fldChar w:fldCharType="end"/>
          </w:r>
        </w:p>
        <w:p w14:paraId="0FDF1087">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"_Toc182278662" </w:instrText>
          </w:r>
          <w:r>
            <w:fldChar w:fldCharType="separate"/>
          </w:r>
          <w:r>
            <w:rPr>
              <w:rStyle w:val="18"/>
              <w:rFonts w:hint="eastAsia"/>
              <w:sz w:val="21"/>
              <w:szCs w:val="21"/>
            </w:rPr>
            <w:t>3. 主要设备技术指标及技术性能说明</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_Toc182278662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7B89C69C">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"_Toc182278663" </w:instrText>
          </w:r>
          <w:r>
            <w:fldChar w:fldCharType="separate"/>
          </w:r>
          <w:r>
            <w:rPr>
              <w:rStyle w:val="18"/>
              <w:rFonts w:hint="eastAsia"/>
              <w:sz w:val="21"/>
              <w:szCs w:val="21"/>
            </w:rPr>
            <w:t>4. 项目供货方案、培训计划等</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_Toc182278663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6F953805">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"_Toc182278664" </w:instrText>
          </w:r>
          <w:r>
            <w:fldChar w:fldCharType="separate"/>
          </w:r>
          <w:r>
            <w:rPr>
              <w:rStyle w:val="18"/>
              <w:rFonts w:hint="eastAsia"/>
              <w:sz w:val="21"/>
              <w:szCs w:val="21"/>
            </w:rPr>
            <w:t>5. 技术偏差情况</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_Toc182278664 \h</w:instrText>
          </w:r>
          <w:r>
            <w:rPr>
              <w:rFonts w:hint="eastAsia"/>
              <w:sz w:val="21"/>
              <w:szCs w:val="21"/>
            </w:rPr>
            <w:instrText xml:space="preserve"> </w:instrText>
          </w:r>
          <w:r>
            <w:rPr>
              <w:rFonts w:hint="eastAsia"/>
              <w:sz w:val="21"/>
              <w:szCs w:val="21"/>
            </w:rPr>
            <w:fldChar w:fldCharType="separate"/>
          </w:r>
          <w:r>
            <w:rPr>
              <w:rFonts w:hint="eastAsia"/>
              <w:sz w:val="21"/>
              <w:szCs w:val="21"/>
            </w:rPr>
            <w:t>45</w:t>
          </w:r>
          <w:r>
            <w:rPr>
              <w:rFonts w:hint="eastAsia"/>
              <w:sz w:val="21"/>
              <w:szCs w:val="21"/>
            </w:rPr>
            <w:fldChar w:fldCharType="end"/>
          </w:r>
          <w:r>
            <w:rPr>
              <w:rFonts w:hint="eastAsia"/>
              <w:sz w:val="21"/>
              <w:szCs w:val="21"/>
            </w:rPr>
            <w:fldChar w:fldCharType="end"/>
          </w:r>
        </w:p>
        <w:p w14:paraId="4A9300A4">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"_Toc182278665" </w:instrText>
          </w:r>
          <w:r>
            <w:fldChar w:fldCharType="separate"/>
          </w:r>
          <w:r>
            <w:rPr>
              <w:rStyle w:val="18"/>
              <w:rFonts w:hint="eastAsia"/>
              <w:sz w:val="21"/>
              <w:szCs w:val="21"/>
            </w:rPr>
            <w:t>6.商务偏差表格式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_Toc182278665 \h</w:instrText>
          </w:r>
          <w:r>
            <w:rPr>
              <w:rFonts w:hint="eastAsia"/>
              <w:sz w:val="21"/>
              <w:szCs w:val="21"/>
            </w:rPr>
            <w:instrText xml:space="preserve"> </w:instrText>
          </w:r>
          <w:r>
            <w:rPr>
              <w:rFonts w:hint="eastAsia"/>
              <w:sz w:val="21"/>
              <w:szCs w:val="21"/>
            </w:rPr>
            <w:fldChar w:fldCharType="separate"/>
          </w:r>
          <w:r>
            <w:rPr>
              <w:rFonts w:hint="eastAsia"/>
              <w:sz w:val="21"/>
              <w:szCs w:val="21"/>
            </w:rPr>
            <w:t>46</w:t>
          </w:r>
          <w:r>
            <w:rPr>
              <w:rFonts w:hint="eastAsia"/>
              <w:sz w:val="21"/>
              <w:szCs w:val="21"/>
            </w:rPr>
            <w:fldChar w:fldCharType="end"/>
          </w:r>
          <w:r>
            <w:rPr>
              <w:rFonts w:hint="eastAsia"/>
              <w:sz w:val="21"/>
              <w:szCs w:val="21"/>
            </w:rPr>
            <w:fldChar w:fldCharType="end"/>
          </w:r>
        </w:p>
        <w:p w14:paraId="048C71EB">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"_Toc182278666" </w:instrText>
          </w:r>
          <w:r>
            <w:fldChar w:fldCharType="separate"/>
          </w:r>
          <w:r>
            <w:rPr>
              <w:rStyle w:val="18"/>
              <w:rFonts w:hint="eastAsia"/>
              <w:sz w:val="21"/>
              <w:szCs w:val="21"/>
            </w:rPr>
            <w:t>7. 售后服务计划</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_Toc182278666 \h</w:instrText>
          </w:r>
          <w:r>
            <w:rPr>
              <w:rFonts w:hint="eastAsia"/>
              <w:sz w:val="21"/>
              <w:szCs w:val="21"/>
            </w:rPr>
            <w:instrText xml:space="preserve"> </w:instrText>
          </w:r>
          <w:r>
            <w:rPr>
              <w:rFonts w:hint="eastAsia"/>
              <w:sz w:val="21"/>
              <w:szCs w:val="21"/>
            </w:rPr>
            <w:fldChar w:fldCharType="separate"/>
          </w:r>
          <w:r>
            <w:rPr>
              <w:rFonts w:hint="eastAsia"/>
              <w:sz w:val="21"/>
              <w:szCs w:val="21"/>
            </w:rPr>
            <w:t>47</w:t>
          </w:r>
          <w:r>
            <w:rPr>
              <w:rFonts w:hint="eastAsia"/>
              <w:sz w:val="21"/>
              <w:szCs w:val="21"/>
            </w:rPr>
            <w:fldChar w:fldCharType="end"/>
          </w:r>
          <w:r>
            <w:rPr>
              <w:rFonts w:hint="eastAsia"/>
              <w:sz w:val="21"/>
              <w:szCs w:val="21"/>
            </w:rPr>
            <w:fldChar w:fldCharType="end"/>
          </w:r>
        </w:p>
        <w:p w14:paraId="1AFAEBC9">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"_Toc182278667" </w:instrText>
          </w:r>
          <w:r>
            <w:fldChar w:fldCharType="separate"/>
          </w:r>
          <w:r>
            <w:rPr>
              <w:rStyle w:val="18"/>
              <w:rFonts w:hint="eastAsia"/>
              <w:sz w:val="21"/>
              <w:szCs w:val="21"/>
            </w:rPr>
            <w:t>8. 服务方案、服务人员情况等</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_Toc182278667 \h</w:instrText>
          </w:r>
          <w:r>
            <w:rPr>
              <w:rFonts w:hint="eastAsia"/>
              <w:sz w:val="21"/>
              <w:szCs w:val="21"/>
            </w:rPr>
            <w:instrText xml:space="preserve"> </w:instrText>
          </w:r>
          <w:r>
            <w:rPr>
              <w:rFonts w:hint="eastAsia"/>
              <w:sz w:val="21"/>
              <w:szCs w:val="21"/>
            </w:rPr>
            <w:fldChar w:fldCharType="separate"/>
          </w:r>
          <w:r>
            <w:rPr>
              <w:rFonts w:hint="eastAsia"/>
              <w:sz w:val="21"/>
              <w:szCs w:val="21"/>
            </w:rPr>
            <w:t>47</w:t>
          </w:r>
          <w:r>
            <w:rPr>
              <w:rFonts w:hint="eastAsia"/>
              <w:sz w:val="21"/>
              <w:szCs w:val="21"/>
            </w:rPr>
            <w:fldChar w:fldCharType="end"/>
          </w:r>
          <w:r>
            <w:rPr>
              <w:rFonts w:hint="eastAsia"/>
              <w:sz w:val="21"/>
              <w:szCs w:val="21"/>
            </w:rPr>
            <w:fldChar w:fldCharType="end"/>
          </w:r>
        </w:p>
        <w:p w14:paraId="27344654">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"_Toc182278668" </w:instrText>
          </w:r>
          <w:r>
            <w:fldChar w:fldCharType="separate"/>
          </w:r>
          <w:r>
            <w:rPr>
              <w:rStyle w:val="18"/>
              <w:rFonts w:hint="eastAsia"/>
              <w:sz w:val="21"/>
              <w:szCs w:val="21"/>
            </w:rPr>
            <w:t>9. 投标人业绩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_Toc182278668 \h</w:instrText>
          </w:r>
          <w:r>
            <w:rPr>
              <w:rFonts w:hint="eastAsia"/>
              <w:sz w:val="21"/>
              <w:szCs w:val="21"/>
            </w:rPr>
            <w:instrText xml:space="preserve"> </w:instrText>
          </w:r>
          <w:r>
            <w:rPr>
              <w:rFonts w:hint="eastAsia"/>
              <w:sz w:val="21"/>
              <w:szCs w:val="21"/>
            </w:rPr>
            <w:fldChar w:fldCharType="separate"/>
          </w:r>
          <w:r>
            <w:rPr>
              <w:rFonts w:hint="eastAsia"/>
              <w:sz w:val="21"/>
              <w:szCs w:val="21"/>
            </w:rPr>
            <w:t>47</w:t>
          </w:r>
          <w:r>
            <w:rPr>
              <w:rFonts w:hint="eastAsia"/>
              <w:sz w:val="21"/>
              <w:szCs w:val="21"/>
            </w:rPr>
            <w:fldChar w:fldCharType="end"/>
          </w:r>
          <w:r>
            <w:rPr>
              <w:rFonts w:hint="eastAsia"/>
              <w:sz w:val="21"/>
              <w:szCs w:val="21"/>
            </w:rPr>
            <w:fldChar w:fldCharType="end"/>
          </w:r>
        </w:p>
        <w:p w14:paraId="1B7AC2DC">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"_Toc182278669" </w:instrText>
          </w:r>
          <w:r>
            <w:fldChar w:fldCharType="separate"/>
          </w:r>
          <w:r>
            <w:rPr>
              <w:rStyle w:val="18"/>
              <w:rFonts w:hint="eastAsia"/>
              <w:sz w:val="21"/>
              <w:szCs w:val="21"/>
            </w:rPr>
            <w:t>10.节能产品、环境标志产品明细表</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_Toc182278669 \h</w:instrText>
          </w:r>
          <w:r>
            <w:rPr>
              <w:rFonts w:hint="eastAsia"/>
              <w:sz w:val="21"/>
              <w:szCs w:val="21"/>
            </w:rPr>
            <w:instrText xml:space="preserve"> </w:instrText>
          </w:r>
          <w:r>
            <w:rPr>
              <w:rFonts w:hint="eastAsia"/>
              <w:sz w:val="21"/>
              <w:szCs w:val="21"/>
            </w:rPr>
            <w:fldChar w:fldCharType="separate"/>
          </w:r>
          <w:r>
            <w:rPr>
              <w:rFonts w:hint="eastAsia"/>
              <w:sz w:val="21"/>
              <w:szCs w:val="21"/>
            </w:rPr>
            <w:t>48</w:t>
          </w:r>
          <w:r>
            <w:rPr>
              <w:rFonts w:hint="eastAsia"/>
              <w:sz w:val="21"/>
              <w:szCs w:val="21"/>
            </w:rPr>
            <w:fldChar w:fldCharType="end"/>
          </w:r>
          <w:r>
            <w:rPr>
              <w:rFonts w:hint="eastAsia"/>
              <w:sz w:val="21"/>
              <w:szCs w:val="21"/>
            </w:rPr>
            <w:fldChar w:fldCharType="end"/>
          </w:r>
        </w:p>
        <w:p w14:paraId="4F922A31">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"_Toc182278670" </w:instrText>
          </w:r>
          <w:r>
            <w:fldChar w:fldCharType="separate"/>
          </w:r>
          <w:r>
            <w:rPr>
              <w:rStyle w:val="18"/>
              <w:rFonts w:hint="eastAsia"/>
              <w:sz w:val="21"/>
              <w:szCs w:val="21"/>
            </w:rPr>
            <w:t>11.中小企业、监狱企业或残疾人福利性单位声明函（对于专门面向中小企业采购的项目必须提供，不专门面向的项目可选择提供）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_Toc182278670 \h</w:instrText>
          </w:r>
          <w:r>
            <w:rPr>
              <w:rFonts w:hint="eastAsia"/>
              <w:sz w:val="21"/>
              <w:szCs w:val="21"/>
            </w:rPr>
            <w:instrText xml:space="preserve"> </w:instrText>
          </w:r>
          <w:r>
            <w:rPr>
              <w:rFonts w:hint="eastAsia"/>
              <w:sz w:val="21"/>
              <w:szCs w:val="21"/>
            </w:rPr>
            <w:fldChar w:fldCharType="separate"/>
          </w:r>
          <w:r>
            <w:rPr>
              <w:rFonts w:hint="eastAsia"/>
              <w:sz w:val="21"/>
              <w:szCs w:val="21"/>
            </w:rPr>
            <w:t>51</w:t>
          </w:r>
          <w:r>
            <w:rPr>
              <w:rFonts w:hint="eastAsia"/>
              <w:sz w:val="21"/>
              <w:szCs w:val="21"/>
            </w:rPr>
            <w:fldChar w:fldCharType="end"/>
          </w:r>
          <w:r>
            <w:rPr>
              <w:rFonts w:hint="eastAsia"/>
              <w:sz w:val="21"/>
              <w:szCs w:val="21"/>
            </w:rPr>
            <w:fldChar w:fldCharType="end"/>
          </w:r>
        </w:p>
        <w:p w14:paraId="35698373">
          <w:pPr>
            <w:pStyle w:val="9"/>
            <w:tabs>
              <w:tab w:val="right" w:leader="dot" w:pos="8300"/>
            </w:tabs>
            <w:snapToGrid w:val="0"/>
            <w:spacing w:line="500" w:lineRule="exact"/>
            <w:ind w:left="880"/>
            <w:rPr>
              <w:rFonts w:hint="eastAsia" w:asciiTheme="minorHAnsi" w:hAnsiTheme="minorHAnsi" w:eastAsiaTheme="minorEastAsia" w:cstheme="minorBidi"/>
              <w:kern w:val="2"/>
              <w:sz w:val="21"/>
              <w:szCs w:val="21"/>
              <w:lang w:val="en-US" w:bidi="ar-SA"/>
              <w14:ligatures w14:val="standardContextual"/>
            </w:rPr>
          </w:pPr>
          <w:r>
            <w:fldChar w:fldCharType="begin"/>
          </w:r>
          <w:r>
            <w:instrText xml:space="preserve"> HYPERLINK \l "_Toc182278671" </w:instrText>
          </w:r>
          <w:r>
            <w:fldChar w:fldCharType="separate"/>
          </w:r>
          <w:r>
            <w:rPr>
              <w:rStyle w:val="18"/>
              <w:rFonts w:hint="eastAsia"/>
              <w:sz w:val="21"/>
              <w:szCs w:val="21"/>
            </w:rPr>
            <w:t>12.招标文件要求的其它材料及投标人认为有必要提供的材料</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_Toc182278671 \h</w:instrText>
          </w:r>
          <w:r>
            <w:rPr>
              <w:rFonts w:hint="eastAsia"/>
              <w:sz w:val="21"/>
              <w:szCs w:val="21"/>
            </w:rPr>
            <w:instrText xml:space="preserve"> </w:instrText>
          </w:r>
          <w:r>
            <w:rPr>
              <w:rFonts w:hint="eastAsia"/>
              <w:sz w:val="21"/>
              <w:szCs w:val="21"/>
            </w:rPr>
            <w:fldChar w:fldCharType="separate"/>
          </w:r>
          <w:r>
            <w:rPr>
              <w:rFonts w:hint="eastAsia"/>
              <w:sz w:val="21"/>
              <w:szCs w:val="21"/>
            </w:rPr>
            <w:t>53</w:t>
          </w:r>
          <w:r>
            <w:rPr>
              <w:rFonts w:hint="eastAsia"/>
              <w:sz w:val="21"/>
              <w:szCs w:val="21"/>
            </w:rPr>
            <w:fldChar w:fldCharType="end"/>
          </w:r>
          <w:r>
            <w:rPr>
              <w:rFonts w:hint="eastAsia"/>
              <w:sz w:val="21"/>
              <w:szCs w:val="21"/>
            </w:rPr>
            <w:fldChar w:fldCharType="end"/>
          </w:r>
        </w:p>
        <w:p w14:paraId="2BE4B0F7">
          <w:pPr>
            <w:rPr>
              <w:rFonts w:hint="eastAsia"/>
            </w:rPr>
          </w:pPr>
          <w:r>
            <w:rPr>
              <w:b/>
              <w:bCs/>
            </w:rPr>
            <w:fldChar w:fldCharType="end"/>
          </w:r>
        </w:p>
      </w:sdtContent>
    </w:sdt>
    <w:p w14:paraId="7F65B391">
      <w:pPr>
        <w:rPr>
          <w:rFonts w:hint="eastAsia"/>
        </w:rPr>
      </w:pPr>
    </w:p>
    <w:p w14:paraId="7BA6B895">
      <w:pPr>
        <w:rPr>
          <w:rFonts w:hint="eastAsia"/>
        </w:rPr>
      </w:pPr>
      <w:r>
        <w:rPr>
          <w:rFonts w:hint="eastAsia"/>
        </w:rPr>
        <w:br w:type="page"/>
      </w:r>
    </w:p>
    <w:p w14:paraId="46043685">
      <w:pPr>
        <w:pStyle w:val="2"/>
        <w:snapToGrid w:val="0"/>
        <w:spacing w:line="500" w:lineRule="exact"/>
        <w:ind w:left="0"/>
        <w:rPr>
          <w:rFonts w:hint="eastAsia"/>
          <w:sz w:val="24"/>
          <w:szCs w:val="24"/>
          <w:u w:val="none"/>
        </w:rPr>
      </w:pPr>
      <w:bookmarkStart w:id="1" w:name="_Toc182278627"/>
      <w:r>
        <w:rPr>
          <w:rFonts w:hint="eastAsia"/>
          <w:sz w:val="28"/>
          <w:szCs w:val="28"/>
          <w:u w:val="none"/>
        </w:rPr>
        <w:t>第一章</w:t>
      </w:r>
      <w:r>
        <w:rPr>
          <w:sz w:val="28"/>
          <w:szCs w:val="28"/>
          <w:u w:val="none"/>
        </w:rPr>
        <w:t xml:space="preserve"> </w:t>
      </w:r>
      <w:r>
        <w:rPr>
          <w:rFonts w:hint="eastAsia"/>
          <w:sz w:val="28"/>
          <w:szCs w:val="28"/>
          <w:u w:val="none"/>
        </w:rPr>
        <w:t>公开招标公告</w:t>
      </w:r>
      <w:bookmarkEnd w:id="0"/>
      <w:bookmarkEnd w:id="1"/>
    </w:p>
    <w:p w14:paraId="2AAC790A">
      <w:pPr>
        <w:snapToGrid w:val="0"/>
        <w:spacing w:line="500" w:lineRule="exact"/>
        <w:jc w:val="center"/>
        <w:rPr>
          <w:rFonts w:hint="eastAsia"/>
          <w:b/>
          <w:bCs/>
          <w:sz w:val="24"/>
          <w:szCs w:val="24"/>
        </w:rPr>
      </w:pPr>
      <w:bookmarkStart w:id="2" w:name="_Hlk208299572"/>
      <w:bookmarkStart w:id="3" w:name="_Hlk165886550"/>
      <w:bookmarkStart w:id="4" w:name="_Hlk63023517"/>
      <w:bookmarkStart w:id="5" w:name="_Hlk209856766"/>
      <w:r>
        <w:rPr>
          <w:rFonts w:hint="eastAsia"/>
          <w:b/>
          <w:bCs/>
          <w:sz w:val="24"/>
          <w:szCs w:val="24"/>
        </w:rPr>
        <w:t>镇平县高丘镇卫生院创建县域医疗次中心医疗设备采购项目（二次）</w:t>
      </w:r>
    </w:p>
    <w:p w14:paraId="35AC3D9D">
      <w:pPr>
        <w:snapToGrid w:val="0"/>
        <w:spacing w:line="500" w:lineRule="exact"/>
        <w:ind w:firstLine="482" w:firstLineChars="200"/>
        <w:jc w:val="center"/>
        <w:rPr>
          <w:rFonts w:hint="eastAsia"/>
          <w:b/>
          <w:bCs/>
          <w:sz w:val="24"/>
          <w:szCs w:val="24"/>
        </w:rPr>
      </w:pPr>
      <w:r>
        <w:rPr>
          <w:rFonts w:hint="eastAsia"/>
          <w:b/>
          <w:bCs/>
          <w:sz w:val="24"/>
          <w:szCs w:val="24"/>
        </w:rPr>
        <w:t>招标公告</w:t>
      </w:r>
    </w:p>
    <w:p w14:paraId="2BC486BB">
      <w:pPr>
        <w:snapToGrid w:val="0"/>
        <w:spacing w:line="500" w:lineRule="exact"/>
        <w:rPr>
          <w:rFonts w:hint="eastAsia"/>
          <w:b/>
          <w:bCs/>
          <w:sz w:val="21"/>
          <w:szCs w:val="21"/>
        </w:rPr>
      </w:pPr>
      <w:r>
        <w:rPr>
          <w:rFonts w:hint="eastAsia"/>
          <w:b/>
          <w:bCs/>
          <w:sz w:val="21"/>
          <w:szCs w:val="21"/>
        </w:rPr>
        <w:t>项目概况：</w:t>
      </w:r>
    </w:p>
    <w:p w14:paraId="2D716D7B">
      <w:pPr>
        <w:snapToGrid w:val="0"/>
        <w:spacing w:line="500" w:lineRule="exact"/>
        <w:ind w:firstLine="420" w:firstLineChars="200"/>
        <w:rPr>
          <w:rFonts w:hint="eastAsia"/>
          <w:sz w:val="21"/>
          <w:szCs w:val="21"/>
        </w:rPr>
      </w:pPr>
      <w:r>
        <w:rPr>
          <w:rFonts w:hint="eastAsia"/>
          <w:sz w:val="21"/>
          <w:szCs w:val="21"/>
        </w:rPr>
        <w:t>镇平县高丘镇卫生院创建县域医疗次中心医疗设备采购项目（二次）的潜在供应商应在全国公共资源交易平台(河南省·南阳镇平分平台）-交易系统获取招标文件，并于2026年6月12日09点00分（北京时间）前提交投标文件。</w:t>
      </w:r>
    </w:p>
    <w:p w14:paraId="7381CE57">
      <w:pPr>
        <w:snapToGrid w:val="0"/>
        <w:spacing w:line="500" w:lineRule="exact"/>
        <w:ind w:firstLine="422" w:firstLineChars="200"/>
        <w:rPr>
          <w:rFonts w:hint="eastAsia"/>
          <w:b/>
          <w:bCs/>
          <w:sz w:val="21"/>
          <w:szCs w:val="21"/>
        </w:rPr>
      </w:pPr>
      <w:r>
        <w:rPr>
          <w:rFonts w:hint="eastAsia"/>
          <w:b/>
          <w:bCs/>
          <w:sz w:val="21"/>
          <w:szCs w:val="21"/>
        </w:rPr>
        <w:t>一、项目基本情况</w:t>
      </w:r>
    </w:p>
    <w:p w14:paraId="55D5C475">
      <w:pPr>
        <w:shd w:val="clear" w:color="auto" w:fill="FFFFFF"/>
        <w:snapToGrid w:val="0"/>
        <w:spacing w:line="500" w:lineRule="exact"/>
        <w:ind w:firstLine="420" w:firstLineChars="200"/>
        <w:rPr>
          <w:rFonts w:hint="eastAsia"/>
          <w:sz w:val="21"/>
          <w:szCs w:val="21"/>
        </w:rPr>
      </w:pPr>
      <w:r>
        <w:rPr>
          <w:rFonts w:hint="eastAsia"/>
          <w:sz w:val="21"/>
          <w:szCs w:val="21"/>
        </w:rPr>
        <w:t>1、项目编号：镇财采购GK-2026-13</w:t>
      </w:r>
    </w:p>
    <w:p w14:paraId="04DEA93B">
      <w:pPr>
        <w:snapToGrid w:val="0"/>
        <w:spacing w:line="500" w:lineRule="exact"/>
        <w:ind w:firstLine="420" w:firstLineChars="200"/>
        <w:rPr>
          <w:rFonts w:hint="eastAsia"/>
          <w:sz w:val="21"/>
          <w:szCs w:val="21"/>
        </w:rPr>
      </w:pPr>
      <w:r>
        <w:rPr>
          <w:rFonts w:hint="eastAsia"/>
          <w:sz w:val="21"/>
          <w:szCs w:val="21"/>
        </w:rPr>
        <w:t>2、项目名称：镇平县高丘镇卫生院创建县域医疗次中心医疗设备采购项目（二次）</w:t>
      </w:r>
    </w:p>
    <w:p w14:paraId="6D0EDF0C">
      <w:pPr>
        <w:snapToGrid w:val="0"/>
        <w:spacing w:line="500" w:lineRule="exact"/>
        <w:ind w:firstLine="420" w:firstLineChars="200"/>
        <w:rPr>
          <w:rFonts w:hint="eastAsia"/>
          <w:sz w:val="21"/>
          <w:szCs w:val="21"/>
        </w:rPr>
      </w:pPr>
      <w:r>
        <w:rPr>
          <w:rFonts w:hint="eastAsia"/>
          <w:sz w:val="21"/>
          <w:szCs w:val="21"/>
        </w:rPr>
        <w:t>3、采购方式：公开招标</w:t>
      </w:r>
    </w:p>
    <w:p w14:paraId="6E8FCC6A">
      <w:pPr>
        <w:snapToGrid w:val="0"/>
        <w:spacing w:line="500" w:lineRule="exact"/>
        <w:ind w:firstLine="420" w:firstLineChars="200"/>
        <w:rPr>
          <w:rFonts w:hint="eastAsia"/>
          <w:sz w:val="21"/>
          <w:szCs w:val="21"/>
        </w:rPr>
      </w:pPr>
      <w:r>
        <w:rPr>
          <w:rFonts w:hint="eastAsia"/>
          <w:sz w:val="21"/>
          <w:szCs w:val="21"/>
        </w:rPr>
        <w:t>4、预算金额：</w:t>
      </w:r>
      <w:r>
        <w:rPr>
          <w:rFonts w:hint="eastAsia"/>
          <w:sz w:val="21"/>
          <w:szCs w:val="21"/>
          <w:lang w:val="en-US"/>
        </w:rPr>
        <w:t>484000.00</w:t>
      </w:r>
      <w:r>
        <w:rPr>
          <w:rFonts w:hint="eastAsia"/>
          <w:sz w:val="21"/>
          <w:szCs w:val="21"/>
        </w:rPr>
        <w:t>元</w:t>
      </w:r>
    </w:p>
    <w:p w14:paraId="1DA1DE7E">
      <w:pPr>
        <w:snapToGrid w:val="0"/>
        <w:spacing w:line="500" w:lineRule="exact"/>
        <w:ind w:firstLine="630" w:firstLineChars="300"/>
        <w:rPr>
          <w:rFonts w:hint="eastAsia"/>
          <w:sz w:val="21"/>
          <w:szCs w:val="21"/>
        </w:rPr>
      </w:pPr>
      <w:r>
        <w:rPr>
          <w:rFonts w:hint="eastAsia"/>
          <w:sz w:val="21"/>
          <w:szCs w:val="21"/>
        </w:rPr>
        <w:t>最高限价：</w:t>
      </w:r>
      <w:r>
        <w:rPr>
          <w:rFonts w:hint="eastAsia"/>
          <w:sz w:val="21"/>
          <w:szCs w:val="21"/>
          <w:lang w:val="en-US"/>
        </w:rPr>
        <w:t>484000.00</w:t>
      </w:r>
      <w:r>
        <w:rPr>
          <w:rFonts w:hint="eastAsia"/>
          <w:sz w:val="21"/>
          <w:szCs w:val="21"/>
        </w:rPr>
        <w:t>元</w:t>
      </w:r>
    </w:p>
    <w:tbl>
      <w:tblPr>
        <w:tblStyle w:val="16"/>
        <w:tblW w:w="5342" w:type="pct"/>
        <w:tblInd w:w="-2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39"/>
        <w:gridCol w:w="843"/>
        <w:gridCol w:w="2165"/>
        <w:gridCol w:w="1396"/>
        <w:gridCol w:w="1398"/>
        <w:gridCol w:w="1267"/>
        <w:gridCol w:w="1386"/>
      </w:tblGrid>
      <w:tr w14:paraId="362134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2" w:hRule="atLeast"/>
        </w:trPr>
        <w:tc>
          <w:tcPr>
            <w:tcW w:w="247" w:type="pct"/>
            <w:vAlign w:val="center"/>
          </w:tcPr>
          <w:p w14:paraId="65E15579">
            <w:pPr>
              <w:snapToGrid w:val="0"/>
              <w:spacing w:line="500" w:lineRule="exact"/>
              <w:jc w:val="center"/>
              <w:rPr>
                <w:rFonts w:hint="eastAsia"/>
                <w:sz w:val="21"/>
                <w:szCs w:val="21"/>
              </w:rPr>
            </w:pPr>
            <w:r>
              <w:rPr>
                <w:rFonts w:hint="eastAsia"/>
                <w:sz w:val="21"/>
                <w:szCs w:val="21"/>
              </w:rPr>
              <w:t>序号</w:t>
            </w:r>
          </w:p>
        </w:tc>
        <w:tc>
          <w:tcPr>
            <w:tcW w:w="474" w:type="pct"/>
            <w:vAlign w:val="center"/>
          </w:tcPr>
          <w:p w14:paraId="1098EAA9">
            <w:pPr>
              <w:snapToGrid w:val="0"/>
              <w:spacing w:line="500" w:lineRule="exact"/>
              <w:jc w:val="center"/>
              <w:rPr>
                <w:rFonts w:hint="eastAsia"/>
                <w:sz w:val="21"/>
                <w:szCs w:val="21"/>
              </w:rPr>
            </w:pPr>
            <w:r>
              <w:rPr>
                <w:rFonts w:hint="eastAsia"/>
                <w:sz w:val="21"/>
                <w:szCs w:val="21"/>
              </w:rPr>
              <w:t>包号</w:t>
            </w:r>
          </w:p>
        </w:tc>
        <w:tc>
          <w:tcPr>
            <w:tcW w:w="1217" w:type="pct"/>
            <w:vAlign w:val="center"/>
          </w:tcPr>
          <w:p w14:paraId="556F17DB">
            <w:pPr>
              <w:snapToGrid w:val="0"/>
              <w:spacing w:line="500" w:lineRule="exact"/>
              <w:jc w:val="center"/>
              <w:rPr>
                <w:rFonts w:hint="eastAsia"/>
                <w:sz w:val="21"/>
                <w:szCs w:val="21"/>
              </w:rPr>
            </w:pPr>
            <w:r>
              <w:rPr>
                <w:rFonts w:hint="eastAsia"/>
                <w:sz w:val="21"/>
                <w:szCs w:val="21"/>
              </w:rPr>
              <w:t>包名称</w:t>
            </w:r>
          </w:p>
        </w:tc>
        <w:tc>
          <w:tcPr>
            <w:tcW w:w="785" w:type="pct"/>
            <w:vAlign w:val="center"/>
          </w:tcPr>
          <w:p w14:paraId="21F30AD2">
            <w:pPr>
              <w:snapToGrid w:val="0"/>
              <w:spacing w:line="500" w:lineRule="exact"/>
              <w:jc w:val="center"/>
              <w:rPr>
                <w:rFonts w:hint="eastAsia"/>
                <w:sz w:val="21"/>
                <w:szCs w:val="21"/>
              </w:rPr>
            </w:pPr>
            <w:r>
              <w:rPr>
                <w:rFonts w:hint="eastAsia"/>
                <w:sz w:val="21"/>
                <w:szCs w:val="21"/>
              </w:rPr>
              <w:t>包预算（元）</w:t>
            </w:r>
          </w:p>
        </w:tc>
        <w:tc>
          <w:tcPr>
            <w:tcW w:w="786" w:type="pct"/>
            <w:vAlign w:val="center"/>
          </w:tcPr>
          <w:p w14:paraId="03F2E11A">
            <w:pPr>
              <w:snapToGrid w:val="0"/>
              <w:spacing w:line="500" w:lineRule="exact"/>
              <w:jc w:val="center"/>
              <w:rPr>
                <w:rFonts w:hint="eastAsia"/>
                <w:sz w:val="21"/>
                <w:szCs w:val="21"/>
              </w:rPr>
            </w:pPr>
            <w:r>
              <w:rPr>
                <w:rFonts w:hint="eastAsia"/>
                <w:sz w:val="21"/>
                <w:szCs w:val="21"/>
              </w:rPr>
              <w:t>包最高限价（元）</w:t>
            </w:r>
          </w:p>
        </w:tc>
        <w:tc>
          <w:tcPr>
            <w:tcW w:w="712" w:type="pct"/>
            <w:vAlign w:val="center"/>
          </w:tcPr>
          <w:p w14:paraId="17B24883">
            <w:pPr>
              <w:snapToGrid w:val="0"/>
              <w:spacing w:line="500" w:lineRule="exact"/>
              <w:jc w:val="center"/>
              <w:rPr>
                <w:rFonts w:hint="eastAsia"/>
                <w:sz w:val="21"/>
                <w:szCs w:val="21"/>
              </w:rPr>
            </w:pPr>
            <w:r>
              <w:rPr>
                <w:rFonts w:hint="eastAsia"/>
                <w:sz w:val="21"/>
                <w:szCs w:val="21"/>
              </w:rPr>
              <w:t>是否专门面向中小企业</w:t>
            </w:r>
          </w:p>
        </w:tc>
        <w:tc>
          <w:tcPr>
            <w:tcW w:w="780" w:type="pct"/>
            <w:vAlign w:val="center"/>
          </w:tcPr>
          <w:p w14:paraId="2D94878F">
            <w:pPr>
              <w:snapToGrid w:val="0"/>
              <w:spacing w:line="500" w:lineRule="exact"/>
              <w:jc w:val="center"/>
              <w:rPr>
                <w:rFonts w:hint="eastAsia"/>
                <w:sz w:val="21"/>
                <w:szCs w:val="21"/>
              </w:rPr>
            </w:pPr>
            <w:r>
              <w:rPr>
                <w:rFonts w:hint="eastAsia"/>
                <w:sz w:val="21"/>
                <w:szCs w:val="21"/>
              </w:rPr>
              <w:t>采购预留金额（元）</w:t>
            </w:r>
          </w:p>
        </w:tc>
      </w:tr>
      <w:tr w14:paraId="322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47" w:type="pct"/>
            <w:vAlign w:val="center"/>
          </w:tcPr>
          <w:p w14:paraId="32F134EA">
            <w:pPr>
              <w:snapToGrid w:val="0"/>
              <w:spacing w:line="500" w:lineRule="exact"/>
              <w:jc w:val="center"/>
              <w:rPr>
                <w:rFonts w:hint="eastAsia"/>
                <w:sz w:val="21"/>
                <w:szCs w:val="21"/>
              </w:rPr>
            </w:pPr>
            <w:r>
              <w:rPr>
                <w:rFonts w:hint="eastAsia"/>
                <w:sz w:val="21"/>
                <w:szCs w:val="21"/>
                <w:lang w:val="en-US"/>
              </w:rPr>
              <w:t>1</w:t>
            </w:r>
          </w:p>
        </w:tc>
        <w:tc>
          <w:tcPr>
            <w:tcW w:w="474" w:type="pct"/>
            <w:vAlign w:val="center"/>
          </w:tcPr>
          <w:p w14:paraId="6A87D151">
            <w:pPr>
              <w:snapToGrid w:val="0"/>
              <w:spacing w:line="500" w:lineRule="exact"/>
              <w:jc w:val="center"/>
              <w:rPr>
                <w:rFonts w:hint="eastAsia"/>
                <w:sz w:val="21"/>
                <w:szCs w:val="21"/>
              </w:rPr>
            </w:pPr>
            <w:r>
              <w:rPr>
                <w:sz w:val="21"/>
                <w:szCs w:val="21"/>
              </w:rPr>
              <w:t>镇财采购GK-2026-13-2</w:t>
            </w:r>
          </w:p>
        </w:tc>
        <w:tc>
          <w:tcPr>
            <w:tcW w:w="1217" w:type="pct"/>
            <w:vAlign w:val="center"/>
          </w:tcPr>
          <w:p w14:paraId="7776083C">
            <w:pPr>
              <w:snapToGrid w:val="0"/>
              <w:spacing w:line="500" w:lineRule="exact"/>
              <w:jc w:val="center"/>
              <w:rPr>
                <w:rFonts w:hint="eastAsia"/>
                <w:sz w:val="21"/>
                <w:szCs w:val="21"/>
              </w:rPr>
            </w:pPr>
            <w:r>
              <w:rPr>
                <w:rFonts w:hint="eastAsia"/>
                <w:sz w:val="21"/>
                <w:szCs w:val="21"/>
              </w:rPr>
              <w:t>镇平县高丘镇卫生院创建县域医疗次中心医疗设备采购项目（二次）</w:t>
            </w:r>
            <w:r>
              <w:rPr>
                <w:rFonts w:hint="eastAsia"/>
                <w:sz w:val="21"/>
                <w:szCs w:val="21"/>
                <w:lang w:val="en-US"/>
              </w:rPr>
              <w:t>二标段</w:t>
            </w:r>
          </w:p>
        </w:tc>
        <w:tc>
          <w:tcPr>
            <w:tcW w:w="785" w:type="pct"/>
            <w:vAlign w:val="center"/>
          </w:tcPr>
          <w:p w14:paraId="0626D0A6">
            <w:pPr>
              <w:snapToGrid w:val="0"/>
              <w:spacing w:line="500" w:lineRule="exact"/>
              <w:jc w:val="center"/>
              <w:rPr>
                <w:rFonts w:hint="eastAsia"/>
                <w:sz w:val="21"/>
                <w:szCs w:val="21"/>
                <w:lang w:val="en-US"/>
              </w:rPr>
            </w:pPr>
            <w:r>
              <w:rPr>
                <w:rFonts w:hint="eastAsia"/>
                <w:sz w:val="21"/>
                <w:szCs w:val="21"/>
                <w:lang w:val="en-US"/>
              </w:rPr>
              <w:t>484000.00</w:t>
            </w:r>
          </w:p>
        </w:tc>
        <w:tc>
          <w:tcPr>
            <w:tcW w:w="786" w:type="pct"/>
            <w:vAlign w:val="center"/>
          </w:tcPr>
          <w:p w14:paraId="1A1F24AF">
            <w:pPr>
              <w:snapToGrid w:val="0"/>
              <w:spacing w:line="500" w:lineRule="exact"/>
              <w:jc w:val="center"/>
              <w:rPr>
                <w:rFonts w:hint="eastAsia"/>
                <w:sz w:val="21"/>
                <w:szCs w:val="21"/>
              </w:rPr>
            </w:pPr>
            <w:r>
              <w:rPr>
                <w:rFonts w:hint="eastAsia"/>
                <w:sz w:val="21"/>
                <w:szCs w:val="21"/>
                <w:lang w:val="en-US"/>
              </w:rPr>
              <w:t>484000.00</w:t>
            </w:r>
          </w:p>
        </w:tc>
        <w:tc>
          <w:tcPr>
            <w:tcW w:w="712" w:type="pct"/>
            <w:vAlign w:val="center"/>
          </w:tcPr>
          <w:p w14:paraId="37CEFFC7">
            <w:pPr>
              <w:snapToGrid w:val="0"/>
              <w:spacing w:line="500" w:lineRule="exact"/>
              <w:jc w:val="center"/>
              <w:rPr>
                <w:rFonts w:hint="eastAsia" w:eastAsia="宋体"/>
                <w:sz w:val="21"/>
                <w:szCs w:val="21"/>
                <w:lang w:eastAsia="zh-CN"/>
              </w:rPr>
            </w:pPr>
            <w:r>
              <w:rPr>
                <w:rFonts w:hint="eastAsia"/>
                <w:sz w:val="21"/>
                <w:szCs w:val="21"/>
                <w:lang w:val="en-US" w:eastAsia="zh-CN"/>
              </w:rPr>
              <w:t>是</w:t>
            </w:r>
            <w:bookmarkStart w:id="64" w:name="_GoBack"/>
            <w:bookmarkEnd w:id="64"/>
          </w:p>
        </w:tc>
        <w:tc>
          <w:tcPr>
            <w:tcW w:w="780" w:type="pct"/>
            <w:vAlign w:val="center"/>
          </w:tcPr>
          <w:p w14:paraId="1B374398">
            <w:pPr>
              <w:snapToGrid w:val="0"/>
              <w:spacing w:line="500" w:lineRule="exact"/>
              <w:jc w:val="center"/>
              <w:rPr>
                <w:rFonts w:hint="eastAsia"/>
                <w:sz w:val="21"/>
                <w:szCs w:val="21"/>
              </w:rPr>
            </w:pPr>
            <w:r>
              <w:rPr>
                <w:rFonts w:hint="eastAsia"/>
                <w:sz w:val="21"/>
                <w:szCs w:val="21"/>
                <w:lang w:val="en-US"/>
              </w:rPr>
              <w:t>484000.00</w:t>
            </w:r>
          </w:p>
        </w:tc>
      </w:tr>
    </w:tbl>
    <w:p w14:paraId="67B01568">
      <w:pPr>
        <w:snapToGrid w:val="0"/>
        <w:spacing w:line="500" w:lineRule="exact"/>
        <w:ind w:firstLine="420" w:firstLineChars="200"/>
        <w:rPr>
          <w:rFonts w:hint="eastAsia"/>
          <w:sz w:val="21"/>
          <w:szCs w:val="21"/>
        </w:rPr>
      </w:pPr>
      <w:r>
        <w:rPr>
          <w:rFonts w:hint="eastAsia"/>
          <w:sz w:val="21"/>
          <w:szCs w:val="21"/>
        </w:rPr>
        <w:t>5、采购需求（包括但不限于标的的名称、数量、简要技术需求或服务要求等）：</w:t>
      </w:r>
    </w:p>
    <w:p w14:paraId="69321809">
      <w:pPr>
        <w:snapToGrid w:val="0"/>
        <w:spacing w:line="500" w:lineRule="exact"/>
        <w:ind w:firstLine="840" w:firstLineChars="400"/>
        <w:rPr>
          <w:rFonts w:hint="eastAsia"/>
          <w:sz w:val="21"/>
          <w:szCs w:val="21"/>
        </w:rPr>
      </w:pPr>
      <w:r>
        <w:rPr>
          <w:rFonts w:hint="eastAsia"/>
          <w:sz w:val="21"/>
          <w:szCs w:val="21"/>
        </w:rPr>
        <w:t>5.1 采购内容：肛肠治疗工作站一台；手术电刀一台；手术无影灯一台；手术显微镜一台；18导心电工作站一台；颅内多普勒血流分析系统一台；</w:t>
      </w:r>
      <w:r>
        <w:rPr>
          <w:rFonts w:hint="eastAsia"/>
        </w:rPr>
        <w:t>（详见第二章采购需求）</w:t>
      </w:r>
      <w:r>
        <w:rPr>
          <w:rFonts w:hint="eastAsia"/>
          <w:sz w:val="21"/>
          <w:szCs w:val="21"/>
        </w:rPr>
        <w:t>；</w:t>
      </w:r>
    </w:p>
    <w:p w14:paraId="41D108A1">
      <w:pPr>
        <w:snapToGrid w:val="0"/>
        <w:spacing w:line="500" w:lineRule="exact"/>
        <w:ind w:firstLine="420" w:firstLineChars="200"/>
        <w:rPr>
          <w:rFonts w:hint="eastAsia"/>
          <w:sz w:val="21"/>
          <w:szCs w:val="21"/>
        </w:rPr>
      </w:pPr>
      <w:r>
        <w:rPr>
          <w:rFonts w:hint="eastAsia"/>
          <w:sz w:val="21"/>
          <w:szCs w:val="21"/>
        </w:rPr>
        <w:t>5</w:t>
      </w:r>
      <w:r>
        <w:rPr>
          <w:sz w:val="21"/>
          <w:szCs w:val="21"/>
        </w:rPr>
        <w:t>.2</w:t>
      </w:r>
      <w:r>
        <w:rPr>
          <w:rFonts w:hint="eastAsia"/>
          <w:sz w:val="21"/>
          <w:szCs w:val="21"/>
        </w:rPr>
        <w:t xml:space="preserve"> 采购范围：含产品采购、运输、安装调试、交货验收、售后服务及人员培训等；</w:t>
      </w:r>
    </w:p>
    <w:p w14:paraId="0B44EFE5">
      <w:pPr>
        <w:snapToGrid w:val="0"/>
        <w:spacing w:line="500" w:lineRule="exact"/>
        <w:ind w:firstLine="420" w:firstLineChars="200"/>
        <w:rPr>
          <w:rFonts w:hint="eastAsia"/>
          <w:sz w:val="21"/>
          <w:szCs w:val="21"/>
        </w:rPr>
      </w:pPr>
      <w:r>
        <w:rPr>
          <w:rFonts w:hint="eastAsia"/>
          <w:sz w:val="21"/>
          <w:szCs w:val="21"/>
        </w:rPr>
        <w:t>5.3 标包划分：共划分</w:t>
      </w:r>
      <w:r>
        <w:rPr>
          <w:rFonts w:hint="eastAsia"/>
          <w:sz w:val="21"/>
          <w:szCs w:val="21"/>
          <w:lang w:val="en-US"/>
        </w:rPr>
        <w:t>1</w:t>
      </w:r>
      <w:r>
        <w:rPr>
          <w:rFonts w:hint="eastAsia"/>
          <w:sz w:val="21"/>
          <w:szCs w:val="21"/>
        </w:rPr>
        <w:t>个包</w:t>
      </w:r>
    </w:p>
    <w:p w14:paraId="6EB3CAC7">
      <w:pPr>
        <w:snapToGrid w:val="0"/>
        <w:spacing w:line="500" w:lineRule="exact"/>
        <w:ind w:firstLine="420" w:firstLineChars="200"/>
        <w:rPr>
          <w:rFonts w:hint="eastAsia"/>
          <w:sz w:val="21"/>
          <w:szCs w:val="21"/>
        </w:rPr>
      </w:pPr>
      <w:r>
        <w:rPr>
          <w:rFonts w:hint="eastAsia"/>
          <w:sz w:val="21"/>
          <w:szCs w:val="21"/>
        </w:rPr>
        <w:t>5.4 质量要求：达到国家和行业质量合格标准；</w:t>
      </w:r>
    </w:p>
    <w:p w14:paraId="0277230B">
      <w:pPr>
        <w:snapToGrid w:val="0"/>
        <w:spacing w:line="500" w:lineRule="exact"/>
        <w:ind w:firstLine="420" w:firstLineChars="200"/>
        <w:rPr>
          <w:rFonts w:hint="eastAsia"/>
          <w:sz w:val="21"/>
          <w:szCs w:val="21"/>
        </w:rPr>
      </w:pPr>
      <w:r>
        <w:rPr>
          <w:rFonts w:hint="eastAsia"/>
          <w:sz w:val="21"/>
          <w:szCs w:val="21"/>
        </w:rPr>
        <w:t>5.5 资金情况：自筹资金，已落实；</w:t>
      </w:r>
    </w:p>
    <w:p w14:paraId="2F87FC18">
      <w:pPr>
        <w:snapToGrid w:val="0"/>
        <w:spacing w:line="500" w:lineRule="exact"/>
        <w:ind w:firstLine="420" w:firstLineChars="200"/>
        <w:rPr>
          <w:rFonts w:hint="eastAsia"/>
          <w:sz w:val="21"/>
          <w:szCs w:val="21"/>
        </w:rPr>
      </w:pPr>
      <w:r>
        <w:rPr>
          <w:rFonts w:hint="eastAsia"/>
          <w:sz w:val="21"/>
          <w:szCs w:val="21"/>
        </w:rPr>
        <w:t>5.6 交货地点：采购人指定地点；</w:t>
      </w:r>
    </w:p>
    <w:p w14:paraId="0EDEE6D0">
      <w:pPr>
        <w:snapToGrid w:val="0"/>
        <w:spacing w:line="500" w:lineRule="exact"/>
        <w:ind w:firstLine="420" w:firstLineChars="200"/>
        <w:rPr>
          <w:rFonts w:hint="eastAsia"/>
          <w:sz w:val="21"/>
          <w:szCs w:val="21"/>
        </w:rPr>
      </w:pPr>
      <w:r>
        <w:rPr>
          <w:rFonts w:hint="eastAsia"/>
          <w:sz w:val="21"/>
          <w:szCs w:val="21"/>
        </w:rPr>
        <w:t>5.7 质保期：</w:t>
      </w:r>
      <w:r>
        <w:rPr>
          <w:rFonts w:hint="eastAsia"/>
          <w:sz w:val="21"/>
          <w:szCs w:val="21"/>
          <w:lang w:val="en-US"/>
        </w:rPr>
        <w:t>2</w:t>
      </w:r>
      <w:r>
        <w:rPr>
          <w:rFonts w:hint="eastAsia"/>
          <w:sz w:val="21"/>
          <w:szCs w:val="21"/>
        </w:rPr>
        <w:t>年</w:t>
      </w:r>
    </w:p>
    <w:p w14:paraId="184965A0">
      <w:pPr>
        <w:snapToGrid w:val="0"/>
        <w:spacing w:line="500" w:lineRule="exact"/>
        <w:ind w:firstLine="420" w:firstLineChars="200"/>
        <w:rPr>
          <w:rFonts w:hint="eastAsia"/>
          <w:sz w:val="21"/>
          <w:szCs w:val="21"/>
        </w:rPr>
      </w:pPr>
      <w:r>
        <w:rPr>
          <w:rFonts w:hint="eastAsia"/>
          <w:sz w:val="21"/>
          <w:szCs w:val="21"/>
        </w:rPr>
        <w:t>5.8 供货及安装期：合同签订后30日历天内</w:t>
      </w:r>
    </w:p>
    <w:p w14:paraId="52CC571B">
      <w:pPr>
        <w:snapToGrid w:val="0"/>
        <w:spacing w:line="500" w:lineRule="exact"/>
        <w:ind w:firstLine="420" w:firstLineChars="200"/>
        <w:rPr>
          <w:rFonts w:hint="eastAsia"/>
          <w:sz w:val="21"/>
          <w:szCs w:val="21"/>
        </w:rPr>
      </w:pPr>
      <w:r>
        <w:rPr>
          <w:rFonts w:hint="eastAsia"/>
          <w:sz w:val="21"/>
          <w:szCs w:val="21"/>
        </w:rPr>
        <w:t>6、合同履行期限：同供货及安装期</w:t>
      </w:r>
    </w:p>
    <w:p w14:paraId="0436988E">
      <w:pPr>
        <w:shd w:val="clear" w:color="auto" w:fill="FFFFFF"/>
        <w:snapToGrid w:val="0"/>
        <w:spacing w:line="500" w:lineRule="exact"/>
        <w:ind w:firstLine="465"/>
        <w:rPr>
          <w:rFonts w:hint="eastAsia"/>
          <w:sz w:val="21"/>
          <w:szCs w:val="21"/>
        </w:rPr>
      </w:pPr>
      <w:r>
        <w:rPr>
          <w:rFonts w:hint="eastAsia"/>
          <w:sz w:val="21"/>
          <w:szCs w:val="21"/>
          <w:shd w:val="clear" w:color="auto" w:fill="FFFFFF"/>
          <w:lang w:bidi="ar"/>
        </w:rPr>
        <w:t>7、本项目是否接受联合体投标：否</w:t>
      </w:r>
    </w:p>
    <w:p w14:paraId="3D8728B9">
      <w:pPr>
        <w:shd w:val="clear" w:color="auto" w:fill="FFFFFF"/>
        <w:snapToGrid w:val="0"/>
        <w:spacing w:line="500" w:lineRule="exact"/>
        <w:ind w:firstLine="465"/>
        <w:rPr>
          <w:rFonts w:hint="eastAsia"/>
          <w:sz w:val="21"/>
          <w:szCs w:val="21"/>
          <w:shd w:val="clear" w:color="auto" w:fill="FFFFFF"/>
          <w:lang w:bidi="ar"/>
        </w:rPr>
      </w:pPr>
      <w:r>
        <w:rPr>
          <w:rFonts w:hint="eastAsia"/>
          <w:sz w:val="21"/>
          <w:szCs w:val="21"/>
          <w:shd w:val="clear" w:color="auto" w:fill="FFFFFF"/>
          <w:lang w:bidi="ar"/>
        </w:rPr>
        <w:t>8、是否接受进口产品：否</w:t>
      </w:r>
    </w:p>
    <w:p w14:paraId="05321056">
      <w:pPr>
        <w:shd w:val="clear" w:color="auto" w:fill="FFFFFF"/>
        <w:snapToGrid w:val="0"/>
        <w:spacing w:line="500" w:lineRule="exact"/>
        <w:ind w:firstLine="465"/>
        <w:rPr>
          <w:rFonts w:hint="eastAsia"/>
          <w:sz w:val="21"/>
          <w:szCs w:val="21"/>
          <w:shd w:val="clear" w:color="auto" w:fill="FFFFFF"/>
          <w:lang w:val="en-US" w:bidi="ar"/>
        </w:rPr>
      </w:pPr>
      <w:r>
        <w:rPr>
          <w:rFonts w:hint="eastAsia"/>
          <w:sz w:val="21"/>
          <w:szCs w:val="21"/>
          <w:shd w:val="clear" w:color="auto" w:fill="FFFFFF"/>
          <w:lang w:bidi="ar"/>
        </w:rPr>
        <w:t>9</w:t>
      </w:r>
      <w:r>
        <w:rPr>
          <w:sz w:val="21"/>
          <w:szCs w:val="21"/>
          <w:shd w:val="clear" w:color="auto" w:fill="FFFFFF"/>
          <w:lang w:bidi="ar"/>
        </w:rPr>
        <w:t>.</w:t>
      </w:r>
      <w:r>
        <w:rPr>
          <w:rFonts w:hint="eastAsia"/>
          <w:sz w:val="21"/>
          <w:szCs w:val="21"/>
          <w:shd w:val="clear" w:color="auto" w:fill="FFFFFF"/>
          <w:lang w:bidi="ar"/>
        </w:rPr>
        <w:t xml:space="preserve"> 是否</w:t>
      </w:r>
      <w:r>
        <w:rPr>
          <w:rFonts w:hint="eastAsia"/>
          <w:sz w:val="21"/>
          <w:szCs w:val="21"/>
          <w:shd w:val="clear" w:color="auto" w:fill="FFFFFF"/>
          <w:lang w:val="en-US" w:eastAsia="zh-CN" w:bidi="ar"/>
        </w:rPr>
        <w:t>为只面向中小企业采购</w:t>
      </w:r>
      <w:r>
        <w:rPr>
          <w:rFonts w:hint="eastAsia"/>
          <w:sz w:val="21"/>
          <w:szCs w:val="21"/>
          <w:shd w:val="clear" w:color="auto" w:fill="FFFFFF"/>
          <w:lang w:bidi="ar"/>
        </w:rPr>
        <w:t>：是</w:t>
      </w:r>
    </w:p>
    <w:p w14:paraId="6CA95F86">
      <w:pPr>
        <w:snapToGrid w:val="0"/>
        <w:spacing w:line="500" w:lineRule="exact"/>
        <w:ind w:firstLine="422" w:firstLineChars="200"/>
        <w:rPr>
          <w:rFonts w:hint="eastAsia"/>
          <w:sz w:val="21"/>
          <w:szCs w:val="21"/>
        </w:rPr>
      </w:pPr>
      <w:r>
        <w:rPr>
          <w:rFonts w:hint="eastAsia"/>
          <w:b/>
          <w:bCs/>
          <w:sz w:val="21"/>
          <w:szCs w:val="21"/>
        </w:rPr>
        <w:t>二、申请人资格要求：</w:t>
      </w:r>
    </w:p>
    <w:p w14:paraId="38C27EEF">
      <w:pPr>
        <w:snapToGrid w:val="0"/>
        <w:spacing w:line="500" w:lineRule="exact"/>
        <w:ind w:firstLine="420" w:firstLineChars="200"/>
        <w:rPr>
          <w:rFonts w:hint="eastAsia"/>
          <w:sz w:val="21"/>
          <w:szCs w:val="21"/>
        </w:rPr>
      </w:pPr>
      <w:r>
        <w:rPr>
          <w:rFonts w:hint="eastAsia"/>
          <w:sz w:val="21"/>
          <w:szCs w:val="21"/>
        </w:rPr>
        <w:t>1、供应商应符合《中华人民共和国政府采购法》第二十二条规定；</w:t>
      </w:r>
    </w:p>
    <w:p w14:paraId="188C55FE">
      <w:pPr>
        <w:snapToGrid w:val="0"/>
        <w:spacing w:line="500" w:lineRule="exact"/>
        <w:ind w:firstLine="420" w:firstLineChars="200"/>
        <w:rPr>
          <w:rFonts w:hint="eastAsia"/>
          <w:sz w:val="21"/>
          <w:szCs w:val="21"/>
        </w:rPr>
      </w:pPr>
      <w:r>
        <w:rPr>
          <w:rFonts w:hint="eastAsia"/>
          <w:sz w:val="21"/>
          <w:szCs w:val="21"/>
        </w:rPr>
        <w:t>2、落实政府采购政策满足的资格要求：</w:t>
      </w:r>
    </w:p>
    <w:p w14:paraId="5ACBA978">
      <w:pPr>
        <w:snapToGrid w:val="0"/>
        <w:spacing w:line="500" w:lineRule="exact"/>
        <w:ind w:firstLine="420" w:firstLineChars="200"/>
        <w:rPr>
          <w:rFonts w:hint="eastAsia"/>
          <w:sz w:val="21"/>
          <w:szCs w:val="21"/>
        </w:rPr>
      </w:pPr>
      <w:r>
        <w:rPr>
          <w:rFonts w:hint="eastAsia"/>
          <w:sz w:val="21"/>
          <w:szCs w:val="21"/>
        </w:rPr>
        <w:t>2.1.中小企业政策：本项目不专门面向中小企业预留采购份额。</w:t>
      </w:r>
    </w:p>
    <w:p w14:paraId="52314346">
      <w:pPr>
        <w:snapToGrid w:val="0"/>
        <w:spacing w:line="500" w:lineRule="exact"/>
        <w:ind w:firstLine="420" w:firstLineChars="200"/>
        <w:rPr>
          <w:rFonts w:hint="eastAsia"/>
          <w:sz w:val="21"/>
          <w:szCs w:val="21"/>
        </w:rPr>
      </w:pPr>
      <w:r>
        <w:rPr>
          <w:rFonts w:hint="eastAsia"/>
          <w:sz w:val="21"/>
          <w:szCs w:val="21"/>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46EEB6BC">
      <w:pPr>
        <w:snapToGrid w:val="0"/>
        <w:spacing w:line="500" w:lineRule="exact"/>
        <w:ind w:firstLine="420" w:firstLineChars="200"/>
        <w:rPr>
          <w:rFonts w:hint="eastAsia"/>
          <w:sz w:val="21"/>
          <w:szCs w:val="21"/>
        </w:rPr>
      </w:pPr>
      <w:r>
        <w:rPr>
          <w:rFonts w:hint="eastAsia"/>
          <w:sz w:val="21"/>
          <w:szCs w:val="21"/>
        </w:rPr>
        <w:t>2.3.本项目支持河南省政府采购合同融资政策和资格信用承诺制。</w:t>
      </w:r>
    </w:p>
    <w:p w14:paraId="4EE53020">
      <w:pPr>
        <w:snapToGrid w:val="0"/>
        <w:spacing w:line="500" w:lineRule="exact"/>
        <w:ind w:firstLine="420" w:firstLineChars="200"/>
        <w:rPr>
          <w:rFonts w:hint="eastAsia"/>
          <w:sz w:val="21"/>
          <w:szCs w:val="21"/>
        </w:rPr>
      </w:pPr>
      <w:r>
        <w:rPr>
          <w:rFonts w:hint="eastAsia"/>
          <w:sz w:val="21"/>
          <w:szCs w:val="21"/>
        </w:rPr>
        <w:t xml:space="preserve">2.4.本项目是否属于政府购买服务：否  </w:t>
      </w:r>
    </w:p>
    <w:p w14:paraId="49740FB2">
      <w:pPr>
        <w:snapToGrid w:val="0"/>
        <w:spacing w:line="500" w:lineRule="exact"/>
        <w:ind w:firstLine="420" w:firstLineChars="200"/>
        <w:rPr>
          <w:rFonts w:hint="eastAsia"/>
          <w:sz w:val="21"/>
          <w:szCs w:val="21"/>
        </w:rPr>
      </w:pPr>
      <w:r>
        <w:rPr>
          <w:rFonts w:hint="eastAsia"/>
          <w:sz w:val="21"/>
          <w:szCs w:val="21"/>
        </w:rPr>
        <w:t>3.本项目的特定资格要求：</w:t>
      </w:r>
    </w:p>
    <w:p w14:paraId="048AF1DD">
      <w:pPr>
        <w:snapToGrid w:val="0"/>
        <w:spacing w:line="500" w:lineRule="exact"/>
        <w:ind w:firstLine="420" w:firstLineChars="200"/>
        <w:rPr>
          <w:rFonts w:hint="eastAsia"/>
          <w:sz w:val="21"/>
          <w:szCs w:val="21"/>
        </w:rPr>
      </w:pPr>
      <w:r>
        <w:rPr>
          <w:rFonts w:hint="eastAsia"/>
          <w:sz w:val="21"/>
          <w:szCs w:val="21"/>
        </w:rPr>
        <w:t>3.1、具有独立承担民事责任的能力；</w:t>
      </w:r>
    </w:p>
    <w:p w14:paraId="616D68BA">
      <w:pPr>
        <w:snapToGrid w:val="0"/>
        <w:spacing w:line="500" w:lineRule="exact"/>
        <w:ind w:firstLine="420" w:firstLineChars="200"/>
        <w:rPr>
          <w:rFonts w:hint="eastAsia"/>
          <w:sz w:val="21"/>
          <w:szCs w:val="21"/>
        </w:rPr>
      </w:pPr>
      <w:r>
        <w:rPr>
          <w:rFonts w:hint="eastAsia"/>
          <w:sz w:val="21"/>
          <w:szCs w:val="21"/>
        </w:rPr>
        <w:t>3.2、具有良好的商业信誉和健全的财务会计制度；</w:t>
      </w:r>
    </w:p>
    <w:p w14:paraId="3D577F50">
      <w:pPr>
        <w:snapToGrid w:val="0"/>
        <w:spacing w:line="500" w:lineRule="exact"/>
        <w:ind w:firstLine="420" w:firstLineChars="200"/>
        <w:rPr>
          <w:rFonts w:hint="eastAsia"/>
          <w:sz w:val="21"/>
          <w:szCs w:val="21"/>
        </w:rPr>
      </w:pPr>
      <w:r>
        <w:rPr>
          <w:rFonts w:hint="eastAsia"/>
          <w:sz w:val="21"/>
          <w:szCs w:val="21"/>
        </w:rPr>
        <w:t>3.3、具有依法缴纳税收和社会保障资金的良好记录；</w:t>
      </w:r>
    </w:p>
    <w:p w14:paraId="60BBEE70">
      <w:pPr>
        <w:snapToGrid w:val="0"/>
        <w:spacing w:line="500" w:lineRule="exact"/>
        <w:ind w:firstLine="420" w:firstLineChars="200"/>
        <w:rPr>
          <w:rFonts w:hint="eastAsia"/>
          <w:sz w:val="21"/>
          <w:szCs w:val="21"/>
        </w:rPr>
      </w:pPr>
      <w:r>
        <w:rPr>
          <w:rFonts w:hint="eastAsia"/>
          <w:sz w:val="21"/>
          <w:szCs w:val="21"/>
        </w:rPr>
        <w:t>3.4、具备履行合同所必需的设备和专业技术能力；</w:t>
      </w:r>
    </w:p>
    <w:p w14:paraId="24B71861">
      <w:pPr>
        <w:snapToGrid w:val="0"/>
        <w:spacing w:line="500" w:lineRule="exact"/>
        <w:ind w:firstLine="420" w:firstLineChars="200"/>
        <w:rPr>
          <w:rFonts w:hint="eastAsia"/>
          <w:sz w:val="21"/>
          <w:szCs w:val="21"/>
        </w:rPr>
      </w:pPr>
      <w:r>
        <w:rPr>
          <w:rFonts w:hint="eastAsia"/>
          <w:sz w:val="21"/>
          <w:szCs w:val="21"/>
        </w:rPr>
        <w:t>3.5、参加政府采购活动近3年内，在经营活动中没有重大违法记录；</w:t>
      </w:r>
    </w:p>
    <w:p w14:paraId="1F2F04FA">
      <w:pPr>
        <w:snapToGrid w:val="0"/>
        <w:spacing w:line="500" w:lineRule="exact"/>
        <w:ind w:firstLine="420" w:firstLineChars="200"/>
        <w:rPr>
          <w:rFonts w:hint="eastAsia"/>
          <w:sz w:val="21"/>
          <w:szCs w:val="21"/>
        </w:rPr>
      </w:pPr>
      <w:r>
        <w:rPr>
          <w:rFonts w:hint="eastAsia"/>
          <w:sz w:val="21"/>
          <w:szCs w:val="21"/>
        </w:rPr>
        <w:t xml:space="preserve">3.6、具有符合《医疗器械监督管理条例》和国家食药总局《关于发布医疗器械分类目录的公告》相适应的经营资格（有效的医疗器械经营备案凭证或医疗器械经营许可证）； </w:t>
      </w:r>
    </w:p>
    <w:p w14:paraId="69DEA616">
      <w:pPr>
        <w:snapToGrid w:val="0"/>
        <w:spacing w:line="500" w:lineRule="exact"/>
        <w:ind w:firstLine="420" w:firstLineChars="200"/>
        <w:rPr>
          <w:rFonts w:hint="eastAsia"/>
          <w:sz w:val="21"/>
          <w:szCs w:val="21"/>
        </w:rPr>
      </w:pPr>
      <w:r>
        <w:rPr>
          <w:rFonts w:hint="eastAsia"/>
          <w:sz w:val="21"/>
          <w:szCs w:val="21"/>
        </w:rPr>
        <w:t>3.7、投标产品须具有有效期内的医疗器械注册证；</w:t>
      </w:r>
    </w:p>
    <w:p w14:paraId="1D968DD5">
      <w:pPr>
        <w:snapToGrid w:val="0"/>
        <w:spacing w:line="500" w:lineRule="exact"/>
        <w:ind w:firstLine="420" w:firstLineChars="200"/>
        <w:rPr>
          <w:rFonts w:hint="eastAsia"/>
          <w:sz w:val="21"/>
          <w:szCs w:val="21"/>
        </w:rPr>
      </w:pPr>
      <w:r>
        <w:rPr>
          <w:rFonts w:hint="eastAsia"/>
          <w:sz w:val="21"/>
          <w:szCs w:val="21"/>
        </w:rPr>
        <w:t>3.8、通过“信用中国”网站（www.creditchina.gov.cn）、中国政府采购网（www.ccgp.gov.cn）进行信用查询，被列入失信被执行人、重大税收违法失信主体、政府采购严重违法失信行为记录名单的单位将被拒绝参与本项目招标投标活动（提供网页截图加盖投标人公章）；</w:t>
      </w:r>
    </w:p>
    <w:p w14:paraId="33CBF72D">
      <w:pPr>
        <w:snapToGrid w:val="0"/>
        <w:spacing w:line="500" w:lineRule="exact"/>
        <w:ind w:firstLine="420" w:firstLineChars="200"/>
        <w:rPr>
          <w:rFonts w:hint="eastAsia"/>
          <w:sz w:val="21"/>
          <w:szCs w:val="21"/>
        </w:rPr>
      </w:pPr>
      <w:r>
        <w:rPr>
          <w:rFonts w:hint="eastAsia"/>
          <w:sz w:val="21"/>
          <w:szCs w:val="21"/>
        </w:rPr>
        <w:t>3.9、供应商需提供无行贿犯罪记录承诺函，承诺对象包含单位、企业法人代表、项目负责人，出具日期不得早于本招标公告发布日期（格式自拟，加盖单位公章、法人章），并对其真实性负责，若承诺不实，造成的后果由供应商自行负责；</w:t>
      </w:r>
    </w:p>
    <w:p w14:paraId="32D6482C">
      <w:pPr>
        <w:snapToGrid w:val="0"/>
        <w:spacing w:line="500" w:lineRule="exact"/>
        <w:ind w:firstLine="420" w:firstLineChars="200"/>
        <w:rPr>
          <w:rFonts w:hint="eastAsia"/>
          <w:sz w:val="21"/>
          <w:szCs w:val="21"/>
        </w:rPr>
      </w:pPr>
      <w:r>
        <w:rPr>
          <w:rFonts w:hint="eastAsia"/>
          <w:sz w:val="21"/>
          <w:szCs w:val="21"/>
        </w:rPr>
        <w:t>3.10、遵守国家有关法律法规、规章。</w:t>
      </w:r>
    </w:p>
    <w:p w14:paraId="619B9D1E">
      <w:pPr>
        <w:snapToGrid w:val="0"/>
        <w:spacing w:line="500" w:lineRule="exact"/>
        <w:ind w:firstLine="422" w:firstLineChars="200"/>
        <w:rPr>
          <w:rFonts w:hint="eastAsia"/>
          <w:b/>
          <w:bCs/>
          <w:sz w:val="21"/>
          <w:szCs w:val="21"/>
        </w:rPr>
      </w:pPr>
      <w:r>
        <w:rPr>
          <w:rFonts w:hint="eastAsia"/>
          <w:b/>
          <w:bCs/>
          <w:sz w:val="21"/>
          <w:szCs w:val="21"/>
        </w:rPr>
        <w:t>本项目实行资格后审，审查内容以投标截止时间前填报上传企业诚信库信息为准，过期更改的诚信库信息不作为本项目评审依据。诚信库上传信息必须内容齐全，真实有效，原件扫描件清晰可辨。否则，由此造成应得分而未得分或资格审查不合格等情况的，由投标企业承担责任。</w:t>
      </w:r>
    </w:p>
    <w:p w14:paraId="29E77FA3">
      <w:pPr>
        <w:snapToGrid w:val="0"/>
        <w:spacing w:line="500" w:lineRule="exact"/>
        <w:ind w:firstLine="422" w:firstLineChars="200"/>
        <w:rPr>
          <w:rFonts w:hint="eastAsia"/>
          <w:b/>
          <w:bCs/>
          <w:sz w:val="21"/>
          <w:szCs w:val="21"/>
        </w:rPr>
      </w:pPr>
      <w:r>
        <w:rPr>
          <w:rFonts w:hint="eastAsia"/>
          <w:b/>
          <w:bCs/>
          <w:sz w:val="21"/>
          <w:szCs w:val="21"/>
        </w:rPr>
        <w:t>三、获取招标文件</w:t>
      </w:r>
    </w:p>
    <w:p w14:paraId="31184DBB">
      <w:pPr>
        <w:snapToGrid w:val="0"/>
        <w:spacing w:line="500" w:lineRule="exact"/>
        <w:ind w:firstLine="420" w:firstLineChars="200"/>
        <w:rPr>
          <w:rFonts w:hint="eastAsia"/>
          <w:sz w:val="21"/>
          <w:szCs w:val="21"/>
        </w:rPr>
      </w:pPr>
      <w:r>
        <w:rPr>
          <w:rFonts w:hint="eastAsia"/>
          <w:sz w:val="21"/>
          <w:szCs w:val="21"/>
        </w:rPr>
        <w:t>1、时间：202</w:t>
      </w:r>
      <w:r>
        <w:rPr>
          <w:rFonts w:hint="eastAsia"/>
          <w:sz w:val="21"/>
          <w:szCs w:val="21"/>
          <w:lang w:val="en-US"/>
        </w:rPr>
        <w:t>6</w:t>
      </w:r>
      <w:r>
        <w:rPr>
          <w:rFonts w:hint="eastAsia"/>
          <w:sz w:val="21"/>
          <w:szCs w:val="21"/>
        </w:rPr>
        <w:t xml:space="preserve"> 年 </w:t>
      </w:r>
      <w:r>
        <w:rPr>
          <w:rFonts w:hint="eastAsia"/>
          <w:sz w:val="21"/>
          <w:szCs w:val="21"/>
          <w:lang w:val="en-US"/>
        </w:rPr>
        <w:t>5</w:t>
      </w:r>
      <w:r>
        <w:rPr>
          <w:rFonts w:hint="eastAsia"/>
          <w:sz w:val="21"/>
          <w:szCs w:val="21"/>
        </w:rPr>
        <w:t>月</w:t>
      </w:r>
      <w:r>
        <w:rPr>
          <w:rFonts w:hint="eastAsia"/>
          <w:sz w:val="21"/>
          <w:szCs w:val="21"/>
          <w:lang w:val="en-US"/>
        </w:rPr>
        <w:t>22</w:t>
      </w:r>
      <w:r>
        <w:rPr>
          <w:rFonts w:hint="eastAsia"/>
          <w:sz w:val="21"/>
          <w:szCs w:val="21"/>
        </w:rPr>
        <w:t>日 至 202</w:t>
      </w:r>
      <w:r>
        <w:rPr>
          <w:rFonts w:hint="eastAsia"/>
          <w:sz w:val="21"/>
          <w:szCs w:val="21"/>
          <w:lang w:val="en-US"/>
        </w:rPr>
        <w:t>6</w:t>
      </w:r>
      <w:r>
        <w:rPr>
          <w:rFonts w:hint="eastAsia"/>
          <w:sz w:val="21"/>
          <w:szCs w:val="21"/>
        </w:rPr>
        <w:t xml:space="preserve"> 年</w:t>
      </w:r>
      <w:r>
        <w:rPr>
          <w:rFonts w:hint="eastAsia"/>
          <w:sz w:val="21"/>
          <w:szCs w:val="21"/>
          <w:lang w:val="en-US"/>
        </w:rPr>
        <w:t>5</w:t>
      </w:r>
      <w:r>
        <w:rPr>
          <w:rFonts w:hint="eastAsia"/>
          <w:sz w:val="21"/>
          <w:szCs w:val="21"/>
        </w:rPr>
        <w:t>月</w:t>
      </w:r>
      <w:r>
        <w:rPr>
          <w:rFonts w:hint="eastAsia"/>
          <w:sz w:val="21"/>
          <w:szCs w:val="21"/>
          <w:lang w:val="en-US"/>
        </w:rPr>
        <w:t>28</w:t>
      </w:r>
      <w:r>
        <w:rPr>
          <w:rFonts w:hint="eastAsia"/>
          <w:sz w:val="21"/>
          <w:szCs w:val="21"/>
        </w:rPr>
        <w:t>日，每天上午08:00至12:00，下午12:00至18:00（北京时间，法定节假日除外）。</w:t>
      </w:r>
    </w:p>
    <w:p w14:paraId="0C6ADDA5">
      <w:pPr>
        <w:snapToGrid w:val="0"/>
        <w:spacing w:line="500" w:lineRule="exact"/>
        <w:ind w:firstLine="420" w:firstLineChars="200"/>
        <w:rPr>
          <w:rFonts w:hint="eastAsia"/>
          <w:sz w:val="21"/>
          <w:szCs w:val="21"/>
        </w:rPr>
      </w:pPr>
      <w:r>
        <w:rPr>
          <w:rFonts w:hint="eastAsia"/>
          <w:sz w:val="21"/>
          <w:szCs w:val="21"/>
        </w:rPr>
        <w:t>2、地点：全国公共资源交易平台（河南省·南阳镇平分平台）－交易系统</w:t>
      </w:r>
    </w:p>
    <w:p w14:paraId="7AC5CD31">
      <w:pPr>
        <w:snapToGrid w:val="0"/>
        <w:spacing w:line="500" w:lineRule="exact"/>
        <w:ind w:firstLine="420" w:firstLineChars="200"/>
        <w:rPr>
          <w:rFonts w:hint="eastAsia"/>
          <w:sz w:val="21"/>
          <w:szCs w:val="21"/>
        </w:rPr>
      </w:pPr>
      <w:r>
        <w:rPr>
          <w:rFonts w:hint="eastAsia"/>
          <w:sz w:val="21"/>
          <w:szCs w:val="21"/>
        </w:rPr>
        <w:t>3、方式：潜在供应商需通过http://ggzyjyzx.zhenping.gov.cn/登录交易系统进行文件下载。</w:t>
      </w:r>
    </w:p>
    <w:p w14:paraId="115DD13B">
      <w:pPr>
        <w:snapToGrid w:val="0"/>
        <w:spacing w:line="500" w:lineRule="exact"/>
        <w:ind w:firstLine="420" w:firstLineChars="200"/>
        <w:rPr>
          <w:rFonts w:hint="eastAsia"/>
          <w:sz w:val="21"/>
          <w:szCs w:val="21"/>
        </w:rPr>
      </w:pPr>
      <w:r>
        <w:rPr>
          <w:rFonts w:hint="eastAsia"/>
          <w:sz w:val="21"/>
          <w:szCs w:val="21"/>
        </w:rPr>
        <w:t>4.售价：0元。</w:t>
      </w:r>
    </w:p>
    <w:p w14:paraId="573084CC">
      <w:pPr>
        <w:snapToGrid w:val="0"/>
        <w:spacing w:line="500" w:lineRule="exact"/>
        <w:ind w:firstLine="422" w:firstLineChars="200"/>
        <w:rPr>
          <w:rFonts w:hint="eastAsia"/>
          <w:b/>
          <w:bCs/>
          <w:sz w:val="21"/>
          <w:szCs w:val="21"/>
        </w:rPr>
      </w:pPr>
      <w:r>
        <w:rPr>
          <w:rFonts w:hint="eastAsia"/>
          <w:b/>
          <w:bCs/>
          <w:sz w:val="21"/>
          <w:szCs w:val="21"/>
        </w:rPr>
        <w:t>四、投标截止时间及地点</w:t>
      </w:r>
    </w:p>
    <w:p w14:paraId="7B636112">
      <w:pPr>
        <w:snapToGrid w:val="0"/>
        <w:spacing w:line="500" w:lineRule="exact"/>
        <w:ind w:firstLine="420" w:firstLineChars="200"/>
        <w:rPr>
          <w:rFonts w:hint="eastAsia"/>
          <w:sz w:val="21"/>
          <w:szCs w:val="21"/>
        </w:rPr>
      </w:pPr>
      <w:r>
        <w:rPr>
          <w:rFonts w:hint="eastAsia"/>
          <w:sz w:val="21"/>
          <w:szCs w:val="21"/>
        </w:rPr>
        <w:t>1.时间：202</w:t>
      </w:r>
      <w:r>
        <w:rPr>
          <w:rFonts w:hint="eastAsia"/>
          <w:sz w:val="21"/>
          <w:szCs w:val="21"/>
          <w:lang w:val="en-US"/>
        </w:rPr>
        <w:t>6</w:t>
      </w:r>
      <w:r>
        <w:rPr>
          <w:rFonts w:hint="eastAsia"/>
          <w:sz w:val="21"/>
          <w:szCs w:val="21"/>
        </w:rPr>
        <w:t>年</w:t>
      </w:r>
      <w:r>
        <w:rPr>
          <w:rFonts w:hint="eastAsia"/>
          <w:sz w:val="21"/>
          <w:szCs w:val="21"/>
          <w:lang w:val="en-US"/>
        </w:rPr>
        <w:t>6</w:t>
      </w:r>
      <w:r>
        <w:rPr>
          <w:rFonts w:hint="eastAsia"/>
          <w:sz w:val="21"/>
          <w:szCs w:val="21"/>
        </w:rPr>
        <w:t>月</w:t>
      </w:r>
      <w:r>
        <w:rPr>
          <w:rFonts w:hint="eastAsia"/>
          <w:sz w:val="21"/>
          <w:szCs w:val="21"/>
          <w:lang w:val="en-US"/>
        </w:rPr>
        <w:t>12</w:t>
      </w:r>
      <w:r>
        <w:rPr>
          <w:rFonts w:hint="eastAsia"/>
          <w:sz w:val="21"/>
          <w:szCs w:val="21"/>
        </w:rPr>
        <w:t>日09时00分（北京时间）</w:t>
      </w:r>
    </w:p>
    <w:p w14:paraId="2E8FDD03">
      <w:pPr>
        <w:snapToGrid w:val="0"/>
        <w:spacing w:line="500" w:lineRule="exact"/>
        <w:ind w:firstLine="420" w:firstLineChars="200"/>
        <w:rPr>
          <w:rFonts w:hint="eastAsia"/>
          <w:sz w:val="21"/>
          <w:szCs w:val="21"/>
        </w:rPr>
      </w:pPr>
      <w:r>
        <w:rPr>
          <w:rFonts w:hint="eastAsia"/>
          <w:sz w:val="21"/>
          <w:szCs w:val="21"/>
        </w:rPr>
        <w:t>2.地点：全国公共资源交易平台（河南省·南阳镇平分平台）－交易系统</w:t>
      </w:r>
    </w:p>
    <w:p w14:paraId="601E7E1A">
      <w:pPr>
        <w:snapToGrid w:val="0"/>
        <w:spacing w:line="500" w:lineRule="exact"/>
        <w:ind w:firstLine="422" w:firstLineChars="200"/>
        <w:rPr>
          <w:rFonts w:hint="eastAsia"/>
          <w:b/>
          <w:bCs/>
          <w:sz w:val="21"/>
          <w:szCs w:val="21"/>
        </w:rPr>
      </w:pPr>
      <w:r>
        <w:rPr>
          <w:rFonts w:hint="eastAsia"/>
          <w:b/>
          <w:bCs/>
          <w:sz w:val="21"/>
          <w:szCs w:val="21"/>
        </w:rPr>
        <w:t>五、开标时间及地点</w:t>
      </w:r>
    </w:p>
    <w:p w14:paraId="0CD88643">
      <w:pPr>
        <w:snapToGrid w:val="0"/>
        <w:spacing w:line="500" w:lineRule="exact"/>
        <w:ind w:firstLine="420" w:firstLineChars="200"/>
        <w:rPr>
          <w:rFonts w:hint="eastAsia"/>
          <w:sz w:val="21"/>
          <w:szCs w:val="21"/>
        </w:rPr>
      </w:pPr>
      <w:r>
        <w:rPr>
          <w:rFonts w:hint="eastAsia"/>
          <w:sz w:val="21"/>
          <w:szCs w:val="21"/>
        </w:rPr>
        <w:t>1.时间：202</w:t>
      </w:r>
      <w:r>
        <w:rPr>
          <w:rFonts w:hint="eastAsia"/>
          <w:sz w:val="21"/>
          <w:szCs w:val="21"/>
          <w:lang w:val="en-US"/>
        </w:rPr>
        <w:t>6</w:t>
      </w:r>
      <w:r>
        <w:rPr>
          <w:rFonts w:hint="eastAsia"/>
          <w:sz w:val="21"/>
          <w:szCs w:val="21"/>
        </w:rPr>
        <w:t>年</w:t>
      </w:r>
      <w:r>
        <w:rPr>
          <w:rFonts w:hint="eastAsia"/>
          <w:sz w:val="21"/>
          <w:szCs w:val="21"/>
          <w:lang w:val="en-US"/>
        </w:rPr>
        <w:t>6</w:t>
      </w:r>
      <w:r>
        <w:rPr>
          <w:rFonts w:hint="eastAsia"/>
          <w:sz w:val="21"/>
          <w:szCs w:val="21"/>
        </w:rPr>
        <w:t>月</w:t>
      </w:r>
      <w:r>
        <w:rPr>
          <w:rFonts w:hint="eastAsia"/>
          <w:sz w:val="21"/>
          <w:szCs w:val="21"/>
          <w:lang w:val="en-US"/>
        </w:rPr>
        <w:t>12</w:t>
      </w:r>
      <w:r>
        <w:rPr>
          <w:rFonts w:hint="eastAsia"/>
          <w:sz w:val="21"/>
          <w:szCs w:val="21"/>
        </w:rPr>
        <w:t>日09时00分（北京时间）</w:t>
      </w:r>
    </w:p>
    <w:p w14:paraId="69A37182">
      <w:pPr>
        <w:snapToGrid w:val="0"/>
        <w:spacing w:line="500" w:lineRule="exact"/>
        <w:ind w:firstLine="420" w:firstLineChars="200"/>
        <w:rPr>
          <w:rFonts w:hint="eastAsia"/>
          <w:sz w:val="21"/>
          <w:szCs w:val="21"/>
        </w:rPr>
      </w:pPr>
      <w:r>
        <w:rPr>
          <w:rFonts w:hint="eastAsia"/>
          <w:sz w:val="21"/>
          <w:szCs w:val="21"/>
        </w:rPr>
        <w:t>2.地点：全国公共资源交易平台（河南省·南阳镇平分平台）－不见面开标大厅</w:t>
      </w:r>
    </w:p>
    <w:p w14:paraId="3E4678C5">
      <w:pPr>
        <w:snapToGrid w:val="0"/>
        <w:spacing w:line="500" w:lineRule="exact"/>
        <w:ind w:firstLine="422" w:firstLineChars="200"/>
        <w:rPr>
          <w:rFonts w:hint="eastAsia"/>
          <w:b/>
          <w:bCs/>
          <w:sz w:val="21"/>
          <w:szCs w:val="21"/>
        </w:rPr>
      </w:pPr>
      <w:r>
        <w:rPr>
          <w:rFonts w:hint="eastAsia"/>
          <w:b/>
          <w:bCs/>
          <w:sz w:val="21"/>
          <w:szCs w:val="21"/>
        </w:rPr>
        <w:t>六、发布公告的媒介及招标公告期限</w:t>
      </w:r>
    </w:p>
    <w:p w14:paraId="3093F0AA">
      <w:pPr>
        <w:snapToGrid w:val="0"/>
        <w:spacing w:line="500" w:lineRule="exact"/>
        <w:ind w:firstLine="420" w:firstLineChars="200"/>
        <w:rPr>
          <w:rFonts w:hint="eastAsia"/>
          <w:sz w:val="21"/>
          <w:szCs w:val="21"/>
        </w:rPr>
      </w:pPr>
      <w:r>
        <w:rPr>
          <w:rFonts w:hint="eastAsia"/>
          <w:sz w:val="21"/>
          <w:szCs w:val="21"/>
        </w:rPr>
        <w:t>本招标公告在《中国招标投标公共服务平台》《全国公共资源交易平台（河南省·南阳镇平分平台）》上发布，招标公告期限为五个工作日。</w:t>
      </w:r>
    </w:p>
    <w:p w14:paraId="36846E18">
      <w:pPr>
        <w:snapToGrid w:val="0"/>
        <w:spacing w:line="500" w:lineRule="exact"/>
        <w:ind w:firstLine="422" w:firstLineChars="200"/>
        <w:rPr>
          <w:rFonts w:hint="eastAsia"/>
          <w:b/>
          <w:bCs/>
          <w:sz w:val="21"/>
          <w:szCs w:val="21"/>
        </w:rPr>
      </w:pPr>
      <w:r>
        <w:rPr>
          <w:rFonts w:hint="eastAsia"/>
          <w:b/>
          <w:bCs/>
          <w:sz w:val="21"/>
          <w:szCs w:val="21"/>
        </w:rPr>
        <w:t>七、补充事宜</w:t>
      </w:r>
    </w:p>
    <w:p w14:paraId="11805B60">
      <w:pPr>
        <w:widowControl/>
        <w:autoSpaceDE/>
        <w:autoSpaceDN/>
        <w:snapToGrid w:val="0"/>
        <w:spacing w:line="500" w:lineRule="exact"/>
        <w:ind w:firstLine="420" w:firstLineChars="200"/>
        <w:rPr>
          <w:rFonts w:hint="eastAsia"/>
          <w:sz w:val="21"/>
          <w:szCs w:val="21"/>
        </w:rPr>
      </w:pPr>
      <w:r>
        <w:rPr>
          <w:rFonts w:hint="eastAsia"/>
          <w:sz w:val="21"/>
          <w:szCs w:val="21"/>
        </w:rPr>
        <w:t>1、企业诚信库注册</w:t>
      </w:r>
    </w:p>
    <w:p w14:paraId="043E1E63">
      <w:pPr>
        <w:widowControl/>
        <w:autoSpaceDE/>
        <w:autoSpaceDN/>
        <w:snapToGrid w:val="0"/>
        <w:spacing w:line="500" w:lineRule="exact"/>
        <w:ind w:firstLine="420" w:firstLineChars="200"/>
        <w:rPr>
          <w:rFonts w:hint="eastAsia"/>
          <w:sz w:val="21"/>
          <w:szCs w:val="21"/>
        </w:rPr>
      </w:pPr>
      <w:r>
        <w:rPr>
          <w:rFonts w:hint="eastAsia"/>
          <w:sz w:val="21"/>
          <w:szCs w:val="21"/>
        </w:rPr>
        <w:t>本项目只接受南阳市公共资源电子交易平台中已加入企业诚信库的企业投标，未入库的供应商请及时办理入库手续。入库办理请参见南阳市公共资源交易中心网（https://ggzyjy.nanyang.gov.cn）下载专区《诚信库申报操作手册》，企业办理诚信库不收取任何费用，不需携带原件到南阳市公共资源交易中心进行审核。因未及时办理入库手续导致无法投标的，责任自负。</w:t>
      </w:r>
    </w:p>
    <w:p w14:paraId="5E206B65">
      <w:pPr>
        <w:widowControl/>
        <w:autoSpaceDE/>
        <w:autoSpaceDN/>
        <w:snapToGrid w:val="0"/>
        <w:spacing w:line="500" w:lineRule="exact"/>
        <w:ind w:firstLine="420" w:firstLineChars="200"/>
        <w:rPr>
          <w:rFonts w:hint="eastAsia"/>
          <w:sz w:val="21"/>
          <w:szCs w:val="21"/>
        </w:rPr>
      </w:pPr>
      <w:r>
        <w:rPr>
          <w:rFonts w:hint="eastAsia"/>
          <w:sz w:val="21"/>
          <w:szCs w:val="21"/>
        </w:rPr>
        <w:t>2、办理CA数字证书</w:t>
      </w:r>
    </w:p>
    <w:p w14:paraId="1CC4DAB5">
      <w:pPr>
        <w:widowControl/>
        <w:autoSpaceDE/>
        <w:autoSpaceDN/>
        <w:snapToGrid w:val="0"/>
        <w:spacing w:line="500" w:lineRule="exact"/>
        <w:ind w:firstLine="420" w:firstLineChars="200"/>
        <w:rPr>
          <w:rFonts w:hint="eastAsia"/>
          <w:sz w:val="21"/>
          <w:szCs w:val="21"/>
        </w:rPr>
      </w:pPr>
      <w:r>
        <w:rPr>
          <w:rFonts w:hint="eastAsia"/>
          <w:sz w:val="21"/>
          <w:szCs w:val="21"/>
        </w:rPr>
        <w:t>投标人完成企业诚信库注册后，必须办理 CA 数字证书方可在网上办理招投标相关业务。CA数字证书办理请参见南阳市公共资源交易中心网站下载专区《CA办理所需资料》。</w:t>
      </w:r>
    </w:p>
    <w:p w14:paraId="47072380">
      <w:pPr>
        <w:widowControl/>
        <w:autoSpaceDE/>
        <w:autoSpaceDN/>
        <w:snapToGrid w:val="0"/>
        <w:spacing w:line="500" w:lineRule="exact"/>
        <w:ind w:firstLine="420" w:firstLineChars="200"/>
        <w:rPr>
          <w:rFonts w:hint="eastAsia"/>
          <w:sz w:val="21"/>
          <w:szCs w:val="21"/>
        </w:rPr>
      </w:pPr>
      <w:r>
        <w:rPr>
          <w:rFonts w:hint="eastAsia"/>
          <w:sz w:val="21"/>
          <w:szCs w:val="21"/>
        </w:rPr>
        <w:t>3、因投标人无需现场参与开标，所有准备工作需要自行到位。开标过程中如遇到紧急事项，可在不见面开标大厅中进行提出异议或文字交流，严重问题可拨打技术支持电话0512-58188538。</w:t>
      </w:r>
    </w:p>
    <w:p w14:paraId="77E9C5DB">
      <w:pPr>
        <w:widowControl/>
        <w:autoSpaceDE/>
        <w:autoSpaceDN/>
        <w:snapToGrid w:val="0"/>
        <w:spacing w:line="500" w:lineRule="exact"/>
        <w:ind w:firstLine="420" w:firstLineChars="200"/>
        <w:rPr>
          <w:rFonts w:hint="eastAsia"/>
          <w:sz w:val="21"/>
          <w:szCs w:val="21"/>
        </w:rPr>
      </w:pPr>
      <w:r>
        <w:rPr>
          <w:rFonts w:hint="eastAsia"/>
          <w:sz w:val="21"/>
          <w:szCs w:val="21"/>
        </w:rPr>
        <w:t>4、请各潜在供应商在获取采购文件后及时关注网站更新信息，若因其他原因未能及时看到网上更新信息而造成的损失，采购人及采购代理机构将不负任何责任。</w:t>
      </w:r>
    </w:p>
    <w:p w14:paraId="5E585306">
      <w:pPr>
        <w:widowControl/>
        <w:autoSpaceDE/>
        <w:autoSpaceDN/>
        <w:snapToGrid w:val="0"/>
        <w:spacing w:line="500" w:lineRule="exact"/>
        <w:ind w:firstLine="420" w:firstLineChars="200"/>
        <w:rPr>
          <w:rFonts w:hint="eastAsia"/>
          <w:sz w:val="21"/>
          <w:szCs w:val="21"/>
        </w:rPr>
      </w:pPr>
      <w:r>
        <w:rPr>
          <w:rFonts w:hint="eastAsia"/>
          <w:sz w:val="21"/>
          <w:szCs w:val="21"/>
        </w:rPr>
        <w:t>5、监督人信息：镇平县财政局，联系方式：0377-65910598。</w:t>
      </w:r>
    </w:p>
    <w:p w14:paraId="7D75FFBE">
      <w:pPr>
        <w:widowControl/>
        <w:autoSpaceDE/>
        <w:autoSpaceDN/>
        <w:snapToGrid w:val="0"/>
        <w:spacing w:line="500" w:lineRule="exact"/>
        <w:ind w:firstLine="422" w:firstLineChars="200"/>
        <w:rPr>
          <w:rFonts w:hint="eastAsia"/>
          <w:b/>
          <w:bCs/>
          <w:sz w:val="21"/>
          <w:szCs w:val="21"/>
        </w:rPr>
      </w:pPr>
      <w:r>
        <w:rPr>
          <w:rFonts w:hint="eastAsia"/>
          <w:b/>
          <w:bCs/>
          <w:sz w:val="21"/>
          <w:szCs w:val="21"/>
        </w:rPr>
        <w:t>八、凡对本次采购提出询问，请按以下方式联系。</w:t>
      </w:r>
    </w:p>
    <w:bookmarkEnd w:id="2"/>
    <w:bookmarkEnd w:id="3"/>
    <w:bookmarkEnd w:id="4"/>
    <w:p w14:paraId="32E111D0">
      <w:pPr>
        <w:autoSpaceDE/>
        <w:autoSpaceDN/>
        <w:spacing w:line="600" w:lineRule="exact"/>
        <w:ind w:firstLine="420" w:firstLineChars="200"/>
        <w:rPr>
          <w:rFonts w:hint="eastAsia"/>
          <w:sz w:val="21"/>
          <w:szCs w:val="21"/>
        </w:rPr>
      </w:pPr>
      <w:r>
        <w:rPr>
          <w:sz w:val="21"/>
          <w:szCs w:val="21"/>
        </w:rPr>
        <w:t>1</w:t>
      </w:r>
      <w:r>
        <w:rPr>
          <w:rFonts w:hint="eastAsia"/>
          <w:sz w:val="21"/>
          <w:szCs w:val="21"/>
        </w:rPr>
        <w:t>、采购人信息：</w:t>
      </w:r>
    </w:p>
    <w:p w14:paraId="7F7520B7">
      <w:pPr>
        <w:autoSpaceDE/>
        <w:autoSpaceDN/>
        <w:spacing w:line="600" w:lineRule="exact"/>
        <w:ind w:firstLine="420" w:firstLineChars="200"/>
        <w:rPr>
          <w:rFonts w:hint="eastAsia"/>
          <w:sz w:val="21"/>
          <w:szCs w:val="21"/>
        </w:rPr>
      </w:pPr>
      <w:r>
        <w:rPr>
          <w:rFonts w:hint="eastAsia"/>
          <w:sz w:val="21"/>
          <w:szCs w:val="21"/>
        </w:rPr>
        <w:t>名</w:t>
      </w:r>
      <w:r>
        <w:rPr>
          <w:sz w:val="21"/>
          <w:szCs w:val="21"/>
        </w:rPr>
        <w:t xml:space="preserve">  </w:t>
      </w:r>
      <w:r>
        <w:rPr>
          <w:rFonts w:hint="eastAsia"/>
          <w:sz w:val="21"/>
          <w:szCs w:val="21"/>
        </w:rPr>
        <w:t>称：镇平县高丘镇卫生院</w:t>
      </w:r>
    </w:p>
    <w:p w14:paraId="4B75099C">
      <w:pPr>
        <w:autoSpaceDE/>
        <w:autoSpaceDN/>
        <w:spacing w:line="600" w:lineRule="exact"/>
        <w:ind w:firstLine="420" w:firstLineChars="200"/>
        <w:rPr>
          <w:rFonts w:hint="eastAsia"/>
          <w:sz w:val="21"/>
          <w:szCs w:val="21"/>
        </w:rPr>
      </w:pPr>
      <w:r>
        <w:rPr>
          <w:rFonts w:hint="eastAsia"/>
          <w:sz w:val="21"/>
          <w:szCs w:val="21"/>
        </w:rPr>
        <w:t>地</w:t>
      </w:r>
      <w:r>
        <w:rPr>
          <w:sz w:val="21"/>
          <w:szCs w:val="21"/>
        </w:rPr>
        <w:t xml:space="preserve">  </w:t>
      </w:r>
      <w:r>
        <w:rPr>
          <w:rFonts w:hint="eastAsia"/>
          <w:sz w:val="21"/>
          <w:szCs w:val="21"/>
        </w:rPr>
        <w:t>址：镇平县高丘镇府前街78号</w:t>
      </w:r>
    </w:p>
    <w:p w14:paraId="63FE8CB2">
      <w:pPr>
        <w:autoSpaceDE/>
        <w:autoSpaceDN/>
        <w:spacing w:line="600" w:lineRule="exact"/>
        <w:ind w:firstLine="420" w:firstLineChars="200"/>
        <w:rPr>
          <w:rFonts w:hint="eastAsia"/>
          <w:sz w:val="21"/>
          <w:szCs w:val="21"/>
        </w:rPr>
      </w:pPr>
      <w:r>
        <w:rPr>
          <w:rFonts w:hint="eastAsia"/>
          <w:sz w:val="21"/>
          <w:szCs w:val="21"/>
        </w:rPr>
        <w:t>联系人：</w:t>
      </w:r>
      <w:r>
        <w:rPr>
          <w:rFonts w:hint="eastAsia"/>
          <w:sz w:val="21"/>
          <w:szCs w:val="21"/>
          <w:lang w:val="en-US"/>
        </w:rPr>
        <w:t>司帅</w:t>
      </w:r>
    </w:p>
    <w:p w14:paraId="37687F80">
      <w:pPr>
        <w:autoSpaceDE/>
        <w:autoSpaceDN/>
        <w:spacing w:line="600" w:lineRule="exact"/>
        <w:ind w:firstLine="420" w:firstLineChars="200"/>
        <w:rPr>
          <w:rFonts w:hint="eastAsia"/>
          <w:sz w:val="21"/>
          <w:szCs w:val="21"/>
        </w:rPr>
      </w:pPr>
      <w:r>
        <w:rPr>
          <w:rFonts w:hint="eastAsia"/>
          <w:sz w:val="21"/>
          <w:szCs w:val="21"/>
        </w:rPr>
        <w:t>联系方式：15839987937</w:t>
      </w:r>
    </w:p>
    <w:p w14:paraId="3EF02E7D">
      <w:pPr>
        <w:autoSpaceDE/>
        <w:autoSpaceDN/>
        <w:spacing w:line="600" w:lineRule="exact"/>
        <w:ind w:firstLine="420" w:firstLineChars="200"/>
        <w:rPr>
          <w:rFonts w:hint="eastAsia"/>
          <w:sz w:val="21"/>
          <w:szCs w:val="21"/>
        </w:rPr>
      </w:pPr>
      <w:r>
        <w:rPr>
          <w:sz w:val="21"/>
          <w:szCs w:val="21"/>
        </w:rPr>
        <w:t>2</w:t>
      </w:r>
      <w:r>
        <w:rPr>
          <w:rFonts w:hint="eastAsia"/>
          <w:sz w:val="21"/>
          <w:szCs w:val="21"/>
        </w:rPr>
        <w:t>、采购代理机构信息：</w:t>
      </w:r>
    </w:p>
    <w:p w14:paraId="1F3434D9">
      <w:pPr>
        <w:autoSpaceDE/>
        <w:autoSpaceDN/>
        <w:spacing w:line="600" w:lineRule="exact"/>
        <w:ind w:firstLine="420" w:firstLineChars="200"/>
        <w:rPr>
          <w:rFonts w:hint="eastAsia"/>
          <w:sz w:val="21"/>
          <w:szCs w:val="21"/>
        </w:rPr>
      </w:pPr>
      <w:r>
        <w:rPr>
          <w:rFonts w:hint="eastAsia"/>
          <w:sz w:val="21"/>
          <w:szCs w:val="21"/>
        </w:rPr>
        <w:t>名称：一嘉工程咨询（河南）有限公司</w:t>
      </w:r>
    </w:p>
    <w:p w14:paraId="30DC2E97">
      <w:pPr>
        <w:autoSpaceDE/>
        <w:autoSpaceDN/>
        <w:spacing w:line="600" w:lineRule="exact"/>
        <w:ind w:firstLine="420" w:firstLineChars="200"/>
        <w:rPr>
          <w:rFonts w:hint="eastAsia"/>
          <w:sz w:val="21"/>
          <w:szCs w:val="21"/>
        </w:rPr>
      </w:pPr>
      <w:r>
        <w:rPr>
          <w:rFonts w:hint="eastAsia"/>
          <w:sz w:val="21"/>
          <w:szCs w:val="21"/>
        </w:rPr>
        <w:t>地址：南阳市城乡一体化示范区中达宝城天润园</w:t>
      </w:r>
      <w:r>
        <w:rPr>
          <w:sz w:val="21"/>
          <w:szCs w:val="21"/>
        </w:rPr>
        <w:t>B</w:t>
      </w:r>
      <w:r>
        <w:rPr>
          <w:rFonts w:hint="eastAsia"/>
          <w:sz w:val="21"/>
          <w:szCs w:val="21"/>
        </w:rPr>
        <w:t>区</w:t>
      </w:r>
      <w:r>
        <w:rPr>
          <w:sz w:val="21"/>
          <w:szCs w:val="21"/>
        </w:rPr>
        <w:t>20</w:t>
      </w:r>
      <w:r>
        <w:rPr>
          <w:rFonts w:hint="eastAsia"/>
          <w:sz w:val="21"/>
          <w:szCs w:val="21"/>
        </w:rPr>
        <w:t>幢</w:t>
      </w:r>
      <w:r>
        <w:rPr>
          <w:sz w:val="21"/>
          <w:szCs w:val="21"/>
        </w:rPr>
        <w:t>1604</w:t>
      </w:r>
      <w:r>
        <w:rPr>
          <w:rFonts w:hint="eastAsia"/>
          <w:sz w:val="21"/>
          <w:szCs w:val="21"/>
        </w:rPr>
        <w:t>室</w:t>
      </w:r>
    </w:p>
    <w:p w14:paraId="09F434D2">
      <w:pPr>
        <w:autoSpaceDE/>
        <w:autoSpaceDN/>
        <w:spacing w:line="600" w:lineRule="exact"/>
        <w:ind w:firstLine="420" w:firstLineChars="200"/>
        <w:rPr>
          <w:rFonts w:hint="eastAsia"/>
          <w:sz w:val="21"/>
          <w:szCs w:val="21"/>
        </w:rPr>
      </w:pPr>
      <w:r>
        <w:rPr>
          <w:rFonts w:hint="eastAsia"/>
          <w:sz w:val="21"/>
          <w:szCs w:val="21"/>
        </w:rPr>
        <w:t>联系人：谢宏煜</w:t>
      </w:r>
    </w:p>
    <w:p w14:paraId="789B0738">
      <w:pPr>
        <w:autoSpaceDE/>
        <w:autoSpaceDN/>
        <w:spacing w:line="600" w:lineRule="exact"/>
        <w:ind w:firstLine="420" w:firstLineChars="200"/>
        <w:rPr>
          <w:rFonts w:hint="eastAsia"/>
          <w:sz w:val="21"/>
          <w:szCs w:val="21"/>
        </w:rPr>
      </w:pPr>
      <w:r>
        <w:rPr>
          <w:rFonts w:hint="eastAsia"/>
          <w:sz w:val="21"/>
          <w:szCs w:val="21"/>
        </w:rPr>
        <w:t>联系方式：</w:t>
      </w:r>
      <w:r>
        <w:rPr>
          <w:sz w:val="21"/>
          <w:szCs w:val="21"/>
        </w:rPr>
        <w:t>15936102506</w:t>
      </w:r>
    </w:p>
    <w:p w14:paraId="6E70F29E">
      <w:pPr>
        <w:autoSpaceDE/>
        <w:autoSpaceDN/>
        <w:spacing w:line="600" w:lineRule="exact"/>
        <w:ind w:firstLine="420" w:firstLineChars="200"/>
        <w:rPr>
          <w:rFonts w:hint="eastAsia"/>
          <w:sz w:val="21"/>
          <w:szCs w:val="21"/>
        </w:rPr>
      </w:pPr>
      <w:r>
        <w:rPr>
          <w:sz w:val="21"/>
          <w:szCs w:val="21"/>
        </w:rPr>
        <w:t>3</w:t>
      </w:r>
      <w:r>
        <w:rPr>
          <w:rFonts w:hint="eastAsia"/>
          <w:sz w:val="21"/>
          <w:szCs w:val="21"/>
        </w:rPr>
        <w:t>、项目联系人信息：</w:t>
      </w:r>
    </w:p>
    <w:p w14:paraId="7E187A3A">
      <w:pPr>
        <w:autoSpaceDE/>
        <w:autoSpaceDN/>
        <w:spacing w:line="600" w:lineRule="exact"/>
        <w:ind w:firstLine="420" w:firstLineChars="200"/>
        <w:rPr>
          <w:rFonts w:hint="eastAsia"/>
          <w:sz w:val="21"/>
          <w:szCs w:val="21"/>
        </w:rPr>
      </w:pPr>
      <w:r>
        <w:rPr>
          <w:rFonts w:hint="eastAsia"/>
          <w:sz w:val="21"/>
          <w:szCs w:val="21"/>
        </w:rPr>
        <w:t>联系人：谢宏煜</w:t>
      </w:r>
    </w:p>
    <w:p w14:paraId="0C15F364">
      <w:pPr>
        <w:autoSpaceDE/>
        <w:autoSpaceDN/>
        <w:spacing w:line="600" w:lineRule="exact"/>
        <w:ind w:firstLine="420" w:firstLineChars="200"/>
        <w:rPr>
          <w:rFonts w:hint="eastAsia"/>
          <w:sz w:val="21"/>
          <w:szCs w:val="21"/>
        </w:rPr>
      </w:pPr>
      <w:r>
        <w:rPr>
          <w:rFonts w:hint="eastAsia"/>
          <w:sz w:val="21"/>
          <w:szCs w:val="21"/>
        </w:rPr>
        <w:t>联系方式：</w:t>
      </w:r>
      <w:r>
        <w:rPr>
          <w:sz w:val="21"/>
          <w:szCs w:val="21"/>
        </w:rPr>
        <w:t>15936102506</w:t>
      </w:r>
    </w:p>
    <w:p w14:paraId="41270198">
      <w:pPr>
        <w:snapToGrid w:val="0"/>
        <w:spacing w:line="500" w:lineRule="exact"/>
        <w:ind w:left="3203"/>
        <w:rPr>
          <w:rFonts w:hint="eastAsia" w:ascii="Times New Roman"/>
          <w:spacing w:val="90"/>
          <w:sz w:val="20"/>
        </w:rPr>
      </w:pPr>
      <w:r>
        <w:rPr>
          <w:rFonts w:hint="eastAsia" w:ascii="Times New Roman"/>
          <w:spacing w:val="90"/>
          <w:sz w:val="20"/>
        </w:rPr>
        <w:br w:type="page"/>
      </w:r>
      <w:bookmarkEnd w:id="5"/>
    </w:p>
    <w:p w14:paraId="1074FBE3">
      <w:pPr>
        <w:pStyle w:val="2"/>
        <w:snapToGrid w:val="0"/>
        <w:spacing w:line="500" w:lineRule="exact"/>
        <w:ind w:left="0"/>
        <w:rPr>
          <w:rFonts w:hint="eastAsia"/>
          <w:spacing w:val="90"/>
          <w:sz w:val="28"/>
          <w:szCs w:val="28"/>
        </w:rPr>
      </w:pPr>
      <w:bookmarkStart w:id="6" w:name="_Toc182278628"/>
      <w:r>
        <w:rPr>
          <w:rFonts w:hint="eastAsia"/>
          <w:sz w:val="28"/>
          <w:szCs w:val="28"/>
          <w:u w:val="none"/>
        </w:rPr>
        <w:t>第二章 采购需要</w:t>
      </w:r>
      <w:bookmarkEnd w:id="6"/>
    </w:p>
    <w:p w14:paraId="72EFFADE">
      <w:pPr>
        <w:snapToGrid w:val="0"/>
        <w:spacing w:line="500" w:lineRule="exact"/>
        <w:rPr>
          <w:rFonts w:hint="eastAsia"/>
          <w:b/>
          <w:bCs/>
          <w:sz w:val="24"/>
          <w:szCs w:val="24"/>
        </w:rPr>
      </w:pPr>
      <w:r>
        <w:rPr>
          <w:rFonts w:hint="eastAsia"/>
          <w:b/>
          <w:bCs/>
          <w:sz w:val="24"/>
          <w:szCs w:val="24"/>
        </w:rPr>
        <w:t>一、采购内容及要求</w:t>
      </w:r>
    </w:p>
    <w:tbl>
      <w:tblPr>
        <w:tblStyle w:val="16"/>
        <w:tblW w:w="0" w:type="auto"/>
        <w:tblInd w:w="91" w:type="dxa"/>
        <w:tblLayout w:type="autofit"/>
        <w:tblCellMar>
          <w:top w:w="0" w:type="dxa"/>
          <w:left w:w="108" w:type="dxa"/>
          <w:bottom w:w="0" w:type="dxa"/>
          <w:right w:w="108" w:type="dxa"/>
        </w:tblCellMar>
      </w:tblPr>
      <w:tblGrid>
        <w:gridCol w:w="830"/>
        <w:gridCol w:w="3511"/>
        <w:gridCol w:w="4007"/>
      </w:tblGrid>
      <w:tr w14:paraId="49A9D403">
        <w:tblPrEx>
          <w:tblCellMar>
            <w:top w:w="0" w:type="dxa"/>
            <w:left w:w="108" w:type="dxa"/>
            <w:bottom w:w="0" w:type="dxa"/>
            <w:right w:w="108" w:type="dxa"/>
          </w:tblCellMar>
        </w:tblPrEx>
        <w:tc>
          <w:tcPr>
            <w:tcW w:w="8348" w:type="dxa"/>
            <w:gridSpan w:val="3"/>
            <w:tcBorders>
              <w:top w:val="nil"/>
              <w:left w:val="nil"/>
              <w:bottom w:val="nil"/>
              <w:right w:val="nil"/>
            </w:tcBorders>
            <w:noWrap/>
            <w:vAlign w:val="center"/>
          </w:tcPr>
          <w:p w14:paraId="7B781AD2">
            <w:pPr>
              <w:widowControl/>
              <w:jc w:val="center"/>
              <w:textAlignment w:val="center"/>
              <w:rPr>
                <w:rFonts w:hint="eastAsia"/>
                <w:b/>
                <w:bCs/>
                <w:color w:val="000000"/>
                <w:sz w:val="28"/>
                <w:szCs w:val="28"/>
              </w:rPr>
            </w:pPr>
            <w:r>
              <w:rPr>
                <w:rFonts w:hint="eastAsia"/>
                <w:b/>
                <w:bCs/>
                <w:snapToGrid w:val="0"/>
                <w:color w:val="000000"/>
                <w:sz w:val="28"/>
                <w:szCs w:val="28"/>
                <w:lang w:val="en-US" w:bidi="ar"/>
              </w:rPr>
              <w:t>采购清单</w:t>
            </w:r>
          </w:p>
        </w:tc>
      </w:tr>
      <w:tr w14:paraId="3EF55F12">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13375C52">
            <w:pPr>
              <w:widowControl/>
              <w:jc w:val="center"/>
              <w:textAlignment w:val="center"/>
              <w:rPr>
                <w:rFonts w:hint="eastAsia"/>
                <w:b/>
                <w:bCs/>
                <w:color w:val="000000"/>
                <w:sz w:val="28"/>
                <w:szCs w:val="28"/>
              </w:rPr>
            </w:pPr>
            <w:r>
              <w:rPr>
                <w:rFonts w:hint="eastAsia"/>
                <w:b/>
                <w:bCs/>
                <w:snapToGrid w:val="0"/>
                <w:color w:val="000000"/>
                <w:sz w:val="28"/>
                <w:szCs w:val="28"/>
                <w:lang w:val="en-US"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D787A">
            <w:pPr>
              <w:widowControl/>
              <w:jc w:val="center"/>
              <w:textAlignment w:val="center"/>
              <w:rPr>
                <w:rFonts w:hint="eastAsia"/>
                <w:b/>
                <w:bCs/>
                <w:color w:val="000000"/>
                <w:sz w:val="28"/>
                <w:szCs w:val="28"/>
              </w:rPr>
            </w:pPr>
            <w:r>
              <w:rPr>
                <w:rFonts w:hint="eastAsia"/>
                <w:b/>
                <w:bCs/>
                <w:snapToGrid w:val="0"/>
                <w:color w:val="000000"/>
                <w:sz w:val="28"/>
                <w:szCs w:val="28"/>
                <w:lang w:val="en-US" w:bidi="ar"/>
              </w:rPr>
              <w:t>设备名称</w:t>
            </w:r>
          </w:p>
        </w:tc>
        <w:tc>
          <w:tcPr>
            <w:tcW w:w="3762" w:type="dxa"/>
            <w:tcBorders>
              <w:top w:val="single" w:color="000000" w:sz="4" w:space="0"/>
              <w:left w:val="single" w:color="000000" w:sz="4" w:space="0"/>
              <w:bottom w:val="single" w:color="000000" w:sz="4" w:space="0"/>
              <w:right w:val="single" w:color="000000" w:sz="4" w:space="0"/>
            </w:tcBorders>
            <w:noWrap/>
            <w:vAlign w:val="center"/>
          </w:tcPr>
          <w:p w14:paraId="4463AD1F">
            <w:pPr>
              <w:widowControl/>
              <w:jc w:val="center"/>
              <w:textAlignment w:val="center"/>
              <w:rPr>
                <w:rFonts w:hint="eastAsia"/>
                <w:b/>
                <w:bCs/>
                <w:color w:val="000000"/>
                <w:sz w:val="28"/>
                <w:szCs w:val="28"/>
              </w:rPr>
            </w:pPr>
            <w:r>
              <w:rPr>
                <w:rFonts w:hint="eastAsia"/>
                <w:b/>
                <w:bCs/>
                <w:snapToGrid w:val="0"/>
                <w:color w:val="000000"/>
                <w:sz w:val="28"/>
                <w:szCs w:val="28"/>
                <w:lang w:val="en-US" w:bidi="ar"/>
              </w:rPr>
              <w:t>标段</w:t>
            </w:r>
          </w:p>
        </w:tc>
      </w:tr>
      <w:tr w14:paraId="25C1EF3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664D0316">
            <w:pPr>
              <w:widowControl/>
              <w:jc w:val="center"/>
              <w:textAlignment w:val="center"/>
              <w:rPr>
                <w:rFonts w:hint="eastAsia"/>
                <w:color w:val="000000"/>
                <w:sz w:val="28"/>
                <w:szCs w:val="28"/>
              </w:rPr>
            </w:pPr>
            <w:r>
              <w:rPr>
                <w:rFonts w:hint="eastAsia"/>
                <w:snapToGrid w:val="0"/>
                <w:color w:val="000000"/>
                <w:sz w:val="28"/>
                <w:szCs w:val="28"/>
                <w:lang w:val="en-US"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C631F">
            <w:pPr>
              <w:widowControl/>
              <w:jc w:val="center"/>
              <w:textAlignment w:val="center"/>
              <w:rPr>
                <w:rFonts w:hint="eastAsia"/>
                <w:color w:val="000000"/>
                <w:sz w:val="28"/>
                <w:szCs w:val="28"/>
              </w:rPr>
            </w:pPr>
            <w:r>
              <w:rPr>
                <w:rFonts w:hint="eastAsia"/>
                <w:snapToGrid w:val="0"/>
                <w:color w:val="000000"/>
                <w:sz w:val="28"/>
                <w:szCs w:val="28"/>
                <w:lang w:val="en-US" w:bidi="ar"/>
              </w:rPr>
              <w:t>肛肠治疗工作站</w:t>
            </w:r>
          </w:p>
        </w:tc>
        <w:tc>
          <w:tcPr>
            <w:tcW w:w="3762" w:type="dxa"/>
            <w:tcBorders>
              <w:top w:val="single" w:color="000000" w:sz="4" w:space="0"/>
              <w:left w:val="single" w:color="000000" w:sz="4" w:space="0"/>
              <w:bottom w:val="single" w:color="000000" w:sz="4" w:space="0"/>
              <w:right w:val="single" w:color="000000" w:sz="4" w:space="0"/>
            </w:tcBorders>
            <w:noWrap/>
            <w:vAlign w:val="center"/>
          </w:tcPr>
          <w:p w14:paraId="45F366F7">
            <w:pPr>
              <w:widowControl/>
              <w:jc w:val="center"/>
              <w:textAlignment w:val="center"/>
              <w:rPr>
                <w:rFonts w:hint="eastAsia"/>
                <w:color w:val="000000"/>
                <w:sz w:val="28"/>
                <w:szCs w:val="28"/>
              </w:rPr>
            </w:pPr>
            <w:r>
              <w:rPr>
                <w:rFonts w:hint="eastAsia"/>
                <w:snapToGrid w:val="0"/>
                <w:color w:val="000000"/>
                <w:sz w:val="28"/>
                <w:szCs w:val="28"/>
                <w:lang w:val="en-US" w:bidi="ar"/>
              </w:rPr>
              <w:t>2标段</w:t>
            </w:r>
          </w:p>
        </w:tc>
      </w:tr>
      <w:tr w14:paraId="297697FA">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1C03EB60">
            <w:pPr>
              <w:widowControl/>
              <w:jc w:val="center"/>
              <w:textAlignment w:val="center"/>
              <w:rPr>
                <w:rFonts w:hint="eastAsia"/>
                <w:color w:val="000000"/>
                <w:sz w:val="28"/>
                <w:szCs w:val="28"/>
              </w:rPr>
            </w:pPr>
            <w:r>
              <w:rPr>
                <w:rFonts w:hint="eastAsia"/>
                <w:snapToGrid w:val="0"/>
                <w:color w:val="000000"/>
                <w:sz w:val="28"/>
                <w:szCs w:val="28"/>
                <w:lang w:val="en-US"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99126">
            <w:pPr>
              <w:widowControl/>
              <w:jc w:val="center"/>
              <w:textAlignment w:val="center"/>
              <w:rPr>
                <w:rFonts w:hint="eastAsia"/>
                <w:color w:val="000000"/>
                <w:sz w:val="28"/>
                <w:szCs w:val="28"/>
              </w:rPr>
            </w:pPr>
            <w:r>
              <w:rPr>
                <w:rFonts w:hint="eastAsia"/>
                <w:snapToGrid w:val="0"/>
                <w:color w:val="000000"/>
                <w:sz w:val="28"/>
                <w:szCs w:val="28"/>
                <w:lang w:val="en-US" w:bidi="ar"/>
              </w:rPr>
              <w:t>手术电刀</w:t>
            </w:r>
          </w:p>
        </w:tc>
        <w:tc>
          <w:tcPr>
            <w:tcW w:w="3762" w:type="dxa"/>
            <w:tcBorders>
              <w:top w:val="single" w:color="000000" w:sz="4" w:space="0"/>
              <w:left w:val="single" w:color="000000" w:sz="4" w:space="0"/>
              <w:bottom w:val="single" w:color="000000" w:sz="4" w:space="0"/>
              <w:right w:val="single" w:color="000000" w:sz="4" w:space="0"/>
            </w:tcBorders>
            <w:noWrap/>
            <w:vAlign w:val="center"/>
          </w:tcPr>
          <w:p w14:paraId="35F23F63">
            <w:pPr>
              <w:widowControl/>
              <w:jc w:val="center"/>
              <w:textAlignment w:val="center"/>
              <w:rPr>
                <w:rFonts w:hint="eastAsia"/>
                <w:color w:val="000000"/>
                <w:sz w:val="28"/>
                <w:szCs w:val="28"/>
              </w:rPr>
            </w:pPr>
            <w:r>
              <w:rPr>
                <w:rFonts w:hint="eastAsia"/>
                <w:snapToGrid w:val="0"/>
                <w:color w:val="000000"/>
                <w:sz w:val="28"/>
                <w:szCs w:val="28"/>
                <w:lang w:val="en-US" w:bidi="ar"/>
              </w:rPr>
              <w:t>2标段</w:t>
            </w:r>
          </w:p>
        </w:tc>
      </w:tr>
      <w:tr w14:paraId="094D1758">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45B11196">
            <w:pPr>
              <w:widowControl/>
              <w:jc w:val="center"/>
              <w:textAlignment w:val="center"/>
              <w:rPr>
                <w:rFonts w:hint="eastAsia"/>
                <w:color w:val="000000"/>
                <w:sz w:val="28"/>
                <w:szCs w:val="28"/>
              </w:rPr>
            </w:pPr>
            <w:r>
              <w:rPr>
                <w:rFonts w:hint="eastAsia"/>
                <w:snapToGrid w:val="0"/>
                <w:color w:val="000000"/>
                <w:sz w:val="28"/>
                <w:szCs w:val="28"/>
                <w:lang w:val="en-US"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C7113">
            <w:pPr>
              <w:widowControl/>
              <w:jc w:val="center"/>
              <w:textAlignment w:val="center"/>
              <w:rPr>
                <w:rFonts w:hint="eastAsia"/>
                <w:color w:val="000000"/>
                <w:sz w:val="28"/>
                <w:szCs w:val="28"/>
              </w:rPr>
            </w:pPr>
            <w:r>
              <w:rPr>
                <w:rFonts w:hint="eastAsia"/>
                <w:snapToGrid w:val="0"/>
                <w:color w:val="000000"/>
                <w:sz w:val="28"/>
                <w:szCs w:val="28"/>
                <w:lang w:val="en-US" w:bidi="ar"/>
              </w:rPr>
              <w:t>手术无影灯</w:t>
            </w:r>
          </w:p>
        </w:tc>
        <w:tc>
          <w:tcPr>
            <w:tcW w:w="3762" w:type="dxa"/>
            <w:tcBorders>
              <w:top w:val="single" w:color="000000" w:sz="4" w:space="0"/>
              <w:left w:val="single" w:color="000000" w:sz="4" w:space="0"/>
              <w:bottom w:val="single" w:color="000000" w:sz="4" w:space="0"/>
              <w:right w:val="single" w:color="000000" w:sz="4" w:space="0"/>
            </w:tcBorders>
            <w:noWrap/>
            <w:vAlign w:val="center"/>
          </w:tcPr>
          <w:p w14:paraId="538AA79D">
            <w:pPr>
              <w:widowControl/>
              <w:jc w:val="center"/>
              <w:textAlignment w:val="center"/>
              <w:rPr>
                <w:rFonts w:hint="eastAsia"/>
                <w:color w:val="000000"/>
                <w:sz w:val="28"/>
                <w:szCs w:val="28"/>
              </w:rPr>
            </w:pPr>
            <w:r>
              <w:rPr>
                <w:rFonts w:hint="eastAsia"/>
                <w:snapToGrid w:val="0"/>
                <w:color w:val="000000"/>
                <w:sz w:val="28"/>
                <w:szCs w:val="28"/>
                <w:lang w:val="en-US" w:bidi="ar"/>
              </w:rPr>
              <w:t>2标段</w:t>
            </w:r>
          </w:p>
        </w:tc>
      </w:tr>
      <w:tr w14:paraId="1A2897C6">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6D852E42">
            <w:pPr>
              <w:widowControl/>
              <w:jc w:val="center"/>
              <w:textAlignment w:val="center"/>
              <w:rPr>
                <w:rFonts w:hint="eastAsia"/>
                <w:color w:val="000000"/>
                <w:sz w:val="28"/>
                <w:szCs w:val="28"/>
              </w:rPr>
            </w:pPr>
            <w:r>
              <w:rPr>
                <w:rFonts w:hint="eastAsia"/>
                <w:snapToGrid w:val="0"/>
                <w:color w:val="000000"/>
                <w:sz w:val="28"/>
                <w:szCs w:val="28"/>
                <w:lang w:val="en-US"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C8906">
            <w:pPr>
              <w:widowControl/>
              <w:jc w:val="center"/>
              <w:textAlignment w:val="center"/>
              <w:rPr>
                <w:rFonts w:hint="eastAsia"/>
                <w:color w:val="000000"/>
                <w:sz w:val="28"/>
                <w:szCs w:val="28"/>
              </w:rPr>
            </w:pPr>
            <w:r>
              <w:rPr>
                <w:rFonts w:hint="eastAsia"/>
                <w:snapToGrid w:val="0"/>
                <w:color w:val="000000"/>
                <w:sz w:val="28"/>
                <w:szCs w:val="28"/>
                <w:lang w:val="en-US" w:bidi="ar"/>
              </w:rPr>
              <w:t>手术显微镜</w:t>
            </w:r>
          </w:p>
        </w:tc>
        <w:tc>
          <w:tcPr>
            <w:tcW w:w="3762" w:type="dxa"/>
            <w:tcBorders>
              <w:top w:val="single" w:color="000000" w:sz="4" w:space="0"/>
              <w:left w:val="single" w:color="000000" w:sz="4" w:space="0"/>
              <w:bottom w:val="single" w:color="000000" w:sz="4" w:space="0"/>
              <w:right w:val="single" w:color="000000" w:sz="4" w:space="0"/>
            </w:tcBorders>
            <w:noWrap/>
            <w:vAlign w:val="center"/>
          </w:tcPr>
          <w:p w14:paraId="78316625">
            <w:pPr>
              <w:widowControl/>
              <w:jc w:val="center"/>
              <w:textAlignment w:val="center"/>
              <w:rPr>
                <w:rFonts w:hint="eastAsia"/>
                <w:color w:val="000000"/>
                <w:sz w:val="28"/>
                <w:szCs w:val="28"/>
              </w:rPr>
            </w:pPr>
            <w:r>
              <w:rPr>
                <w:rFonts w:hint="eastAsia"/>
                <w:snapToGrid w:val="0"/>
                <w:color w:val="000000"/>
                <w:sz w:val="28"/>
                <w:szCs w:val="28"/>
                <w:lang w:val="en-US" w:bidi="ar"/>
              </w:rPr>
              <w:t>2标段</w:t>
            </w:r>
          </w:p>
        </w:tc>
      </w:tr>
      <w:tr w14:paraId="314EB9A9">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22534400">
            <w:pPr>
              <w:widowControl/>
              <w:jc w:val="center"/>
              <w:textAlignment w:val="center"/>
              <w:rPr>
                <w:rFonts w:hint="eastAsia"/>
                <w:color w:val="000000"/>
                <w:sz w:val="28"/>
                <w:szCs w:val="28"/>
              </w:rPr>
            </w:pPr>
            <w:r>
              <w:rPr>
                <w:rFonts w:hint="eastAsia"/>
                <w:snapToGrid w:val="0"/>
                <w:color w:val="000000"/>
                <w:sz w:val="28"/>
                <w:szCs w:val="28"/>
                <w:lang w:val="en-US"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468E6">
            <w:pPr>
              <w:widowControl/>
              <w:jc w:val="center"/>
              <w:textAlignment w:val="center"/>
              <w:rPr>
                <w:rFonts w:hint="eastAsia"/>
                <w:color w:val="000000"/>
                <w:sz w:val="28"/>
                <w:szCs w:val="28"/>
              </w:rPr>
            </w:pPr>
            <w:r>
              <w:rPr>
                <w:rFonts w:hint="eastAsia"/>
                <w:snapToGrid w:val="0"/>
                <w:color w:val="000000"/>
                <w:sz w:val="28"/>
                <w:szCs w:val="28"/>
                <w:lang w:val="en-US" w:bidi="ar"/>
              </w:rPr>
              <w:t>18导心电工作站</w:t>
            </w:r>
          </w:p>
        </w:tc>
        <w:tc>
          <w:tcPr>
            <w:tcW w:w="3762" w:type="dxa"/>
            <w:tcBorders>
              <w:top w:val="single" w:color="000000" w:sz="4" w:space="0"/>
              <w:left w:val="single" w:color="000000" w:sz="4" w:space="0"/>
              <w:bottom w:val="single" w:color="000000" w:sz="4" w:space="0"/>
              <w:right w:val="single" w:color="000000" w:sz="4" w:space="0"/>
            </w:tcBorders>
            <w:noWrap/>
            <w:vAlign w:val="center"/>
          </w:tcPr>
          <w:p w14:paraId="7A192288">
            <w:pPr>
              <w:widowControl/>
              <w:jc w:val="center"/>
              <w:textAlignment w:val="center"/>
              <w:rPr>
                <w:rFonts w:hint="eastAsia"/>
                <w:color w:val="000000"/>
                <w:sz w:val="28"/>
                <w:szCs w:val="28"/>
              </w:rPr>
            </w:pPr>
            <w:r>
              <w:rPr>
                <w:rFonts w:hint="eastAsia"/>
                <w:snapToGrid w:val="0"/>
                <w:color w:val="000000"/>
                <w:sz w:val="28"/>
                <w:szCs w:val="28"/>
                <w:lang w:val="en-US" w:bidi="ar"/>
              </w:rPr>
              <w:t>2标段</w:t>
            </w:r>
          </w:p>
        </w:tc>
      </w:tr>
      <w:tr w14:paraId="478DADB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343564C8">
            <w:pPr>
              <w:widowControl/>
              <w:jc w:val="center"/>
              <w:textAlignment w:val="center"/>
              <w:rPr>
                <w:rFonts w:hint="eastAsia"/>
                <w:color w:val="000000"/>
                <w:sz w:val="28"/>
                <w:szCs w:val="28"/>
              </w:rPr>
            </w:pPr>
            <w:r>
              <w:rPr>
                <w:rFonts w:hint="eastAsia"/>
                <w:snapToGrid w:val="0"/>
                <w:color w:val="000000"/>
                <w:sz w:val="28"/>
                <w:szCs w:val="28"/>
                <w:lang w:val="en-US"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82511">
            <w:pPr>
              <w:widowControl/>
              <w:jc w:val="center"/>
              <w:textAlignment w:val="center"/>
              <w:rPr>
                <w:rFonts w:hint="eastAsia"/>
                <w:color w:val="000000"/>
                <w:sz w:val="28"/>
                <w:szCs w:val="28"/>
              </w:rPr>
            </w:pPr>
            <w:r>
              <w:rPr>
                <w:rFonts w:hint="eastAsia"/>
                <w:snapToGrid w:val="0"/>
                <w:color w:val="000000"/>
                <w:sz w:val="28"/>
                <w:szCs w:val="28"/>
                <w:lang w:val="en-US" w:bidi="ar"/>
              </w:rPr>
              <w:t>颅内多普勒血流分析系统</w:t>
            </w:r>
          </w:p>
        </w:tc>
        <w:tc>
          <w:tcPr>
            <w:tcW w:w="3762" w:type="dxa"/>
            <w:tcBorders>
              <w:top w:val="single" w:color="000000" w:sz="4" w:space="0"/>
              <w:left w:val="single" w:color="000000" w:sz="4" w:space="0"/>
              <w:bottom w:val="single" w:color="000000" w:sz="4" w:space="0"/>
              <w:right w:val="single" w:color="000000" w:sz="4" w:space="0"/>
            </w:tcBorders>
            <w:noWrap/>
            <w:vAlign w:val="center"/>
          </w:tcPr>
          <w:p w14:paraId="59630A44">
            <w:pPr>
              <w:widowControl/>
              <w:jc w:val="center"/>
              <w:textAlignment w:val="center"/>
              <w:rPr>
                <w:rFonts w:hint="eastAsia"/>
                <w:color w:val="000000"/>
                <w:sz w:val="28"/>
                <w:szCs w:val="28"/>
              </w:rPr>
            </w:pPr>
            <w:r>
              <w:rPr>
                <w:rFonts w:hint="eastAsia"/>
                <w:snapToGrid w:val="0"/>
                <w:color w:val="000000"/>
                <w:sz w:val="28"/>
                <w:szCs w:val="28"/>
                <w:lang w:val="en-US" w:bidi="ar"/>
              </w:rPr>
              <w:t>2标段</w:t>
            </w:r>
          </w:p>
        </w:tc>
      </w:tr>
      <w:tr w14:paraId="54578F1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214F201A">
            <w:pPr>
              <w:widowControl/>
              <w:jc w:val="center"/>
              <w:textAlignment w:val="center"/>
              <w:rPr>
                <w:rFonts w:hint="eastAsia"/>
                <w:color w:val="000000"/>
                <w:sz w:val="28"/>
                <w:szCs w:val="28"/>
              </w:rPr>
            </w:pPr>
            <w:r>
              <w:rPr>
                <w:rFonts w:hint="eastAsia"/>
                <w:snapToGrid w:val="0"/>
                <w:color w:val="000000"/>
                <w:sz w:val="28"/>
                <w:szCs w:val="28"/>
                <w:lang w:val="en-US"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F4342">
            <w:pPr>
              <w:widowControl/>
              <w:jc w:val="center"/>
              <w:textAlignment w:val="center"/>
              <w:rPr>
                <w:rFonts w:hint="eastAsia"/>
                <w:color w:val="000000"/>
                <w:sz w:val="28"/>
                <w:szCs w:val="28"/>
              </w:rPr>
            </w:pPr>
            <w:r>
              <w:rPr>
                <w:rFonts w:hint="eastAsia"/>
                <w:snapToGrid w:val="0"/>
                <w:color w:val="000000"/>
                <w:sz w:val="28"/>
                <w:szCs w:val="28"/>
                <w:lang w:val="en-US" w:bidi="ar"/>
              </w:rPr>
              <w:t>移动式彩超</w:t>
            </w:r>
          </w:p>
        </w:tc>
        <w:tc>
          <w:tcPr>
            <w:tcW w:w="3762" w:type="dxa"/>
            <w:tcBorders>
              <w:top w:val="single" w:color="000000" w:sz="4" w:space="0"/>
              <w:left w:val="single" w:color="000000" w:sz="4" w:space="0"/>
              <w:bottom w:val="single" w:color="000000" w:sz="4" w:space="0"/>
              <w:right w:val="single" w:color="000000" w:sz="4" w:space="0"/>
            </w:tcBorders>
            <w:noWrap/>
            <w:vAlign w:val="center"/>
          </w:tcPr>
          <w:p w14:paraId="5A14358F">
            <w:pPr>
              <w:widowControl/>
              <w:jc w:val="center"/>
              <w:textAlignment w:val="center"/>
              <w:rPr>
                <w:rFonts w:hint="eastAsia"/>
                <w:color w:val="000000"/>
                <w:sz w:val="28"/>
                <w:szCs w:val="28"/>
              </w:rPr>
            </w:pPr>
            <w:r>
              <w:rPr>
                <w:rFonts w:hint="eastAsia"/>
                <w:snapToGrid w:val="0"/>
                <w:color w:val="000000"/>
                <w:sz w:val="28"/>
                <w:szCs w:val="28"/>
                <w:lang w:val="en-US" w:bidi="ar"/>
              </w:rPr>
              <w:t>2标段</w:t>
            </w:r>
          </w:p>
        </w:tc>
      </w:tr>
    </w:tbl>
    <w:p w14:paraId="3E18F431">
      <w:pPr>
        <w:snapToGrid w:val="0"/>
        <w:spacing w:line="500" w:lineRule="exact"/>
        <w:rPr>
          <w:rFonts w:hint="eastAsia"/>
          <w:b/>
          <w:bCs/>
          <w:sz w:val="24"/>
          <w:szCs w:val="24"/>
        </w:rPr>
      </w:pPr>
    </w:p>
    <w:p w14:paraId="5E5CD44A">
      <w:pPr>
        <w:pStyle w:val="14"/>
        <w:rPr>
          <w:rFonts w:hint="eastAsia" w:ascii="宋体" w:hAnsi="宋体"/>
          <w:kern w:val="2"/>
          <w:sz w:val="22"/>
          <w:szCs w:val="22"/>
          <w:lang w:val="en-US" w:bidi="ar-SA"/>
        </w:rPr>
      </w:pPr>
      <w:bookmarkStart w:id="7" w:name="_Toc182278629"/>
      <w:r>
        <w:rPr>
          <w:rFonts w:hint="eastAsia" w:ascii="宋体" w:hAnsi="宋体"/>
          <w:kern w:val="2"/>
          <w:sz w:val="22"/>
          <w:szCs w:val="22"/>
          <w:lang w:val="en-US" w:bidi="ar-SA"/>
        </w:rPr>
        <w:t>1.肛肠治疗工作站参数</w:t>
      </w:r>
    </w:p>
    <w:p w14:paraId="2A490894">
      <w:pPr>
        <w:rPr>
          <w:rFonts w:hint="eastAsia"/>
          <w:kern w:val="2"/>
          <w:lang w:val="en-US" w:bidi="ar-SA"/>
        </w:rPr>
      </w:pPr>
      <w:r>
        <w:rPr>
          <w:rFonts w:hint="eastAsia"/>
          <w:kern w:val="2"/>
          <w:lang w:val="en-US" w:bidi="ar-SA"/>
        </w:rPr>
        <w:tab/>
      </w:r>
    </w:p>
    <w:p w14:paraId="4EDAEC9B">
      <w:pPr>
        <w:rPr>
          <w:rFonts w:hint="eastAsia"/>
          <w:kern w:val="2"/>
          <w:lang w:val="en-US" w:bidi="ar-SA"/>
        </w:rPr>
      </w:pPr>
      <w:r>
        <w:rPr>
          <w:rFonts w:hint="eastAsia"/>
          <w:kern w:val="2"/>
          <w:lang w:val="en-US" w:bidi="ar-SA"/>
        </w:rPr>
        <w:t>1.BEIM生物组织电阻抗自动调节功率输出。</w:t>
      </w:r>
    </w:p>
    <w:p w14:paraId="3FB3E427">
      <w:pPr>
        <w:rPr>
          <w:rFonts w:hint="eastAsia"/>
          <w:kern w:val="2"/>
          <w:lang w:val="en-US" w:bidi="ar-SA"/>
        </w:rPr>
      </w:pPr>
      <w:r>
        <w:rPr>
          <w:rFonts w:hint="eastAsia"/>
          <w:kern w:val="2"/>
          <w:lang w:val="en-US" w:bidi="ar-SA"/>
        </w:rPr>
        <w:t>2.通过EMC电磁兼容检测。</w:t>
      </w:r>
    </w:p>
    <w:p w14:paraId="734490F2">
      <w:pPr>
        <w:rPr>
          <w:rFonts w:hint="eastAsia"/>
          <w:kern w:val="2"/>
          <w:lang w:val="en-US" w:bidi="ar-SA"/>
        </w:rPr>
      </w:pPr>
      <w:r>
        <w:rPr>
          <w:rFonts w:hint="eastAsia"/>
          <w:kern w:val="2"/>
          <w:lang w:val="en-US" w:bidi="ar-SA"/>
        </w:rPr>
        <w:t>3.治疗迅速，3—5秒迅速干结后自动鸣音提示，无夹层、不炭化，不粘连、不水肿。</w:t>
      </w:r>
    </w:p>
    <w:p w14:paraId="28797985">
      <w:pPr>
        <w:rPr>
          <w:rFonts w:hint="eastAsia"/>
          <w:kern w:val="2"/>
          <w:lang w:val="en-US" w:bidi="ar-SA"/>
        </w:rPr>
      </w:pPr>
      <w:r>
        <w:rPr>
          <w:rFonts w:hint="eastAsia"/>
          <w:kern w:val="2"/>
          <w:lang w:val="en-US" w:bidi="ar-SA"/>
        </w:rPr>
        <w:t>4.输出功率预回零技术，安全可靠的保护措施。</w:t>
      </w:r>
    </w:p>
    <w:p w14:paraId="5737A27B">
      <w:pPr>
        <w:rPr>
          <w:rFonts w:hint="eastAsia"/>
          <w:kern w:val="2"/>
          <w:lang w:val="en-US" w:bidi="ar-SA"/>
        </w:rPr>
      </w:pPr>
      <w:r>
        <w:rPr>
          <w:rFonts w:hint="eastAsia"/>
          <w:kern w:val="2"/>
          <w:lang w:val="en-US" w:bidi="ar-SA"/>
        </w:rPr>
        <w:t>5.治疗系统具备高频电钳、电镊、电刀。</w:t>
      </w:r>
    </w:p>
    <w:p w14:paraId="0C61273F">
      <w:pPr>
        <w:rPr>
          <w:rFonts w:hint="eastAsia"/>
          <w:kern w:val="2"/>
          <w:lang w:val="en-US" w:bidi="ar-SA"/>
        </w:rPr>
      </w:pPr>
      <w:r>
        <w:rPr>
          <w:rFonts w:hint="eastAsia"/>
          <w:kern w:val="2"/>
          <w:lang w:val="en-US" w:bidi="ar-SA"/>
        </w:rPr>
        <w:t>6.电钳、电镊输出功率自动控制，电刀具备9个挡位控制输出。</w:t>
      </w:r>
    </w:p>
    <w:p w14:paraId="062B5835">
      <w:pPr>
        <w:rPr>
          <w:rFonts w:hint="eastAsia"/>
          <w:kern w:val="2"/>
          <w:lang w:val="en-US" w:bidi="ar-SA"/>
        </w:rPr>
      </w:pPr>
      <w:r>
        <w:rPr>
          <w:rFonts w:hint="eastAsia"/>
          <w:kern w:val="2"/>
          <w:lang w:val="en-US" w:bidi="ar-SA"/>
        </w:rPr>
        <w:t>7.电源电压：AC 220V±22V  50Hz±1 Hz。</w:t>
      </w:r>
    </w:p>
    <w:p w14:paraId="47E3A532">
      <w:pPr>
        <w:rPr>
          <w:rFonts w:hint="eastAsia"/>
          <w:kern w:val="2"/>
          <w:lang w:val="en-US" w:bidi="ar-SA"/>
        </w:rPr>
      </w:pPr>
      <w:r>
        <w:rPr>
          <w:rFonts w:hint="eastAsia"/>
          <w:kern w:val="2"/>
          <w:lang w:val="en-US" w:bidi="ar-SA"/>
        </w:rPr>
        <w:t>8.工作制：间歇加载连续运行。</w:t>
      </w:r>
    </w:p>
    <w:p w14:paraId="034554FF">
      <w:pPr>
        <w:rPr>
          <w:rFonts w:hint="eastAsia"/>
          <w:kern w:val="2"/>
          <w:lang w:val="en-US" w:bidi="ar-SA"/>
        </w:rPr>
      </w:pPr>
      <w:r>
        <w:rPr>
          <w:rFonts w:hint="eastAsia"/>
          <w:kern w:val="2"/>
          <w:lang w:val="en-US" w:bidi="ar-SA"/>
        </w:rPr>
        <w:t>9.</w:t>
      </w:r>
      <w:r>
        <w:rPr>
          <w:rFonts w:hint="eastAsia"/>
          <w:kern w:val="2"/>
          <w:lang w:val="en-US" w:bidi="ar-SA"/>
        </w:rPr>
        <w:tab/>
      </w:r>
      <w:r>
        <w:rPr>
          <w:rFonts w:hint="eastAsia"/>
          <w:kern w:val="2"/>
          <w:lang w:val="en-US" w:bidi="ar-SA"/>
        </w:rPr>
        <w:t>防电击类型：Ⅰ类   BF型。</w:t>
      </w:r>
    </w:p>
    <w:p w14:paraId="15DA6859">
      <w:pPr>
        <w:rPr>
          <w:rFonts w:hint="eastAsia"/>
          <w:kern w:val="2"/>
          <w:lang w:val="en-US" w:bidi="ar-SA"/>
        </w:rPr>
      </w:pPr>
      <w:r>
        <w:rPr>
          <w:rFonts w:hint="eastAsia"/>
          <w:kern w:val="2"/>
          <w:lang w:val="en-US" w:bidi="ar-SA"/>
        </w:rPr>
        <w:t>10.</w:t>
      </w:r>
      <w:r>
        <w:rPr>
          <w:rFonts w:hint="eastAsia"/>
          <w:kern w:val="2"/>
          <w:lang w:val="en-US" w:bidi="ar-SA"/>
        </w:rPr>
        <w:tab/>
      </w:r>
      <w:r>
        <w:rPr>
          <w:rFonts w:hint="eastAsia"/>
          <w:kern w:val="2"/>
          <w:lang w:val="en-US" w:bidi="ar-SA"/>
        </w:rPr>
        <w:t>高频部分工作频率：1.25 MHz±0.125MHz。</w:t>
      </w:r>
    </w:p>
    <w:p w14:paraId="76E1CA2A">
      <w:pPr>
        <w:rPr>
          <w:rFonts w:hint="eastAsia"/>
          <w:kern w:val="2"/>
          <w:lang w:val="en-US" w:bidi="ar-SA"/>
        </w:rPr>
      </w:pPr>
      <w:r>
        <w:rPr>
          <w:rFonts w:hint="eastAsia"/>
          <w:kern w:val="2"/>
          <w:lang w:val="en-US" w:bidi="ar-SA"/>
        </w:rPr>
        <w:t>11</w:t>
      </w:r>
      <w:r>
        <w:rPr>
          <w:rFonts w:hint="eastAsia"/>
          <w:kern w:val="2"/>
          <w:lang w:val="en-US" w:bidi="ar-SA"/>
        </w:rPr>
        <w:tab/>
      </w:r>
      <w:r>
        <w:rPr>
          <w:rFonts w:hint="eastAsia"/>
          <w:kern w:val="2"/>
          <w:lang w:val="en-US" w:bidi="ar-SA"/>
        </w:rPr>
        <w:t>设备输入功率：≤500W。</w:t>
      </w:r>
    </w:p>
    <w:p w14:paraId="4F15A811">
      <w:pPr>
        <w:rPr>
          <w:rFonts w:hint="eastAsia"/>
          <w:kern w:val="2"/>
          <w:lang w:val="en-US" w:bidi="ar-SA"/>
        </w:rPr>
      </w:pPr>
      <w:r>
        <w:rPr>
          <w:rFonts w:hint="eastAsia"/>
          <w:kern w:val="2"/>
          <w:lang w:val="en-US" w:bidi="ar-SA"/>
        </w:rPr>
        <w:t>12</w:t>
      </w:r>
      <w:r>
        <w:rPr>
          <w:rFonts w:hint="eastAsia"/>
          <w:kern w:val="2"/>
          <w:lang w:val="en-US" w:bidi="ar-SA"/>
        </w:rPr>
        <w:tab/>
      </w:r>
      <w:r>
        <w:rPr>
          <w:rFonts w:hint="eastAsia"/>
          <w:kern w:val="2"/>
          <w:lang w:val="en-US" w:bidi="ar-SA"/>
        </w:rPr>
        <w:t>三种输出模式：电钳模式、电镊模式、电刀模式</w:t>
      </w:r>
    </w:p>
    <w:p w14:paraId="0CDD62EE">
      <w:pPr>
        <w:rPr>
          <w:rFonts w:hint="eastAsia"/>
          <w:kern w:val="2"/>
          <w:lang w:val="en-US" w:bidi="ar-SA"/>
        </w:rPr>
      </w:pPr>
      <w:r>
        <w:rPr>
          <w:rFonts w:hint="eastAsia"/>
          <w:kern w:val="2"/>
          <w:lang w:val="en-US" w:bidi="ar-SA"/>
        </w:rPr>
        <w:t>13</w:t>
      </w:r>
      <w:r>
        <w:rPr>
          <w:rFonts w:hint="eastAsia"/>
          <w:kern w:val="2"/>
          <w:lang w:val="en-US" w:bidi="ar-SA"/>
        </w:rPr>
        <w:tab/>
      </w:r>
      <w:r>
        <w:rPr>
          <w:rFonts w:hint="eastAsia"/>
          <w:kern w:val="2"/>
          <w:lang w:val="en-US" w:bidi="ar-SA"/>
        </w:rPr>
        <w:t>高频部分双极输出功率：40W±8W（负载阻值500Ω±25Ω）</w:t>
      </w:r>
    </w:p>
    <w:p w14:paraId="2428F444">
      <w:pPr>
        <w:rPr>
          <w:rFonts w:hint="eastAsia"/>
          <w:kern w:val="2"/>
          <w:lang w:val="en-US" w:bidi="ar-SA"/>
        </w:rPr>
      </w:pPr>
      <w:r>
        <w:rPr>
          <w:rFonts w:hint="eastAsia"/>
          <w:kern w:val="2"/>
          <w:lang w:val="en-US" w:bidi="ar-SA"/>
        </w:rPr>
        <w:t>14</w:t>
      </w:r>
      <w:r>
        <w:rPr>
          <w:rFonts w:hint="eastAsia"/>
          <w:kern w:val="2"/>
          <w:lang w:val="en-US" w:bidi="ar-SA"/>
        </w:rPr>
        <w:tab/>
      </w:r>
      <w:r>
        <w:rPr>
          <w:rFonts w:hint="eastAsia"/>
          <w:kern w:val="2"/>
          <w:lang w:val="en-US" w:bidi="ar-SA"/>
        </w:rPr>
        <w:t>高频部分单极最大输出功率：40W±8W（负载阻值500Ω±25Ω）</w:t>
      </w:r>
    </w:p>
    <w:p w14:paraId="522FAA32">
      <w:pPr>
        <w:rPr>
          <w:rFonts w:hint="eastAsia"/>
          <w:kern w:val="2"/>
          <w:lang w:val="en-US" w:bidi="ar-SA"/>
        </w:rPr>
      </w:pPr>
      <w:r>
        <w:rPr>
          <w:rFonts w:hint="eastAsia"/>
          <w:kern w:val="2"/>
          <w:lang w:val="en-US" w:bidi="ar-SA"/>
        </w:rPr>
        <w:t>15</w:t>
      </w:r>
      <w:r>
        <w:rPr>
          <w:rFonts w:hint="eastAsia"/>
          <w:kern w:val="2"/>
          <w:lang w:val="en-US" w:bidi="ar-SA"/>
        </w:rPr>
        <w:tab/>
      </w:r>
      <w:r>
        <w:rPr>
          <w:rFonts w:hint="eastAsia"/>
          <w:kern w:val="2"/>
          <w:lang w:val="en-US" w:bidi="ar-SA"/>
        </w:rPr>
        <w:t>应具有配合影像采集系统的功能，</w:t>
      </w:r>
    </w:p>
    <w:p w14:paraId="09A123AC">
      <w:pPr>
        <w:rPr>
          <w:rFonts w:hint="eastAsia"/>
          <w:kern w:val="2"/>
          <w:lang w:val="en-US" w:bidi="ar-SA"/>
        </w:rPr>
      </w:pPr>
      <w:r>
        <w:rPr>
          <w:rFonts w:hint="eastAsia"/>
          <w:kern w:val="2"/>
          <w:lang w:val="en-US" w:bidi="ar-SA"/>
        </w:rPr>
        <w:t>16</w:t>
      </w:r>
      <w:r>
        <w:rPr>
          <w:rFonts w:hint="eastAsia"/>
          <w:kern w:val="2"/>
          <w:lang w:val="en-US" w:bidi="ar-SA"/>
        </w:rPr>
        <w:tab/>
      </w:r>
      <w:r>
        <w:rPr>
          <w:rFonts w:hint="eastAsia"/>
          <w:kern w:val="2"/>
          <w:lang w:val="en-US" w:bidi="ar-SA"/>
        </w:rPr>
        <w:t>主机具有的功能</w:t>
      </w:r>
    </w:p>
    <w:p w14:paraId="05E2395B">
      <w:pPr>
        <w:rPr>
          <w:rFonts w:hint="eastAsia"/>
          <w:kern w:val="2"/>
          <w:lang w:val="en-US" w:bidi="ar-SA"/>
        </w:rPr>
      </w:pPr>
      <w:r>
        <w:rPr>
          <w:rFonts w:hint="eastAsia"/>
          <w:kern w:val="2"/>
          <w:lang w:val="en-US" w:bidi="ar-SA"/>
        </w:rPr>
        <w:t>a）具有对图像进行放大、长度测量、面积测量、直方图、定标设置、图像注释、伪彩处理等等一系列的处理；</w:t>
      </w:r>
    </w:p>
    <w:p w14:paraId="52BF108E">
      <w:pPr>
        <w:rPr>
          <w:rFonts w:hint="eastAsia"/>
          <w:kern w:val="2"/>
          <w:lang w:val="en-US" w:bidi="ar-SA"/>
        </w:rPr>
      </w:pPr>
      <w:r>
        <w:rPr>
          <w:rFonts w:hint="eastAsia"/>
          <w:kern w:val="2"/>
          <w:lang w:val="en-US" w:bidi="ar-SA"/>
        </w:rPr>
        <w:t>b）具有病灶部位图像的采集功能；</w:t>
      </w:r>
    </w:p>
    <w:p w14:paraId="06EAEFC8">
      <w:pPr>
        <w:rPr>
          <w:rFonts w:hint="eastAsia"/>
          <w:kern w:val="2"/>
          <w:lang w:val="en-US" w:bidi="ar-SA"/>
        </w:rPr>
      </w:pPr>
      <w:r>
        <w:rPr>
          <w:rFonts w:hint="eastAsia"/>
          <w:kern w:val="2"/>
          <w:lang w:val="en-US" w:bidi="ar-SA"/>
        </w:rPr>
        <w:t>c）具有采集图像的冻结、存储和回放功能；</w:t>
      </w:r>
    </w:p>
    <w:p w14:paraId="7DFD771C">
      <w:pPr>
        <w:rPr>
          <w:rFonts w:hint="eastAsia"/>
          <w:kern w:val="2"/>
          <w:lang w:val="en-US" w:bidi="ar-SA"/>
        </w:rPr>
      </w:pPr>
      <w:r>
        <w:rPr>
          <w:rFonts w:hint="eastAsia"/>
          <w:kern w:val="2"/>
          <w:lang w:val="en-US" w:bidi="ar-SA"/>
        </w:rPr>
        <w:t>d）具有存储图像的编辑、处理功能；</w:t>
      </w:r>
    </w:p>
    <w:p w14:paraId="7FCF7ADC">
      <w:pPr>
        <w:rPr>
          <w:rFonts w:hint="eastAsia"/>
          <w:kern w:val="2"/>
          <w:lang w:val="en-US" w:bidi="ar-SA"/>
        </w:rPr>
      </w:pPr>
      <w:r>
        <w:rPr>
          <w:rFonts w:hint="eastAsia"/>
          <w:kern w:val="2"/>
          <w:lang w:val="en-US" w:bidi="ar-SA"/>
        </w:rPr>
        <w:t>e）具有参考图像对比显示功能；</w:t>
      </w:r>
    </w:p>
    <w:p w14:paraId="55A93658">
      <w:pPr>
        <w:rPr>
          <w:rFonts w:hint="eastAsia"/>
          <w:kern w:val="2"/>
          <w:lang w:val="en-US" w:bidi="ar-SA"/>
        </w:rPr>
      </w:pPr>
      <w:r>
        <w:rPr>
          <w:rFonts w:hint="eastAsia"/>
          <w:kern w:val="2"/>
          <w:lang w:val="en-US" w:bidi="ar-SA"/>
        </w:rPr>
        <w:t>f）具有病例管理功能；</w:t>
      </w:r>
    </w:p>
    <w:p w14:paraId="5796A183">
      <w:pPr>
        <w:rPr>
          <w:rFonts w:hint="eastAsia"/>
          <w:kern w:val="2"/>
          <w:lang w:val="en-US" w:bidi="ar-SA"/>
        </w:rPr>
      </w:pPr>
      <w:r>
        <w:rPr>
          <w:rFonts w:hint="eastAsia"/>
          <w:kern w:val="2"/>
          <w:lang w:val="en-US" w:bidi="ar-SA"/>
        </w:rPr>
        <w:t>g）具有有关数据打印输出功能；</w:t>
      </w:r>
    </w:p>
    <w:p w14:paraId="48BF0CBC">
      <w:pPr>
        <w:rPr>
          <w:rFonts w:hint="eastAsia"/>
          <w:kern w:val="2"/>
          <w:lang w:val="en-US" w:bidi="ar-SA"/>
        </w:rPr>
      </w:pPr>
      <w:r>
        <w:rPr>
          <w:rFonts w:hint="eastAsia"/>
          <w:kern w:val="2"/>
          <w:lang w:val="en-US" w:bidi="ar-SA"/>
        </w:rPr>
        <w:t>17高清彩色数码手持摄像系统（可做肛门内窥镜检查）</w:t>
      </w:r>
    </w:p>
    <w:p w14:paraId="64586295">
      <w:pPr>
        <w:jc w:val="center"/>
        <w:rPr>
          <w:rFonts w:hint="eastAsia"/>
          <w:kern w:val="2"/>
          <w:lang w:val="en-US" w:bidi="ar-SA"/>
        </w:rPr>
      </w:pPr>
      <w:r>
        <w:rPr>
          <w:rFonts w:hint="eastAsia"/>
          <w:kern w:val="2"/>
          <w:lang w:val="en-US" w:bidi="ar-SA"/>
        </w:rPr>
        <w:t>配置清单</w:t>
      </w:r>
    </w:p>
    <w:p w14:paraId="2DCAE99D">
      <w:pPr>
        <w:pStyle w:val="38"/>
        <w:jc w:val="center"/>
        <w:rPr>
          <w:rFonts w:hint="eastAsia" w:hAnsi="宋体"/>
          <w:kern w:val="2"/>
          <w:sz w:val="22"/>
          <w:szCs w:val="22"/>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5216"/>
        <w:gridCol w:w="1843"/>
      </w:tblGrid>
      <w:tr w14:paraId="74701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1003" w:type="dxa"/>
            <w:vAlign w:val="center"/>
          </w:tcPr>
          <w:p w14:paraId="5C70ECB2">
            <w:pPr>
              <w:spacing w:line="400" w:lineRule="exact"/>
              <w:jc w:val="center"/>
              <w:rPr>
                <w:rFonts w:hint="eastAsia"/>
                <w:kern w:val="2"/>
                <w:lang w:val="en-US" w:bidi="ar-SA"/>
              </w:rPr>
            </w:pPr>
            <w:r>
              <w:rPr>
                <w:rFonts w:hint="eastAsia"/>
                <w:kern w:val="2"/>
                <w:lang w:val="en-US" w:bidi="ar-SA"/>
              </w:rPr>
              <w:t>序号</w:t>
            </w:r>
          </w:p>
        </w:tc>
        <w:tc>
          <w:tcPr>
            <w:tcW w:w="5216" w:type="dxa"/>
            <w:vAlign w:val="center"/>
          </w:tcPr>
          <w:p w14:paraId="73355F7F">
            <w:pPr>
              <w:spacing w:line="400" w:lineRule="exact"/>
              <w:jc w:val="center"/>
              <w:rPr>
                <w:rFonts w:hint="eastAsia"/>
                <w:kern w:val="2"/>
                <w:lang w:val="en-US" w:bidi="ar-SA"/>
              </w:rPr>
            </w:pPr>
            <w:r>
              <w:rPr>
                <w:rFonts w:hint="eastAsia"/>
                <w:kern w:val="2"/>
                <w:lang w:val="en-US" w:bidi="ar-SA"/>
              </w:rPr>
              <w:t>名        称</w:t>
            </w:r>
          </w:p>
        </w:tc>
        <w:tc>
          <w:tcPr>
            <w:tcW w:w="1843" w:type="dxa"/>
            <w:vAlign w:val="center"/>
          </w:tcPr>
          <w:p w14:paraId="619D8E7C">
            <w:pPr>
              <w:spacing w:line="400" w:lineRule="exact"/>
              <w:jc w:val="center"/>
              <w:rPr>
                <w:rFonts w:hint="eastAsia"/>
                <w:kern w:val="2"/>
                <w:lang w:val="en-US" w:bidi="ar-SA"/>
              </w:rPr>
            </w:pPr>
            <w:r>
              <w:rPr>
                <w:rFonts w:hint="eastAsia"/>
                <w:kern w:val="2"/>
                <w:lang w:val="en-US" w:bidi="ar-SA"/>
              </w:rPr>
              <w:t>数   量</w:t>
            </w:r>
          </w:p>
        </w:tc>
      </w:tr>
      <w:tr w14:paraId="2213A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0ADF6E77">
            <w:pPr>
              <w:spacing w:line="400" w:lineRule="exact"/>
              <w:jc w:val="center"/>
              <w:rPr>
                <w:rFonts w:hint="eastAsia"/>
                <w:kern w:val="2"/>
                <w:lang w:val="en-US" w:bidi="ar-SA"/>
              </w:rPr>
            </w:pPr>
            <w:r>
              <w:rPr>
                <w:rFonts w:hint="eastAsia"/>
                <w:kern w:val="2"/>
                <w:lang w:val="en-US" w:bidi="ar-SA"/>
              </w:rPr>
              <w:t>1</w:t>
            </w:r>
          </w:p>
        </w:tc>
        <w:tc>
          <w:tcPr>
            <w:tcW w:w="5216" w:type="dxa"/>
          </w:tcPr>
          <w:p w14:paraId="389D7EB5">
            <w:pPr>
              <w:spacing w:line="400" w:lineRule="exact"/>
              <w:rPr>
                <w:rFonts w:hint="eastAsia"/>
                <w:kern w:val="2"/>
                <w:lang w:val="en-US" w:bidi="ar-SA"/>
              </w:rPr>
            </w:pPr>
            <w:r>
              <w:rPr>
                <w:rFonts w:hint="eastAsia"/>
                <w:kern w:val="2"/>
                <w:lang w:val="en-US" w:bidi="ar-SA"/>
              </w:rPr>
              <w:t>治疗仪主机及肛肠镜系统软件</w:t>
            </w:r>
          </w:p>
        </w:tc>
        <w:tc>
          <w:tcPr>
            <w:tcW w:w="1843" w:type="dxa"/>
          </w:tcPr>
          <w:p w14:paraId="0D12B76E">
            <w:pPr>
              <w:spacing w:line="400" w:lineRule="exact"/>
              <w:jc w:val="center"/>
              <w:rPr>
                <w:rFonts w:hint="eastAsia"/>
                <w:kern w:val="2"/>
                <w:lang w:val="en-US" w:bidi="ar-SA"/>
              </w:rPr>
            </w:pPr>
            <w:r>
              <w:rPr>
                <w:rFonts w:hint="eastAsia"/>
                <w:kern w:val="2"/>
                <w:lang w:val="en-US" w:bidi="ar-SA"/>
              </w:rPr>
              <w:t>1台</w:t>
            </w:r>
          </w:p>
        </w:tc>
      </w:tr>
      <w:tr w14:paraId="3A30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676D1D22">
            <w:pPr>
              <w:spacing w:line="400" w:lineRule="exact"/>
              <w:jc w:val="center"/>
              <w:rPr>
                <w:rFonts w:hint="eastAsia"/>
                <w:kern w:val="2"/>
                <w:lang w:val="en-US" w:bidi="ar-SA"/>
              </w:rPr>
            </w:pPr>
            <w:r>
              <w:rPr>
                <w:rFonts w:hint="eastAsia"/>
                <w:kern w:val="2"/>
                <w:lang w:val="en-US" w:bidi="ar-SA"/>
              </w:rPr>
              <w:t>2</w:t>
            </w:r>
          </w:p>
        </w:tc>
        <w:tc>
          <w:tcPr>
            <w:tcW w:w="5216" w:type="dxa"/>
          </w:tcPr>
          <w:p w14:paraId="60039377">
            <w:pPr>
              <w:spacing w:line="400" w:lineRule="exact"/>
              <w:rPr>
                <w:rFonts w:hint="eastAsia"/>
                <w:kern w:val="2"/>
                <w:lang w:val="en-US" w:bidi="ar-SA"/>
              </w:rPr>
            </w:pPr>
            <w:r>
              <w:rPr>
                <w:rFonts w:hint="eastAsia"/>
                <w:kern w:val="2"/>
                <w:lang w:val="en-US" w:bidi="ar-SA"/>
              </w:rPr>
              <w:t xml:space="preserve">高性能计算机处理系统   </w:t>
            </w:r>
          </w:p>
        </w:tc>
        <w:tc>
          <w:tcPr>
            <w:tcW w:w="1843" w:type="dxa"/>
          </w:tcPr>
          <w:p w14:paraId="043D2E93">
            <w:pPr>
              <w:spacing w:line="400" w:lineRule="exact"/>
              <w:jc w:val="center"/>
              <w:rPr>
                <w:rFonts w:hint="eastAsia"/>
                <w:kern w:val="2"/>
                <w:lang w:val="en-US" w:bidi="ar-SA"/>
              </w:rPr>
            </w:pPr>
            <w:r>
              <w:rPr>
                <w:rFonts w:hint="eastAsia"/>
                <w:kern w:val="2"/>
                <w:lang w:val="en-US" w:bidi="ar-SA"/>
              </w:rPr>
              <w:t>1套</w:t>
            </w:r>
          </w:p>
        </w:tc>
      </w:tr>
      <w:tr w14:paraId="32FCF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70756D40">
            <w:pPr>
              <w:spacing w:line="400" w:lineRule="exact"/>
              <w:jc w:val="center"/>
              <w:rPr>
                <w:rFonts w:hint="eastAsia"/>
                <w:kern w:val="2"/>
                <w:lang w:val="en-US" w:bidi="ar-SA"/>
              </w:rPr>
            </w:pPr>
            <w:r>
              <w:rPr>
                <w:rFonts w:hint="eastAsia"/>
                <w:kern w:val="2"/>
                <w:lang w:val="en-US" w:bidi="ar-SA"/>
              </w:rPr>
              <w:t>3</w:t>
            </w:r>
          </w:p>
        </w:tc>
        <w:tc>
          <w:tcPr>
            <w:tcW w:w="5216" w:type="dxa"/>
          </w:tcPr>
          <w:p w14:paraId="63ED2C41">
            <w:pPr>
              <w:spacing w:line="400" w:lineRule="exact"/>
              <w:rPr>
                <w:rFonts w:hint="eastAsia"/>
                <w:kern w:val="2"/>
                <w:lang w:val="en-US" w:bidi="ar-SA"/>
              </w:rPr>
            </w:pPr>
            <w:r>
              <w:rPr>
                <w:rFonts w:hint="eastAsia"/>
                <w:kern w:val="2"/>
                <w:lang w:val="en-US" w:bidi="ar-SA"/>
              </w:rPr>
              <w:t xml:space="preserve">高性能彩色数字摄像系统 </w:t>
            </w:r>
          </w:p>
        </w:tc>
        <w:tc>
          <w:tcPr>
            <w:tcW w:w="1843" w:type="dxa"/>
          </w:tcPr>
          <w:p w14:paraId="1CC7AB22">
            <w:pPr>
              <w:spacing w:line="400" w:lineRule="exact"/>
              <w:jc w:val="center"/>
              <w:rPr>
                <w:rFonts w:hint="eastAsia"/>
                <w:kern w:val="2"/>
                <w:lang w:val="en-US" w:bidi="ar-SA"/>
              </w:rPr>
            </w:pPr>
            <w:r>
              <w:rPr>
                <w:rFonts w:hint="eastAsia"/>
                <w:kern w:val="2"/>
                <w:lang w:val="en-US" w:bidi="ar-SA"/>
              </w:rPr>
              <w:t>1套</w:t>
            </w:r>
          </w:p>
        </w:tc>
      </w:tr>
      <w:tr w14:paraId="1D7B3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2CDAAC67">
            <w:pPr>
              <w:spacing w:line="400" w:lineRule="exact"/>
              <w:jc w:val="center"/>
              <w:rPr>
                <w:rFonts w:hint="eastAsia"/>
                <w:kern w:val="2"/>
                <w:lang w:val="en-US" w:bidi="ar-SA"/>
              </w:rPr>
            </w:pPr>
            <w:r>
              <w:rPr>
                <w:rFonts w:hint="eastAsia"/>
                <w:kern w:val="2"/>
                <w:lang w:val="en-US" w:bidi="ar-SA"/>
              </w:rPr>
              <w:t>4</w:t>
            </w:r>
          </w:p>
        </w:tc>
        <w:tc>
          <w:tcPr>
            <w:tcW w:w="5216" w:type="dxa"/>
          </w:tcPr>
          <w:p w14:paraId="5C14BCF0">
            <w:pPr>
              <w:spacing w:line="400" w:lineRule="exact"/>
              <w:rPr>
                <w:rFonts w:hint="eastAsia"/>
                <w:kern w:val="2"/>
                <w:lang w:val="en-US" w:bidi="ar-SA"/>
              </w:rPr>
            </w:pPr>
            <w:r>
              <w:rPr>
                <w:rFonts w:hint="eastAsia"/>
                <w:kern w:val="2"/>
                <w:lang w:val="en-US" w:bidi="ar-SA"/>
              </w:rPr>
              <w:t>高性能彩色打印机</w:t>
            </w:r>
          </w:p>
        </w:tc>
        <w:tc>
          <w:tcPr>
            <w:tcW w:w="1843" w:type="dxa"/>
          </w:tcPr>
          <w:p w14:paraId="22A13501">
            <w:pPr>
              <w:spacing w:line="400" w:lineRule="exact"/>
              <w:jc w:val="center"/>
              <w:rPr>
                <w:rFonts w:hint="eastAsia"/>
                <w:kern w:val="2"/>
                <w:lang w:val="en-US" w:bidi="ar-SA"/>
              </w:rPr>
            </w:pPr>
            <w:r>
              <w:rPr>
                <w:rFonts w:hint="eastAsia"/>
                <w:kern w:val="2"/>
                <w:lang w:val="en-US" w:bidi="ar-SA"/>
              </w:rPr>
              <w:t>1台</w:t>
            </w:r>
          </w:p>
        </w:tc>
      </w:tr>
      <w:tr w14:paraId="3F6A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1BFFDF62">
            <w:pPr>
              <w:spacing w:line="400" w:lineRule="exact"/>
              <w:jc w:val="center"/>
              <w:rPr>
                <w:rFonts w:hint="eastAsia"/>
                <w:kern w:val="2"/>
                <w:lang w:val="en-US" w:bidi="ar-SA"/>
              </w:rPr>
            </w:pPr>
            <w:r>
              <w:rPr>
                <w:rFonts w:hint="eastAsia"/>
                <w:kern w:val="2"/>
                <w:lang w:val="en-US" w:bidi="ar-SA"/>
              </w:rPr>
              <w:t>5</w:t>
            </w:r>
          </w:p>
        </w:tc>
        <w:tc>
          <w:tcPr>
            <w:tcW w:w="5216" w:type="dxa"/>
          </w:tcPr>
          <w:p w14:paraId="4229859F">
            <w:pPr>
              <w:spacing w:line="348" w:lineRule="auto"/>
              <w:rPr>
                <w:rFonts w:hint="eastAsia"/>
                <w:kern w:val="2"/>
                <w:lang w:val="en-US" w:bidi="ar-SA"/>
              </w:rPr>
            </w:pPr>
            <w:r>
              <w:rPr>
                <w:rFonts w:hint="eastAsia"/>
                <w:kern w:val="2"/>
                <w:lang w:val="en-US" w:bidi="ar-SA"/>
              </w:rPr>
              <w:t>塑制肛门镜</w:t>
            </w:r>
          </w:p>
        </w:tc>
        <w:tc>
          <w:tcPr>
            <w:tcW w:w="1843" w:type="dxa"/>
          </w:tcPr>
          <w:p w14:paraId="4DF8087E">
            <w:pPr>
              <w:spacing w:line="400" w:lineRule="exact"/>
              <w:jc w:val="center"/>
              <w:rPr>
                <w:rFonts w:hint="eastAsia"/>
                <w:kern w:val="2"/>
                <w:lang w:val="en-US" w:bidi="ar-SA"/>
              </w:rPr>
            </w:pPr>
            <w:r>
              <w:rPr>
                <w:rFonts w:hint="eastAsia"/>
                <w:kern w:val="2"/>
                <w:lang w:val="en-US" w:bidi="ar-SA"/>
              </w:rPr>
              <w:t>1个</w:t>
            </w:r>
          </w:p>
        </w:tc>
      </w:tr>
      <w:tr w14:paraId="26524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77B7BF5A">
            <w:pPr>
              <w:spacing w:line="400" w:lineRule="exact"/>
              <w:jc w:val="center"/>
              <w:rPr>
                <w:rFonts w:hint="eastAsia"/>
                <w:kern w:val="2"/>
                <w:lang w:val="en-US" w:bidi="ar-SA"/>
              </w:rPr>
            </w:pPr>
            <w:r>
              <w:rPr>
                <w:rFonts w:hint="eastAsia"/>
                <w:kern w:val="2"/>
                <w:lang w:val="en-US" w:bidi="ar-SA"/>
              </w:rPr>
              <w:t>6</w:t>
            </w:r>
          </w:p>
        </w:tc>
        <w:tc>
          <w:tcPr>
            <w:tcW w:w="5216" w:type="dxa"/>
          </w:tcPr>
          <w:p w14:paraId="5F34DF5F">
            <w:pPr>
              <w:spacing w:line="400" w:lineRule="exact"/>
              <w:rPr>
                <w:rFonts w:hint="eastAsia"/>
                <w:kern w:val="2"/>
                <w:lang w:val="en-US" w:bidi="ar-SA"/>
              </w:rPr>
            </w:pPr>
            <w:r>
              <w:rPr>
                <w:rFonts w:hint="eastAsia"/>
                <w:kern w:val="2"/>
                <w:lang w:val="en-US" w:bidi="ar-SA"/>
              </w:rPr>
              <w:t>电脑主机</w:t>
            </w:r>
          </w:p>
        </w:tc>
        <w:tc>
          <w:tcPr>
            <w:tcW w:w="1843" w:type="dxa"/>
          </w:tcPr>
          <w:p w14:paraId="0A6A2D23">
            <w:pPr>
              <w:spacing w:line="400" w:lineRule="exact"/>
              <w:jc w:val="center"/>
              <w:rPr>
                <w:rFonts w:hint="eastAsia"/>
                <w:kern w:val="2"/>
                <w:lang w:val="en-US" w:bidi="ar-SA"/>
              </w:rPr>
            </w:pPr>
            <w:r>
              <w:rPr>
                <w:rFonts w:hint="eastAsia"/>
                <w:kern w:val="2"/>
                <w:lang w:val="en-US" w:bidi="ar-SA"/>
              </w:rPr>
              <w:t>1台</w:t>
            </w:r>
          </w:p>
        </w:tc>
      </w:tr>
      <w:tr w14:paraId="2AD48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3C9D19AC">
            <w:pPr>
              <w:spacing w:line="400" w:lineRule="exact"/>
              <w:jc w:val="center"/>
              <w:rPr>
                <w:rFonts w:hint="eastAsia"/>
                <w:kern w:val="2"/>
                <w:lang w:val="en-US" w:bidi="ar-SA"/>
              </w:rPr>
            </w:pPr>
            <w:r>
              <w:rPr>
                <w:rFonts w:hint="eastAsia"/>
                <w:kern w:val="2"/>
                <w:lang w:val="en-US" w:bidi="ar-SA"/>
              </w:rPr>
              <w:t>7</w:t>
            </w:r>
          </w:p>
        </w:tc>
        <w:tc>
          <w:tcPr>
            <w:tcW w:w="5216" w:type="dxa"/>
          </w:tcPr>
          <w:p w14:paraId="71EEBFE3">
            <w:pPr>
              <w:spacing w:line="400" w:lineRule="exact"/>
              <w:rPr>
                <w:rFonts w:hint="eastAsia"/>
                <w:kern w:val="2"/>
                <w:lang w:val="en-US" w:bidi="ar-SA"/>
              </w:rPr>
            </w:pPr>
            <w:r>
              <w:rPr>
                <w:rFonts w:hint="eastAsia"/>
                <w:kern w:val="2"/>
                <w:lang w:val="en-US" w:bidi="ar-SA"/>
              </w:rPr>
              <w:t>显示器</w:t>
            </w:r>
          </w:p>
        </w:tc>
        <w:tc>
          <w:tcPr>
            <w:tcW w:w="1843" w:type="dxa"/>
          </w:tcPr>
          <w:p w14:paraId="6F445096">
            <w:pPr>
              <w:spacing w:line="400" w:lineRule="exact"/>
              <w:jc w:val="center"/>
              <w:rPr>
                <w:rFonts w:hint="eastAsia"/>
                <w:kern w:val="2"/>
                <w:lang w:val="en-US" w:bidi="ar-SA"/>
              </w:rPr>
            </w:pPr>
            <w:r>
              <w:rPr>
                <w:rFonts w:hint="eastAsia"/>
                <w:kern w:val="2"/>
                <w:lang w:val="en-US" w:bidi="ar-SA"/>
              </w:rPr>
              <w:t>1台</w:t>
            </w:r>
          </w:p>
        </w:tc>
      </w:tr>
      <w:tr w14:paraId="6BF02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35F3AAC2">
            <w:pPr>
              <w:spacing w:line="400" w:lineRule="exact"/>
              <w:jc w:val="center"/>
              <w:rPr>
                <w:rFonts w:hint="eastAsia"/>
                <w:kern w:val="2"/>
                <w:lang w:val="en-US" w:bidi="ar-SA"/>
              </w:rPr>
            </w:pPr>
            <w:r>
              <w:rPr>
                <w:rFonts w:hint="eastAsia"/>
                <w:kern w:val="2"/>
                <w:lang w:val="en-US" w:bidi="ar-SA"/>
              </w:rPr>
              <w:t>8</w:t>
            </w:r>
          </w:p>
        </w:tc>
        <w:tc>
          <w:tcPr>
            <w:tcW w:w="5216" w:type="dxa"/>
          </w:tcPr>
          <w:p w14:paraId="5FEAA53F">
            <w:pPr>
              <w:spacing w:line="400" w:lineRule="exact"/>
              <w:rPr>
                <w:rFonts w:hint="eastAsia"/>
                <w:kern w:val="2"/>
                <w:lang w:val="en-US" w:bidi="ar-SA"/>
              </w:rPr>
            </w:pPr>
            <w:r>
              <w:rPr>
                <w:rFonts w:hint="eastAsia"/>
                <w:kern w:val="2"/>
                <w:lang w:val="en-US" w:bidi="ar-SA"/>
              </w:rPr>
              <w:t>电源线</w:t>
            </w:r>
          </w:p>
        </w:tc>
        <w:tc>
          <w:tcPr>
            <w:tcW w:w="1843" w:type="dxa"/>
          </w:tcPr>
          <w:p w14:paraId="47D25ABF">
            <w:pPr>
              <w:spacing w:line="400" w:lineRule="exact"/>
              <w:jc w:val="center"/>
              <w:rPr>
                <w:rFonts w:hint="eastAsia"/>
                <w:kern w:val="2"/>
                <w:lang w:val="en-US" w:bidi="ar-SA"/>
              </w:rPr>
            </w:pPr>
            <w:r>
              <w:rPr>
                <w:rFonts w:hint="eastAsia"/>
                <w:kern w:val="2"/>
                <w:lang w:val="en-US" w:bidi="ar-SA"/>
              </w:rPr>
              <w:t>1根</w:t>
            </w:r>
          </w:p>
        </w:tc>
      </w:tr>
      <w:tr w14:paraId="14EF5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77A302A5">
            <w:pPr>
              <w:spacing w:line="400" w:lineRule="exact"/>
              <w:jc w:val="center"/>
              <w:rPr>
                <w:rFonts w:hint="eastAsia"/>
                <w:kern w:val="2"/>
                <w:lang w:val="en-US" w:bidi="ar-SA"/>
              </w:rPr>
            </w:pPr>
            <w:r>
              <w:rPr>
                <w:rFonts w:hint="eastAsia"/>
                <w:kern w:val="2"/>
                <w:lang w:val="en-US" w:bidi="ar-SA"/>
              </w:rPr>
              <w:t>9</w:t>
            </w:r>
          </w:p>
        </w:tc>
        <w:tc>
          <w:tcPr>
            <w:tcW w:w="5216" w:type="dxa"/>
          </w:tcPr>
          <w:p w14:paraId="43A96A41">
            <w:pPr>
              <w:spacing w:line="400" w:lineRule="exact"/>
              <w:rPr>
                <w:rFonts w:hint="eastAsia"/>
                <w:kern w:val="2"/>
                <w:lang w:val="en-US" w:bidi="ar-SA"/>
              </w:rPr>
            </w:pPr>
            <w:r>
              <w:rPr>
                <w:rFonts w:hint="eastAsia"/>
                <w:kern w:val="2"/>
                <w:lang w:val="en-US" w:bidi="ar-SA"/>
              </w:rPr>
              <w:t>痔疮治疗电凝钳</w:t>
            </w:r>
          </w:p>
        </w:tc>
        <w:tc>
          <w:tcPr>
            <w:tcW w:w="1843" w:type="dxa"/>
          </w:tcPr>
          <w:p w14:paraId="555E1242">
            <w:pPr>
              <w:spacing w:line="400" w:lineRule="exact"/>
              <w:jc w:val="center"/>
              <w:rPr>
                <w:rFonts w:hint="eastAsia"/>
                <w:kern w:val="2"/>
                <w:lang w:val="en-US" w:bidi="ar-SA"/>
              </w:rPr>
            </w:pPr>
            <w:r>
              <w:rPr>
                <w:rFonts w:hint="eastAsia"/>
                <w:kern w:val="2"/>
                <w:lang w:val="en-US" w:bidi="ar-SA"/>
              </w:rPr>
              <w:t>2把</w:t>
            </w:r>
          </w:p>
        </w:tc>
      </w:tr>
      <w:tr w14:paraId="1AA9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3CA57773">
            <w:pPr>
              <w:spacing w:line="400" w:lineRule="exact"/>
              <w:jc w:val="center"/>
              <w:rPr>
                <w:rFonts w:hint="eastAsia"/>
                <w:kern w:val="2"/>
                <w:lang w:val="en-US" w:bidi="ar-SA"/>
              </w:rPr>
            </w:pPr>
            <w:r>
              <w:rPr>
                <w:rFonts w:hint="eastAsia"/>
                <w:kern w:val="2"/>
                <w:lang w:val="en-US" w:bidi="ar-SA"/>
              </w:rPr>
              <w:t>10</w:t>
            </w:r>
          </w:p>
        </w:tc>
        <w:tc>
          <w:tcPr>
            <w:tcW w:w="5216" w:type="dxa"/>
          </w:tcPr>
          <w:p w14:paraId="32E44767">
            <w:pPr>
              <w:spacing w:line="400" w:lineRule="exact"/>
              <w:rPr>
                <w:rFonts w:hint="eastAsia"/>
                <w:kern w:val="2"/>
                <w:lang w:val="en-US" w:bidi="ar-SA"/>
              </w:rPr>
            </w:pPr>
            <w:r>
              <w:rPr>
                <w:rFonts w:hint="eastAsia"/>
                <w:kern w:val="2"/>
                <w:lang w:val="en-US" w:bidi="ar-SA"/>
              </w:rPr>
              <w:t>电钳输出线</w:t>
            </w:r>
          </w:p>
        </w:tc>
        <w:tc>
          <w:tcPr>
            <w:tcW w:w="1843" w:type="dxa"/>
          </w:tcPr>
          <w:p w14:paraId="7A93FEF9">
            <w:pPr>
              <w:spacing w:line="400" w:lineRule="exact"/>
              <w:jc w:val="center"/>
              <w:rPr>
                <w:rFonts w:hint="eastAsia"/>
                <w:kern w:val="2"/>
                <w:lang w:val="en-US" w:bidi="ar-SA"/>
              </w:rPr>
            </w:pPr>
            <w:r>
              <w:rPr>
                <w:rFonts w:hint="eastAsia"/>
                <w:kern w:val="2"/>
                <w:lang w:val="en-US" w:bidi="ar-SA"/>
              </w:rPr>
              <w:t>1条</w:t>
            </w:r>
          </w:p>
        </w:tc>
      </w:tr>
      <w:tr w14:paraId="535B5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782DB5E4">
            <w:pPr>
              <w:spacing w:line="400" w:lineRule="exact"/>
              <w:jc w:val="center"/>
              <w:rPr>
                <w:rFonts w:hint="eastAsia"/>
                <w:kern w:val="2"/>
                <w:lang w:val="en-US" w:bidi="ar-SA"/>
              </w:rPr>
            </w:pPr>
            <w:r>
              <w:rPr>
                <w:rFonts w:hint="eastAsia"/>
                <w:kern w:val="2"/>
                <w:lang w:val="en-US" w:bidi="ar-SA"/>
              </w:rPr>
              <w:t>11</w:t>
            </w:r>
          </w:p>
        </w:tc>
        <w:tc>
          <w:tcPr>
            <w:tcW w:w="5216" w:type="dxa"/>
          </w:tcPr>
          <w:p w14:paraId="0CA7F70C">
            <w:pPr>
              <w:spacing w:line="400" w:lineRule="exact"/>
              <w:rPr>
                <w:rFonts w:hint="eastAsia"/>
                <w:kern w:val="2"/>
                <w:lang w:val="en-US" w:bidi="ar-SA"/>
              </w:rPr>
            </w:pPr>
            <w:r>
              <w:rPr>
                <w:rFonts w:hint="eastAsia"/>
                <w:kern w:val="2"/>
                <w:lang w:val="en-US" w:bidi="ar-SA"/>
              </w:rPr>
              <w:t>脚踏开关</w:t>
            </w:r>
          </w:p>
        </w:tc>
        <w:tc>
          <w:tcPr>
            <w:tcW w:w="1843" w:type="dxa"/>
          </w:tcPr>
          <w:p w14:paraId="22BD4DB8">
            <w:pPr>
              <w:spacing w:line="400" w:lineRule="exact"/>
              <w:jc w:val="center"/>
              <w:rPr>
                <w:rFonts w:hint="eastAsia"/>
                <w:kern w:val="2"/>
                <w:lang w:val="en-US" w:bidi="ar-SA"/>
              </w:rPr>
            </w:pPr>
            <w:r>
              <w:rPr>
                <w:rFonts w:hint="eastAsia"/>
                <w:kern w:val="2"/>
                <w:lang w:val="en-US" w:bidi="ar-SA"/>
              </w:rPr>
              <w:t>1个</w:t>
            </w:r>
          </w:p>
        </w:tc>
      </w:tr>
      <w:tr w14:paraId="15DE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71D1F957">
            <w:pPr>
              <w:spacing w:line="400" w:lineRule="exact"/>
              <w:jc w:val="center"/>
              <w:rPr>
                <w:rFonts w:hint="eastAsia"/>
                <w:kern w:val="2"/>
                <w:lang w:val="en-US" w:bidi="ar-SA"/>
              </w:rPr>
            </w:pPr>
            <w:r>
              <w:rPr>
                <w:rFonts w:hint="eastAsia"/>
                <w:kern w:val="2"/>
                <w:lang w:val="en-US" w:bidi="ar-SA"/>
              </w:rPr>
              <w:t>12</w:t>
            </w:r>
          </w:p>
        </w:tc>
        <w:tc>
          <w:tcPr>
            <w:tcW w:w="5216" w:type="dxa"/>
          </w:tcPr>
          <w:p w14:paraId="1F5784E1">
            <w:pPr>
              <w:spacing w:line="400" w:lineRule="exact"/>
              <w:rPr>
                <w:rFonts w:hint="eastAsia"/>
                <w:kern w:val="2"/>
                <w:lang w:val="en-US" w:bidi="ar-SA"/>
              </w:rPr>
            </w:pPr>
            <w:r>
              <w:rPr>
                <w:rFonts w:hint="eastAsia"/>
                <w:kern w:val="2"/>
                <w:lang w:val="en-US" w:bidi="ar-SA"/>
              </w:rPr>
              <w:t xml:space="preserve">治疗电凝镊  </w:t>
            </w:r>
          </w:p>
        </w:tc>
        <w:tc>
          <w:tcPr>
            <w:tcW w:w="1843" w:type="dxa"/>
          </w:tcPr>
          <w:p w14:paraId="7B917264">
            <w:pPr>
              <w:spacing w:line="400" w:lineRule="exact"/>
              <w:jc w:val="center"/>
              <w:rPr>
                <w:rFonts w:hint="eastAsia"/>
                <w:kern w:val="2"/>
                <w:lang w:val="en-US" w:bidi="ar-SA"/>
              </w:rPr>
            </w:pPr>
            <w:r>
              <w:rPr>
                <w:rFonts w:hint="eastAsia"/>
                <w:kern w:val="2"/>
                <w:lang w:val="en-US" w:bidi="ar-SA"/>
              </w:rPr>
              <w:t>1把</w:t>
            </w:r>
          </w:p>
        </w:tc>
      </w:tr>
      <w:tr w14:paraId="201B0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11B6CE38">
            <w:pPr>
              <w:spacing w:line="400" w:lineRule="exact"/>
              <w:jc w:val="center"/>
              <w:rPr>
                <w:rFonts w:hint="eastAsia"/>
                <w:kern w:val="2"/>
                <w:lang w:val="en-US" w:bidi="ar-SA"/>
              </w:rPr>
            </w:pPr>
            <w:r>
              <w:rPr>
                <w:rFonts w:hint="eastAsia"/>
                <w:kern w:val="2"/>
                <w:lang w:val="en-US" w:bidi="ar-SA"/>
              </w:rPr>
              <w:t>13</w:t>
            </w:r>
          </w:p>
        </w:tc>
        <w:tc>
          <w:tcPr>
            <w:tcW w:w="5216" w:type="dxa"/>
          </w:tcPr>
          <w:p w14:paraId="2D120353">
            <w:pPr>
              <w:spacing w:line="400" w:lineRule="exact"/>
              <w:rPr>
                <w:rFonts w:hint="eastAsia"/>
                <w:kern w:val="2"/>
                <w:lang w:val="en-US" w:bidi="ar-SA"/>
              </w:rPr>
            </w:pPr>
            <w:r>
              <w:rPr>
                <w:rFonts w:hint="eastAsia"/>
                <w:kern w:val="2"/>
                <w:lang w:val="en-US" w:bidi="ar-SA"/>
              </w:rPr>
              <w:t>电镊输出线</w:t>
            </w:r>
          </w:p>
        </w:tc>
        <w:tc>
          <w:tcPr>
            <w:tcW w:w="1843" w:type="dxa"/>
          </w:tcPr>
          <w:p w14:paraId="27165DD9">
            <w:pPr>
              <w:spacing w:line="400" w:lineRule="exact"/>
              <w:jc w:val="center"/>
              <w:rPr>
                <w:rFonts w:hint="eastAsia"/>
                <w:kern w:val="2"/>
                <w:lang w:val="en-US" w:bidi="ar-SA"/>
              </w:rPr>
            </w:pPr>
            <w:r>
              <w:rPr>
                <w:rFonts w:hint="eastAsia"/>
                <w:kern w:val="2"/>
                <w:lang w:val="en-US" w:bidi="ar-SA"/>
              </w:rPr>
              <w:t>1条</w:t>
            </w:r>
          </w:p>
        </w:tc>
      </w:tr>
      <w:tr w14:paraId="062B4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47F6DAE5">
            <w:pPr>
              <w:spacing w:line="400" w:lineRule="exact"/>
              <w:jc w:val="center"/>
              <w:rPr>
                <w:rFonts w:hint="eastAsia"/>
                <w:kern w:val="2"/>
                <w:lang w:val="en-US" w:bidi="ar-SA"/>
              </w:rPr>
            </w:pPr>
            <w:r>
              <w:rPr>
                <w:rFonts w:hint="eastAsia"/>
                <w:kern w:val="2"/>
                <w:lang w:val="en-US" w:bidi="ar-SA"/>
              </w:rPr>
              <w:t>14</w:t>
            </w:r>
          </w:p>
        </w:tc>
        <w:tc>
          <w:tcPr>
            <w:tcW w:w="5216" w:type="dxa"/>
          </w:tcPr>
          <w:p w14:paraId="6438680B">
            <w:pPr>
              <w:spacing w:line="400" w:lineRule="exact"/>
              <w:rPr>
                <w:rFonts w:hint="eastAsia"/>
                <w:kern w:val="2"/>
                <w:lang w:val="en-US" w:bidi="ar-SA"/>
              </w:rPr>
            </w:pPr>
            <w:r>
              <w:rPr>
                <w:rFonts w:hint="eastAsia"/>
                <w:kern w:val="2"/>
                <w:lang w:val="en-US" w:bidi="ar-SA"/>
              </w:rPr>
              <w:t>高频电刀</w:t>
            </w:r>
          </w:p>
        </w:tc>
        <w:tc>
          <w:tcPr>
            <w:tcW w:w="1843" w:type="dxa"/>
          </w:tcPr>
          <w:p w14:paraId="62FC5A91">
            <w:pPr>
              <w:spacing w:line="400" w:lineRule="exact"/>
              <w:jc w:val="center"/>
              <w:rPr>
                <w:rFonts w:hint="eastAsia"/>
                <w:kern w:val="2"/>
                <w:lang w:val="en-US" w:bidi="ar-SA"/>
              </w:rPr>
            </w:pPr>
            <w:r>
              <w:rPr>
                <w:rFonts w:hint="eastAsia"/>
                <w:kern w:val="2"/>
                <w:lang w:val="en-US" w:bidi="ar-SA"/>
              </w:rPr>
              <w:t>2把</w:t>
            </w:r>
          </w:p>
        </w:tc>
      </w:tr>
      <w:tr w14:paraId="22FCF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465F5A90">
            <w:pPr>
              <w:spacing w:line="400" w:lineRule="exact"/>
              <w:jc w:val="center"/>
              <w:rPr>
                <w:rFonts w:hint="eastAsia"/>
                <w:kern w:val="2"/>
                <w:lang w:val="en-US" w:bidi="ar-SA"/>
              </w:rPr>
            </w:pPr>
            <w:r>
              <w:rPr>
                <w:rFonts w:hint="eastAsia"/>
                <w:kern w:val="2"/>
                <w:lang w:val="en-US" w:bidi="ar-SA"/>
              </w:rPr>
              <w:t>15</w:t>
            </w:r>
          </w:p>
        </w:tc>
        <w:tc>
          <w:tcPr>
            <w:tcW w:w="5216" w:type="dxa"/>
          </w:tcPr>
          <w:p w14:paraId="53222578">
            <w:pPr>
              <w:spacing w:line="400" w:lineRule="exact"/>
              <w:rPr>
                <w:rFonts w:hint="eastAsia"/>
                <w:kern w:val="2"/>
                <w:lang w:val="en-US" w:bidi="ar-SA"/>
              </w:rPr>
            </w:pPr>
            <w:r>
              <w:rPr>
                <w:rFonts w:hint="eastAsia"/>
                <w:kern w:val="2"/>
                <w:lang w:val="en-US" w:bidi="ar-SA"/>
              </w:rPr>
              <w:t>保险管</w:t>
            </w:r>
          </w:p>
        </w:tc>
        <w:tc>
          <w:tcPr>
            <w:tcW w:w="1843" w:type="dxa"/>
          </w:tcPr>
          <w:p w14:paraId="600460A8">
            <w:pPr>
              <w:spacing w:line="400" w:lineRule="exact"/>
              <w:jc w:val="center"/>
              <w:rPr>
                <w:rFonts w:hint="eastAsia"/>
                <w:kern w:val="2"/>
                <w:lang w:val="en-US" w:bidi="ar-SA"/>
              </w:rPr>
            </w:pPr>
            <w:r>
              <w:rPr>
                <w:rFonts w:hint="eastAsia"/>
                <w:kern w:val="2"/>
                <w:lang w:val="en-US" w:bidi="ar-SA"/>
              </w:rPr>
              <w:t>2个</w:t>
            </w:r>
          </w:p>
        </w:tc>
      </w:tr>
      <w:tr w14:paraId="6F4C2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03" w:type="dxa"/>
          </w:tcPr>
          <w:p w14:paraId="5D4592C2">
            <w:pPr>
              <w:spacing w:line="400" w:lineRule="exact"/>
              <w:jc w:val="center"/>
              <w:rPr>
                <w:rFonts w:hint="eastAsia"/>
                <w:kern w:val="2"/>
                <w:lang w:val="en-US" w:bidi="ar-SA"/>
              </w:rPr>
            </w:pPr>
            <w:r>
              <w:rPr>
                <w:rFonts w:hint="eastAsia"/>
                <w:kern w:val="2"/>
                <w:lang w:val="en-US" w:bidi="ar-SA"/>
              </w:rPr>
              <w:t>16</w:t>
            </w:r>
          </w:p>
        </w:tc>
        <w:tc>
          <w:tcPr>
            <w:tcW w:w="5216" w:type="dxa"/>
          </w:tcPr>
          <w:p w14:paraId="511BFABC">
            <w:pPr>
              <w:spacing w:line="400" w:lineRule="exact"/>
              <w:rPr>
                <w:rFonts w:hint="eastAsia"/>
                <w:kern w:val="2"/>
                <w:lang w:val="en-US" w:bidi="ar-SA"/>
              </w:rPr>
            </w:pPr>
            <w:r>
              <w:rPr>
                <w:rFonts w:hint="eastAsia"/>
                <w:kern w:val="2"/>
                <w:lang w:val="en-US" w:bidi="ar-SA"/>
              </w:rPr>
              <w:t>说明书</w:t>
            </w:r>
          </w:p>
        </w:tc>
        <w:tc>
          <w:tcPr>
            <w:tcW w:w="1843" w:type="dxa"/>
          </w:tcPr>
          <w:p w14:paraId="396EEB78">
            <w:pPr>
              <w:spacing w:line="400" w:lineRule="exact"/>
              <w:jc w:val="center"/>
              <w:rPr>
                <w:rFonts w:hint="eastAsia"/>
                <w:kern w:val="2"/>
                <w:lang w:val="en-US" w:bidi="ar-SA"/>
              </w:rPr>
            </w:pPr>
            <w:r>
              <w:rPr>
                <w:rFonts w:hint="eastAsia"/>
                <w:kern w:val="2"/>
                <w:lang w:val="en-US" w:bidi="ar-SA"/>
              </w:rPr>
              <w:t>1份</w:t>
            </w:r>
          </w:p>
        </w:tc>
      </w:tr>
    </w:tbl>
    <w:p w14:paraId="5781CF25">
      <w:pPr>
        <w:rPr>
          <w:rFonts w:hint="eastAsia"/>
          <w:kern w:val="2"/>
          <w:lang w:val="en-US" w:bidi="ar-SA"/>
        </w:rPr>
      </w:pPr>
      <w:r>
        <w:rPr>
          <w:rFonts w:hint="eastAsia"/>
          <w:kern w:val="2"/>
          <w:lang w:val="en-US" w:bidi="ar-SA"/>
        </w:rPr>
        <w:br w:type="page"/>
      </w:r>
    </w:p>
    <w:p w14:paraId="29F4A0AD">
      <w:pPr>
        <w:jc w:val="center"/>
        <w:rPr>
          <w:rFonts w:hint="eastAsia"/>
          <w:b/>
          <w:bCs/>
          <w:kern w:val="2"/>
          <w:lang w:val="en-US" w:bidi="ar-SA"/>
        </w:rPr>
      </w:pPr>
      <w:r>
        <w:rPr>
          <w:rFonts w:hint="eastAsia"/>
          <w:b/>
          <w:bCs/>
          <w:kern w:val="2"/>
          <w:lang w:val="en-US" w:bidi="ar-SA"/>
        </w:rPr>
        <w:t>2.手术电刀参数</w:t>
      </w:r>
    </w:p>
    <w:p w14:paraId="28C4C558">
      <w:pPr>
        <w:rPr>
          <w:rFonts w:hint="eastAsia"/>
          <w:kern w:val="2"/>
          <w:lang w:val="en-US" w:bidi="ar-SA"/>
        </w:rPr>
      </w:pPr>
      <w:r>
        <w:rPr>
          <w:rFonts w:hint="eastAsia"/>
          <w:kern w:val="2"/>
          <w:lang w:val="en-US" w:bidi="ar-SA"/>
        </w:rPr>
        <w:t xml:space="preserve">1  工作电源：交流220V±10%，频率50HZ    </w:t>
      </w:r>
    </w:p>
    <w:p w14:paraId="1FD39929">
      <w:pPr>
        <w:rPr>
          <w:rFonts w:hint="eastAsia"/>
          <w:kern w:val="2"/>
          <w:lang w:val="en-US" w:bidi="ar-SA"/>
        </w:rPr>
      </w:pPr>
      <w:r>
        <w:rPr>
          <w:rFonts w:hint="eastAsia"/>
          <w:kern w:val="2"/>
          <w:lang w:val="en-US" w:bidi="ar-SA"/>
        </w:rPr>
        <w:t>2  工作模式：单双极多模式</w:t>
      </w:r>
    </w:p>
    <w:p w14:paraId="13A78BB8">
      <w:pPr>
        <w:rPr>
          <w:rFonts w:hint="eastAsia"/>
          <w:kern w:val="2"/>
          <w:lang w:val="en-US" w:bidi="ar-SA"/>
        </w:rPr>
      </w:pPr>
      <w:r>
        <w:rPr>
          <w:rFonts w:hint="eastAsia"/>
          <w:kern w:val="2"/>
          <w:lang w:val="en-US" w:bidi="ar-SA"/>
        </w:rPr>
        <w:t>2.1纯切：≤300W</w:t>
      </w:r>
    </w:p>
    <w:p w14:paraId="1DA7D2CF">
      <w:pPr>
        <w:rPr>
          <w:rFonts w:hint="eastAsia"/>
          <w:kern w:val="2"/>
          <w:lang w:val="en-US" w:bidi="ar-SA"/>
        </w:rPr>
      </w:pPr>
      <w:r>
        <w:rPr>
          <w:rFonts w:hint="eastAsia"/>
          <w:kern w:val="2"/>
          <w:lang w:val="en-US" w:bidi="ar-SA"/>
        </w:rPr>
        <w:t>2.2混切：混切模式</w:t>
      </w:r>
    </w:p>
    <w:p w14:paraId="4A4F152F">
      <w:pPr>
        <w:rPr>
          <w:rFonts w:hint="eastAsia"/>
          <w:kern w:val="2"/>
          <w:lang w:val="en-US" w:bidi="ar-SA"/>
        </w:rPr>
      </w:pPr>
      <w:r>
        <w:rPr>
          <w:rFonts w:hint="eastAsia"/>
          <w:kern w:val="2"/>
          <w:lang w:val="en-US" w:bidi="ar-SA"/>
        </w:rPr>
        <w:t>2.3单极电凝：具有喷凝，强凝，点凝等</w:t>
      </w:r>
    </w:p>
    <w:p w14:paraId="56EC7893">
      <w:pPr>
        <w:rPr>
          <w:rFonts w:hint="eastAsia"/>
          <w:kern w:val="2"/>
          <w:lang w:val="en-US" w:bidi="ar-SA"/>
        </w:rPr>
      </w:pPr>
      <w:r>
        <w:rPr>
          <w:rFonts w:hint="eastAsia"/>
          <w:kern w:val="2"/>
          <w:lang w:val="en-US" w:bidi="ar-SA"/>
        </w:rPr>
        <w:t>2.4 双极电凝：低功率双极模式，</w:t>
      </w:r>
    </w:p>
    <w:p w14:paraId="48DA8AB3">
      <w:pPr>
        <w:rPr>
          <w:rFonts w:hint="eastAsia"/>
          <w:kern w:val="2"/>
          <w:lang w:val="en-US" w:bidi="ar-SA"/>
        </w:rPr>
      </w:pPr>
      <w:r>
        <w:rPr>
          <w:rFonts w:hint="eastAsia"/>
          <w:kern w:val="2"/>
          <w:lang w:val="en-US" w:bidi="ar-SA"/>
        </w:rPr>
        <w:t>3  工作频率：475KHZ±10%</w:t>
      </w:r>
    </w:p>
    <w:p w14:paraId="0307D311">
      <w:pPr>
        <w:rPr>
          <w:rFonts w:hint="eastAsia"/>
          <w:kern w:val="2"/>
          <w:lang w:val="en-US" w:bidi="ar-SA"/>
        </w:rPr>
      </w:pPr>
      <w:r>
        <w:rPr>
          <w:rFonts w:hint="eastAsia"/>
          <w:kern w:val="2"/>
          <w:lang w:val="en-US" w:bidi="ar-SA"/>
        </w:rPr>
        <w:t>4  性能指标</w:t>
      </w:r>
    </w:p>
    <w:p w14:paraId="5E38E514">
      <w:pPr>
        <w:rPr>
          <w:rFonts w:hint="eastAsia"/>
          <w:kern w:val="2"/>
          <w:lang w:val="en-US" w:bidi="ar-SA"/>
        </w:rPr>
      </w:pPr>
      <w:r>
        <w:rPr>
          <w:rFonts w:hint="eastAsia"/>
          <w:kern w:val="2"/>
          <w:lang w:val="en-US" w:bidi="ar-SA"/>
        </w:rPr>
        <w:t>4.1具有自动电压调节功能，设备为间歇加载连续运行制式的，运行间隔时间为10s/30s</w:t>
      </w:r>
    </w:p>
    <w:p w14:paraId="47B9090F">
      <w:pPr>
        <w:rPr>
          <w:rFonts w:hint="eastAsia"/>
          <w:kern w:val="2"/>
          <w:lang w:val="en-US" w:bidi="ar-SA"/>
        </w:rPr>
      </w:pPr>
      <w:r>
        <w:rPr>
          <w:rFonts w:hint="eastAsia"/>
          <w:kern w:val="2"/>
          <w:lang w:val="en-US" w:bidi="ar-SA"/>
        </w:rPr>
        <w:t>4.2所有模式功率连续可调，</w:t>
      </w:r>
    </w:p>
    <w:p w14:paraId="209D584C">
      <w:pPr>
        <w:rPr>
          <w:rFonts w:hint="eastAsia"/>
          <w:kern w:val="2"/>
          <w:lang w:val="en-US" w:bidi="ar-SA"/>
        </w:rPr>
      </w:pPr>
      <w:r>
        <w:rPr>
          <w:rFonts w:hint="eastAsia"/>
          <w:kern w:val="2"/>
          <w:lang w:val="en-US" w:bidi="ar-SA"/>
        </w:rPr>
        <w:t>5  控制功能</w:t>
      </w:r>
    </w:p>
    <w:p w14:paraId="4F5118E6">
      <w:pPr>
        <w:rPr>
          <w:rFonts w:hint="eastAsia"/>
          <w:kern w:val="2"/>
          <w:lang w:val="en-US" w:bidi="ar-SA"/>
        </w:rPr>
      </w:pPr>
      <w:r>
        <w:rPr>
          <w:rFonts w:hint="eastAsia"/>
          <w:kern w:val="2"/>
          <w:lang w:val="en-US" w:bidi="ar-SA"/>
        </w:rPr>
        <w:t>5.1支持开机自检，自检异常报警功能，并带声光报警提示</w:t>
      </w:r>
    </w:p>
    <w:p w14:paraId="75351FB8">
      <w:pPr>
        <w:rPr>
          <w:rFonts w:hint="eastAsia"/>
          <w:kern w:val="2"/>
          <w:lang w:val="en-US" w:bidi="ar-SA"/>
        </w:rPr>
      </w:pPr>
      <w:r>
        <w:rPr>
          <w:rFonts w:hint="eastAsia"/>
          <w:kern w:val="2"/>
          <w:lang w:val="en-US" w:bidi="ar-SA"/>
        </w:rPr>
        <w:t>6.安全标准：符合国标GB9706.1-2007的要求</w:t>
      </w:r>
    </w:p>
    <w:p w14:paraId="120ED2D4">
      <w:pPr>
        <w:rPr>
          <w:rFonts w:hint="eastAsia"/>
          <w:kern w:val="2"/>
          <w:lang w:val="en-US" w:bidi="ar-SA"/>
        </w:rPr>
      </w:pPr>
      <w:r>
        <w:rPr>
          <w:rFonts w:hint="eastAsia"/>
          <w:kern w:val="2"/>
          <w:lang w:val="en-US" w:bidi="ar-SA"/>
        </w:rPr>
        <w:t>7.切割（纯切）方式：最大输出功率300W，对任何组织、结构、可轻松实施手术。</w:t>
      </w:r>
    </w:p>
    <w:p w14:paraId="5DBAC197">
      <w:pPr>
        <w:rPr>
          <w:rFonts w:hint="eastAsia"/>
          <w:kern w:val="2"/>
          <w:lang w:val="en-US" w:bidi="ar-SA"/>
        </w:rPr>
      </w:pPr>
      <w:r>
        <w:rPr>
          <w:rFonts w:hint="eastAsia"/>
          <w:kern w:val="2"/>
          <w:lang w:val="en-US" w:bidi="ar-SA"/>
        </w:rPr>
        <w:br w:type="page"/>
      </w:r>
    </w:p>
    <w:p w14:paraId="60A1AEFF">
      <w:pPr>
        <w:jc w:val="center"/>
        <w:rPr>
          <w:rFonts w:hint="eastAsia"/>
          <w:b/>
          <w:bCs/>
          <w:kern w:val="2"/>
          <w:lang w:val="en-US" w:bidi="ar-SA"/>
        </w:rPr>
      </w:pPr>
      <w:r>
        <w:rPr>
          <w:rFonts w:hint="eastAsia"/>
          <w:b/>
          <w:bCs/>
          <w:kern w:val="2"/>
          <w:lang w:val="en-US" w:bidi="ar-SA"/>
        </w:rPr>
        <w:t>3.手术无影灯参数</w:t>
      </w:r>
    </w:p>
    <w:p w14:paraId="35C3511E">
      <w:pPr>
        <w:rPr>
          <w:rFonts w:hint="eastAsia"/>
          <w:kern w:val="2"/>
          <w:lang w:val="en-US" w:bidi="ar-SA"/>
        </w:rPr>
      </w:pPr>
      <w:r>
        <w:rPr>
          <w:rFonts w:hint="eastAsia"/>
          <w:kern w:val="2"/>
          <w:lang w:val="en-US" w:bidi="ar-SA"/>
        </w:rPr>
        <w:t>1.输入电压：220V±10%  50/60HZ。</w:t>
      </w:r>
    </w:p>
    <w:p w14:paraId="210BB5A1">
      <w:pPr>
        <w:rPr>
          <w:rFonts w:hint="eastAsia"/>
          <w:kern w:val="2"/>
          <w:lang w:val="en-US" w:bidi="ar-SA"/>
        </w:rPr>
      </w:pPr>
      <w:r>
        <w:rPr>
          <w:rFonts w:hint="eastAsia"/>
          <w:kern w:val="2"/>
          <w:lang w:val="en-US" w:bidi="ar-SA"/>
        </w:rPr>
        <w:t>2.中心区域光照度：母灯≥40000Lux  ≤160000Lux，子灯≥30000Lux  ≤160000Lux，无极调光。</w:t>
      </w:r>
    </w:p>
    <w:p w14:paraId="5943B123">
      <w:pPr>
        <w:rPr>
          <w:rFonts w:hint="eastAsia"/>
          <w:kern w:val="2"/>
          <w:lang w:val="en-US" w:bidi="ar-SA"/>
        </w:rPr>
      </w:pPr>
      <w:r>
        <w:rPr>
          <w:rFonts w:hint="eastAsia"/>
          <w:kern w:val="2"/>
          <w:lang w:val="en-US" w:bidi="ar-SA"/>
        </w:rPr>
        <w:t>3.手术灯色温：3700---5000k，并可进行色温无级调节。</w:t>
      </w:r>
    </w:p>
    <w:p w14:paraId="14EF68C7">
      <w:pPr>
        <w:rPr>
          <w:rFonts w:hint="eastAsia"/>
          <w:kern w:val="2"/>
          <w:lang w:val="en-US" w:bidi="ar-SA"/>
        </w:rPr>
      </w:pPr>
      <w:r>
        <w:rPr>
          <w:rFonts w:hint="eastAsia"/>
          <w:kern w:val="2"/>
          <w:lang w:val="en-US" w:bidi="ar-SA"/>
        </w:rPr>
        <w:t>4.患者伤区温升：≤1℃，</w:t>
      </w:r>
    </w:p>
    <w:p w14:paraId="3F9364B2">
      <w:pPr>
        <w:rPr>
          <w:rFonts w:hint="eastAsia"/>
          <w:kern w:val="2"/>
          <w:lang w:val="en-US" w:bidi="ar-SA"/>
        </w:rPr>
      </w:pPr>
      <w:r>
        <w:rPr>
          <w:rFonts w:hint="eastAsia"/>
          <w:kern w:val="2"/>
          <w:lang w:val="en-US" w:bidi="ar-SA"/>
        </w:rPr>
        <w:t>5.光斑直径：100—300mm，调节方式为消毒手柄旋转调节，方便、灵活。</w:t>
      </w:r>
    </w:p>
    <w:p w14:paraId="148AE8AB">
      <w:pPr>
        <w:rPr>
          <w:rFonts w:hint="eastAsia"/>
          <w:kern w:val="2"/>
          <w:lang w:val="en-US" w:bidi="ar-SA"/>
        </w:rPr>
      </w:pPr>
      <w:r>
        <w:rPr>
          <w:rFonts w:hint="eastAsia"/>
          <w:kern w:val="2"/>
          <w:lang w:val="en-US" w:bidi="ar-SA"/>
        </w:rPr>
        <w:t>6.照射深度：≥1200mm</w:t>
      </w:r>
    </w:p>
    <w:p w14:paraId="300CA018">
      <w:pPr>
        <w:rPr>
          <w:rFonts w:hint="eastAsia"/>
          <w:kern w:val="2"/>
          <w:lang w:val="en-US" w:bidi="ar-SA"/>
        </w:rPr>
      </w:pPr>
      <w:r>
        <w:rPr>
          <w:rFonts w:hint="eastAsia"/>
          <w:kern w:val="2"/>
          <w:lang w:val="en-US" w:bidi="ar-SA"/>
        </w:rPr>
        <w:t>7.灯盘回转半径：≥1820 mm</w:t>
      </w:r>
    </w:p>
    <w:p w14:paraId="6F66867E">
      <w:pPr>
        <w:rPr>
          <w:rFonts w:hint="eastAsia"/>
          <w:kern w:val="2"/>
          <w:lang w:val="en-US" w:bidi="ar-SA"/>
        </w:rPr>
      </w:pPr>
      <w:r>
        <w:rPr>
          <w:rFonts w:hint="eastAsia"/>
          <w:kern w:val="2"/>
          <w:lang w:val="en-US" w:bidi="ar-SA"/>
        </w:rPr>
        <w:t>8.采用进口LED灯珠，单颗灯珠功率：3.2V/1W，节能环保和超长使用寿命≥8万小时。</w:t>
      </w:r>
    </w:p>
    <w:p w14:paraId="4B427E71">
      <w:pPr>
        <w:rPr>
          <w:rFonts w:hint="eastAsia"/>
          <w:kern w:val="2"/>
          <w:lang w:val="en-US" w:bidi="ar-SA"/>
        </w:rPr>
      </w:pPr>
      <w:r>
        <w:rPr>
          <w:rFonts w:hint="eastAsia"/>
          <w:kern w:val="2"/>
          <w:lang w:val="en-US" w:bidi="ar-SA"/>
        </w:rPr>
        <w:t>9.圆形超薄设计，最厚处不超过10CM，可获得极佳的层流效果。</w:t>
      </w:r>
    </w:p>
    <w:p w14:paraId="50F999D4">
      <w:pPr>
        <w:rPr>
          <w:rFonts w:hint="eastAsia"/>
          <w:kern w:val="2"/>
          <w:lang w:val="en-US" w:bidi="ar-SA"/>
        </w:rPr>
      </w:pPr>
      <w:r>
        <w:rPr>
          <w:rFonts w:hint="eastAsia"/>
          <w:kern w:val="2"/>
          <w:lang w:val="en-US" w:bidi="ar-SA"/>
        </w:rPr>
        <w:br w:type="page"/>
      </w:r>
    </w:p>
    <w:p w14:paraId="128F3F9F">
      <w:pPr>
        <w:jc w:val="center"/>
        <w:rPr>
          <w:rFonts w:hint="eastAsia"/>
          <w:b/>
          <w:bCs/>
          <w:kern w:val="2"/>
          <w:lang w:val="en-US" w:bidi="ar-SA"/>
        </w:rPr>
      </w:pPr>
      <w:bookmarkStart w:id="8" w:name="OLE_LINK2"/>
      <w:r>
        <w:rPr>
          <w:rFonts w:hint="eastAsia"/>
          <w:b/>
          <w:bCs/>
          <w:kern w:val="2"/>
          <w:lang w:val="en-US" w:bidi="ar-SA"/>
        </w:rPr>
        <w:t>4.手术显微镜参数</w:t>
      </w:r>
    </w:p>
    <w:p w14:paraId="1C8875EE">
      <w:pPr>
        <w:rPr>
          <w:rFonts w:hint="eastAsia"/>
          <w:kern w:val="2"/>
          <w:lang w:val="en-US" w:bidi="ar-SA"/>
        </w:rPr>
      </w:pPr>
      <w:r>
        <w:rPr>
          <w:rFonts w:hint="eastAsia"/>
          <w:kern w:val="2"/>
          <w:lang w:val="en-US" w:bidi="ar-SA"/>
        </w:rPr>
        <w:t>一、显微镜部分</w:t>
      </w:r>
    </w:p>
    <w:p w14:paraId="3A20E3A8">
      <w:pPr>
        <w:rPr>
          <w:rFonts w:hint="eastAsia"/>
          <w:kern w:val="2"/>
          <w:lang w:val="en-US" w:bidi="ar-SA"/>
        </w:rPr>
      </w:pPr>
      <w:r>
        <w:rPr>
          <w:rFonts w:hint="eastAsia"/>
          <w:kern w:val="2"/>
          <w:lang w:val="en-US" w:bidi="ar-SA"/>
        </w:rPr>
        <w:t>1.观察斜度：≥45°</w:t>
      </w:r>
    </w:p>
    <w:p w14:paraId="1ACA86B7">
      <w:pPr>
        <w:rPr>
          <w:rFonts w:hint="eastAsia"/>
          <w:kern w:val="2"/>
          <w:lang w:val="en-US" w:bidi="ar-SA"/>
        </w:rPr>
      </w:pPr>
      <w:r>
        <w:rPr>
          <w:rFonts w:hint="eastAsia"/>
          <w:kern w:val="2"/>
          <w:lang w:val="en-US" w:bidi="ar-SA"/>
        </w:rPr>
        <w:t>2.瞳距：50—80mm</w:t>
      </w:r>
    </w:p>
    <w:p w14:paraId="669ED66C">
      <w:pPr>
        <w:rPr>
          <w:rFonts w:hint="eastAsia"/>
          <w:kern w:val="2"/>
          <w:lang w:val="en-US" w:bidi="ar-SA"/>
        </w:rPr>
      </w:pPr>
      <w:r>
        <w:rPr>
          <w:rFonts w:hint="eastAsia"/>
          <w:kern w:val="2"/>
          <w:lang w:val="en-US" w:bidi="ar-SA"/>
        </w:rPr>
        <w:t>3.屈光度调节：±5°（双目）</w:t>
      </w:r>
    </w:p>
    <w:p w14:paraId="7694D30F">
      <w:pPr>
        <w:rPr>
          <w:rFonts w:hint="eastAsia"/>
          <w:kern w:val="2"/>
          <w:lang w:val="en-US" w:bidi="ar-SA"/>
        </w:rPr>
      </w:pPr>
      <w:r>
        <w:rPr>
          <w:rFonts w:hint="eastAsia"/>
          <w:kern w:val="2"/>
          <w:lang w:val="en-US" w:bidi="ar-SA"/>
        </w:rPr>
        <w:t>4.物镜：φ45mm</w:t>
      </w:r>
    </w:p>
    <w:p w14:paraId="4671E0E2">
      <w:pPr>
        <w:rPr>
          <w:rFonts w:hint="eastAsia"/>
          <w:kern w:val="2"/>
          <w:lang w:val="en-US" w:bidi="ar-SA"/>
        </w:rPr>
      </w:pPr>
      <w:r>
        <w:rPr>
          <w:rFonts w:hint="eastAsia"/>
          <w:kern w:val="2"/>
          <w:lang w:val="en-US" w:bidi="ar-SA"/>
        </w:rPr>
        <w:t>5.放大倍数：4×—20×手动连续变倍</w:t>
      </w:r>
    </w:p>
    <w:p w14:paraId="19CD1073">
      <w:pPr>
        <w:rPr>
          <w:rFonts w:hint="eastAsia"/>
          <w:kern w:val="2"/>
          <w:lang w:val="en-US" w:bidi="ar-SA"/>
        </w:rPr>
      </w:pPr>
      <w:r>
        <w:rPr>
          <w:rFonts w:hint="eastAsia"/>
          <w:kern w:val="2"/>
          <w:lang w:val="en-US" w:bidi="ar-SA"/>
        </w:rPr>
        <w:t>6.视野：8mm—70mm</w:t>
      </w:r>
    </w:p>
    <w:p w14:paraId="6AFCD727">
      <w:pPr>
        <w:rPr>
          <w:rFonts w:hint="eastAsia"/>
          <w:kern w:val="2"/>
          <w:lang w:val="en-US" w:bidi="ar-SA"/>
        </w:rPr>
      </w:pPr>
      <w:r>
        <w:rPr>
          <w:rFonts w:hint="eastAsia"/>
          <w:kern w:val="2"/>
          <w:lang w:val="en-US" w:bidi="ar-SA"/>
        </w:rPr>
        <w:t>7.工作距离：≥170mm</w:t>
      </w:r>
    </w:p>
    <w:p w14:paraId="00D6E909">
      <w:pPr>
        <w:rPr>
          <w:rFonts w:hint="eastAsia"/>
          <w:kern w:val="2"/>
          <w:lang w:val="en-US" w:bidi="ar-SA"/>
        </w:rPr>
      </w:pPr>
      <w:r>
        <w:rPr>
          <w:rFonts w:hint="eastAsia"/>
          <w:kern w:val="2"/>
          <w:lang w:val="en-US" w:bidi="ar-SA"/>
        </w:rPr>
        <w:t>8.微调：±20mm脚控</w:t>
      </w:r>
    </w:p>
    <w:p w14:paraId="4FB6A71B">
      <w:pPr>
        <w:rPr>
          <w:rFonts w:hint="eastAsia"/>
          <w:kern w:val="2"/>
          <w:lang w:val="en-US" w:bidi="ar-SA"/>
        </w:rPr>
      </w:pPr>
      <w:r>
        <w:rPr>
          <w:rFonts w:hint="eastAsia"/>
          <w:kern w:val="2"/>
          <w:lang w:val="en-US" w:bidi="ar-SA"/>
        </w:rPr>
        <w:t>二、助手镜部分</w:t>
      </w:r>
    </w:p>
    <w:p w14:paraId="2D35906D">
      <w:pPr>
        <w:rPr>
          <w:rFonts w:hint="eastAsia"/>
          <w:kern w:val="2"/>
          <w:lang w:val="en-US" w:bidi="ar-SA"/>
        </w:rPr>
      </w:pPr>
      <w:r>
        <w:rPr>
          <w:rFonts w:hint="eastAsia"/>
          <w:kern w:val="2"/>
          <w:lang w:val="en-US" w:bidi="ar-SA"/>
        </w:rPr>
        <w:t>1.形式：立体外挂式助手镜</w:t>
      </w:r>
    </w:p>
    <w:p w14:paraId="7AF26DD3">
      <w:pPr>
        <w:rPr>
          <w:rFonts w:hint="eastAsia"/>
          <w:kern w:val="2"/>
          <w:lang w:val="en-US" w:bidi="ar-SA"/>
        </w:rPr>
      </w:pPr>
      <w:r>
        <w:rPr>
          <w:rFonts w:hint="eastAsia"/>
          <w:kern w:val="2"/>
          <w:lang w:val="en-US" w:bidi="ar-SA"/>
        </w:rPr>
        <w:t>2.放大倍数：7×</w:t>
      </w:r>
    </w:p>
    <w:p w14:paraId="416C3BC0">
      <w:pPr>
        <w:rPr>
          <w:rFonts w:hint="eastAsia"/>
          <w:kern w:val="2"/>
          <w:lang w:val="en-US" w:bidi="ar-SA"/>
        </w:rPr>
      </w:pPr>
      <w:r>
        <w:rPr>
          <w:rFonts w:hint="eastAsia"/>
          <w:kern w:val="2"/>
          <w:lang w:val="en-US" w:bidi="ar-SA"/>
        </w:rPr>
        <w:t>三、照明部分</w:t>
      </w:r>
    </w:p>
    <w:p w14:paraId="703D1794">
      <w:pPr>
        <w:rPr>
          <w:rFonts w:hint="eastAsia"/>
          <w:kern w:val="2"/>
          <w:lang w:val="en-US" w:bidi="ar-SA"/>
        </w:rPr>
      </w:pPr>
      <w:r>
        <w:rPr>
          <w:rFonts w:hint="eastAsia"/>
          <w:kern w:val="2"/>
          <w:lang w:val="en-US" w:bidi="ar-SA"/>
        </w:rPr>
        <w:t>1.形式：导光纤维</w:t>
      </w:r>
    </w:p>
    <w:p w14:paraId="72BE7901">
      <w:pPr>
        <w:rPr>
          <w:rFonts w:hint="eastAsia"/>
          <w:kern w:val="2"/>
          <w:lang w:val="en-US" w:bidi="ar-SA"/>
        </w:rPr>
      </w:pPr>
      <w:r>
        <w:rPr>
          <w:rFonts w:hint="eastAsia"/>
          <w:kern w:val="2"/>
          <w:lang w:val="en-US" w:bidi="ar-SA"/>
        </w:rPr>
        <w:t>2.光源：双灯冷光源、15V/150W、</w:t>
      </w:r>
    </w:p>
    <w:p w14:paraId="10351F77">
      <w:pPr>
        <w:rPr>
          <w:rFonts w:hint="eastAsia"/>
          <w:kern w:val="2"/>
          <w:lang w:val="en-US" w:bidi="ar-SA"/>
        </w:rPr>
      </w:pPr>
      <w:r>
        <w:rPr>
          <w:rFonts w:hint="eastAsia"/>
          <w:kern w:val="2"/>
          <w:lang w:val="en-US" w:bidi="ar-SA"/>
        </w:rPr>
        <w:t>3.控制方式：无级调光</w:t>
      </w:r>
    </w:p>
    <w:p w14:paraId="6104D4B2">
      <w:pPr>
        <w:rPr>
          <w:rFonts w:hint="eastAsia"/>
          <w:kern w:val="2"/>
          <w:lang w:val="en-US" w:bidi="ar-SA"/>
        </w:rPr>
      </w:pPr>
      <w:r>
        <w:rPr>
          <w:rFonts w:hint="eastAsia"/>
          <w:kern w:val="2"/>
          <w:lang w:val="en-US" w:bidi="ar-SA"/>
        </w:rPr>
        <w:t>4.强度：≥60,000Lux</w:t>
      </w:r>
    </w:p>
    <w:p w14:paraId="1160A0E9">
      <w:pPr>
        <w:rPr>
          <w:rFonts w:hint="eastAsia"/>
          <w:kern w:val="2"/>
          <w:lang w:val="en-US" w:bidi="ar-SA"/>
        </w:rPr>
      </w:pPr>
      <w:r>
        <w:rPr>
          <w:rFonts w:hint="eastAsia"/>
          <w:kern w:val="2"/>
          <w:lang w:val="en-US" w:bidi="ar-SA"/>
        </w:rPr>
        <w:t>5.电源控制：220V、50Hz</w:t>
      </w:r>
    </w:p>
    <w:bookmarkEnd w:id="8"/>
    <w:p w14:paraId="4309C1DE">
      <w:pPr>
        <w:rPr>
          <w:rFonts w:hint="eastAsia"/>
          <w:sz w:val="52"/>
          <w:szCs w:val="52"/>
        </w:rPr>
      </w:pPr>
      <w:r>
        <w:rPr>
          <w:rFonts w:hint="eastAsia"/>
          <w:sz w:val="52"/>
          <w:szCs w:val="52"/>
        </w:rPr>
        <w:br w:type="page"/>
      </w:r>
    </w:p>
    <w:p w14:paraId="685F3677">
      <w:pPr>
        <w:jc w:val="center"/>
        <w:rPr>
          <w:ins w:id="0" w:author="EdaN" w:date="2014-03-28T10:34:00Z"/>
          <w:rFonts w:hint="eastAsia"/>
          <w:b/>
          <w:bCs/>
          <w:kern w:val="2"/>
          <w:lang w:val="en-US" w:bidi="ar-SA"/>
        </w:rPr>
      </w:pPr>
      <w:r>
        <w:rPr>
          <w:rFonts w:hint="eastAsia"/>
          <w:b/>
          <w:bCs/>
          <w:kern w:val="2"/>
          <w:lang w:val="en-US" w:bidi="ar-SA"/>
        </w:rPr>
        <w:t>5.18导心电工作站参数</w:t>
      </w:r>
    </w:p>
    <w:p w14:paraId="27B964C0">
      <w:pPr>
        <w:rPr>
          <w:rFonts w:hint="eastAsia"/>
          <w:kern w:val="2"/>
          <w:lang w:val="en-US" w:bidi="ar-SA"/>
        </w:rPr>
      </w:pPr>
      <w:r>
        <w:rPr>
          <w:rFonts w:hint="eastAsia"/>
          <w:kern w:val="2"/>
          <w:lang w:val="en-US" w:bidi="ar-SA"/>
        </w:rPr>
        <w:t>一、主机：</w:t>
      </w:r>
    </w:p>
    <w:p w14:paraId="0E5AD459">
      <w:pPr>
        <w:rPr>
          <w:rFonts w:hint="eastAsia"/>
          <w:kern w:val="2"/>
          <w:lang w:val="en-US" w:bidi="ar-SA"/>
        </w:rPr>
      </w:pPr>
      <w:r>
        <w:rPr>
          <w:rFonts w:hint="eastAsia"/>
          <w:kern w:val="2"/>
          <w:lang w:val="en-US" w:bidi="ar-SA"/>
        </w:rPr>
        <w:t>1.1 产品主机为18导心电工作站。</w:t>
      </w:r>
    </w:p>
    <w:p w14:paraId="4D910F75">
      <w:pPr>
        <w:rPr>
          <w:rFonts w:hint="eastAsia"/>
          <w:kern w:val="2"/>
          <w:lang w:val="en-US" w:bidi="ar-SA"/>
        </w:rPr>
      </w:pPr>
      <w:r>
        <w:rPr>
          <w:rFonts w:hint="eastAsia"/>
          <w:kern w:val="2"/>
          <w:lang w:val="en-US" w:bidi="ar-SA"/>
        </w:rPr>
        <w:t>二、ECG输入</w:t>
      </w:r>
    </w:p>
    <w:p w14:paraId="510ACD06">
      <w:pPr>
        <w:rPr>
          <w:rFonts w:hint="eastAsia"/>
          <w:kern w:val="2"/>
          <w:lang w:val="en-US" w:bidi="ar-SA"/>
        </w:rPr>
      </w:pPr>
      <w:r>
        <w:rPr>
          <w:rFonts w:hint="eastAsia"/>
          <w:kern w:val="2"/>
          <w:lang w:val="en-US" w:bidi="ar-SA"/>
        </w:rPr>
        <w:t>2.1  ECG输入通道：同步采集</w:t>
      </w:r>
    </w:p>
    <w:p w14:paraId="266850FF">
      <w:pPr>
        <w:rPr>
          <w:rFonts w:hint="eastAsia"/>
          <w:kern w:val="2"/>
          <w:lang w:val="en-US" w:bidi="ar-SA"/>
        </w:rPr>
      </w:pPr>
      <w:r>
        <w:rPr>
          <w:rFonts w:hint="eastAsia"/>
          <w:kern w:val="2"/>
          <w:lang w:val="en-US" w:bidi="ar-SA"/>
        </w:rPr>
        <w:t>2.2  导联选择：手动/自动可选，支持Cabrera 导联体系</w:t>
      </w:r>
    </w:p>
    <w:p w14:paraId="0AF81D1C">
      <w:pPr>
        <w:rPr>
          <w:rFonts w:hint="eastAsia"/>
          <w:kern w:val="2"/>
          <w:lang w:val="en-US" w:bidi="ar-SA"/>
        </w:rPr>
      </w:pPr>
      <w:r>
        <w:rPr>
          <w:rFonts w:hint="eastAsia"/>
          <w:kern w:val="2"/>
          <w:lang w:val="en-US" w:bidi="ar-SA"/>
        </w:rPr>
        <w:t>2.3  输入阻抗：≥100MΩ</w:t>
      </w:r>
    </w:p>
    <w:p w14:paraId="6B815FCF">
      <w:pPr>
        <w:rPr>
          <w:rFonts w:hint="eastAsia"/>
          <w:kern w:val="2"/>
          <w:lang w:val="en-US" w:bidi="ar-SA"/>
        </w:rPr>
      </w:pPr>
      <w:r>
        <w:rPr>
          <w:rFonts w:hint="eastAsia"/>
          <w:kern w:val="2"/>
          <w:lang w:val="en-US" w:bidi="ar-SA"/>
        </w:rPr>
        <w:t xml:space="preserve">2.4  频率响应：0.01—300Hz </w:t>
      </w:r>
    </w:p>
    <w:p w14:paraId="5D458195">
      <w:pPr>
        <w:rPr>
          <w:rFonts w:hint="eastAsia"/>
          <w:kern w:val="2"/>
          <w:lang w:val="en-US" w:bidi="ar-SA"/>
        </w:rPr>
      </w:pPr>
      <w:r>
        <w:rPr>
          <w:rFonts w:hint="eastAsia"/>
          <w:kern w:val="2"/>
          <w:lang w:val="en-US" w:bidi="ar-SA"/>
        </w:rPr>
        <w:t>2.5  定标电压：1mV±2%</w:t>
      </w:r>
    </w:p>
    <w:p w14:paraId="4E8914DC">
      <w:pPr>
        <w:rPr>
          <w:rFonts w:hint="eastAsia"/>
          <w:kern w:val="2"/>
          <w:lang w:val="en-US" w:bidi="ar-SA"/>
        </w:rPr>
      </w:pPr>
      <w:r>
        <w:rPr>
          <w:rFonts w:hint="eastAsia"/>
          <w:kern w:val="2"/>
          <w:lang w:val="en-US" w:bidi="ar-SA"/>
        </w:rPr>
        <w:t>2.6  抗极化电压：±600mV</w:t>
      </w:r>
    </w:p>
    <w:p w14:paraId="7BF20CB1">
      <w:pPr>
        <w:rPr>
          <w:rFonts w:hint="eastAsia"/>
          <w:kern w:val="2"/>
          <w:lang w:val="en-US" w:bidi="ar-SA"/>
        </w:rPr>
      </w:pPr>
      <w:r>
        <w:rPr>
          <w:rFonts w:hint="eastAsia"/>
          <w:kern w:val="2"/>
          <w:lang w:val="en-US" w:bidi="ar-SA"/>
        </w:rPr>
        <w:t>2.7  内部噪声：≤12.5µVp-p</w:t>
      </w:r>
    </w:p>
    <w:p w14:paraId="0FDDDB2A">
      <w:pPr>
        <w:rPr>
          <w:rFonts w:hint="eastAsia"/>
          <w:kern w:val="2"/>
          <w:lang w:val="en-US" w:bidi="ar-SA"/>
        </w:rPr>
      </w:pPr>
      <w:r>
        <w:rPr>
          <w:rFonts w:hint="eastAsia"/>
          <w:kern w:val="2"/>
          <w:lang w:val="en-US" w:bidi="ar-SA"/>
        </w:rPr>
        <w:t>2.8  时间常数：≥3s</w:t>
      </w:r>
    </w:p>
    <w:p w14:paraId="4D2D8D49">
      <w:pPr>
        <w:rPr>
          <w:rFonts w:hint="eastAsia"/>
          <w:kern w:val="2"/>
          <w:lang w:val="en-US" w:bidi="ar-SA"/>
        </w:rPr>
      </w:pPr>
      <w:r>
        <w:rPr>
          <w:rFonts w:hint="eastAsia"/>
          <w:kern w:val="2"/>
          <w:lang w:val="en-US" w:bidi="ar-SA"/>
        </w:rPr>
        <w:t>2.9  共模抑制比：≥140dB（AC ON）；≥123dB（AC OFF）</w:t>
      </w:r>
    </w:p>
    <w:p w14:paraId="6791F7BE">
      <w:pPr>
        <w:rPr>
          <w:rFonts w:hint="eastAsia"/>
          <w:kern w:val="2"/>
          <w:lang w:val="en-US" w:bidi="ar-SA"/>
        </w:rPr>
      </w:pPr>
      <w:r>
        <w:rPr>
          <w:rFonts w:hint="eastAsia"/>
          <w:kern w:val="2"/>
          <w:lang w:val="en-US" w:bidi="ar-SA"/>
        </w:rPr>
        <w:t>2.10 输入电流：≤10nA</w:t>
      </w:r>
    </w:p>
    <w:p w14:paraId="65DA2623">
      <w:pPr>
        <w:rPr>
          <w:rFonts w:hint="eastAsia"/>
          <w:kern w:val="2"/>
          <w:lang w:val="en-US" w:bidi="ar-SA"/>
        </w:rPr>
      </w:pPr>
      <w:r>
        <w:rPr>
          <w:rFonts w:hint="eastAsia"/>
          <w:kern w:val="2"/>
          <w:lang w:val="en-US" w:bidi="ar-SA"/>
        </w:rPr>
        <w:t>2.11 除颤保护：具有抗除颤电击保护功能</w:t>
      </w:r>
    </w:p>
    <w:p w14:paraId="7CF5FF0D">
      <w:pPr>
        <w:rPr>
          <w:rFonts w:hint="eastAsia"/>
          <w:kern w:val="2"/>
          <w:lang w:val="en-US" w:bidi="ar-SA"/>
        </w:rPr>
      </w:pPr>
      <w:r>
        <w:rPr>
          <w:rFonts w:hint="eastAsia"/>
          <w:kern w:val="2"/>
          <w:lang w:val="en-US" w:bidi="ar-SA"/>
        </w:rPr>
        <w:t>三、波形处理：</w:t>
      </w:r>
    </w:p>
    <w:p w14:paraId="04469CF9">
      <w:pPr>
        <w:rPr>
          <w:rFonts w:hint="eastAsia"/>
          <w:kern w:val="2"/>
          <w:lang w:val="en-US" w:bidi="ar-SA"/>
        </w:rPr>
      </w:pPr>
      <w:r>
        <w:rPr>
          <w:rFonts w:hint="eastAsia"/>
          <w:kern w:val="2"/>
          <w:lang w:val="en-US" w:bidi="ar-SA"/>
        </w:rPr>
        <w:t>3.1  A/D转换：24bit</w:t>
      </w:r>
    </w:p>
    <w:p w14:paraId="2400AAB1">
      <w:pPr>
        <w:rPr>
          <w:rFonts w:hint="eastAsia"/>
          <w:kern w:val="2"/>
          <w:lang w:val="en-US" w:bidi="ar-SA"/>
        </w:rPr>
      </w:pPr>
      <w:r>
        <w:rPr>
          <w:rFonts w:hint="eastAsia"/>
          <w:kern w:val="2"/>
          <w:lang w:val="en-US" w:bidi="ar-SA"/>
        </w:rPr>
        <w:t>3.2  采样率：16000点/秒/通道（采样）</w:t>
      </w:r>
    </w:p>
    <w:p w14:paraId="48A0FE8C">
      <w:pPr>
        <w:rPr>
          <w:rFonts w:hint="eastAsia"/>
          <w:kern w:val="2"/>
          <w:lang w:val="en-US" w:bidi="ar-SA"/>
        </w:rPr>
      </w:pPr>
      <w:r>
        <w:rPr>
          <w:rFonts w:hint="eastAsia"/>
          <w:kern w:val="2"/>
          <w:lang w:val="en-US" w:bidi="ar-SA"/>
        </w:rPr>
        <w:t xml:space="preserve">3.3  灵敏度选择：2.5、5、10、20，10/5，AGC mm/mV， </w:t>
      </w:r>
    </w:p>
    <w:p w14:paraId="63522E2E">
      <w:pPr>
        <w:rPr>
          <w:rFonts w:hint="eastAsia"/>
          <w:kern w:val="2"/>
          <w:lang w:val="en-US" w:bidi="ar-SA"/>
        </w:rPr>
      </w:pPr>
      <w:r>
        <w:rPr>
          <w:rFonts w:hint="eastAsia"/>
          <w:kern w:val="2"/>
          <w:lang w:val="en-US" w:bidi="ar-SA"/>
        </w:rPr>
        <w:t>3.4  抗干扰滤波：交流滤波器：50Hz/60Hz /关闭</w:t>
      </w:r>
    </w:p>
    <w:p w14:paraId="62C27513">
      <w:pPr>
        <w:rPr>
          <w:rFonts w:hint="eastAsia"/>
          <w:sz w:val="24"/>
          <w:szCs w:val="24"/>
        </w:rPr>
      </w:pPr>
      <w:r>
        <w:rPr>
          <w:sz w:val="24"/>
          <w:szCs w:val="24"/>
        </w:rPr>
        <w:br w:type="page"/>
      </w:r>
    </w:p>
    <w:p w14:paraId="591235FD">
      <w:pPr>
        <w:jc w:val="center"/>
        <w:rPr>
          <w:rFonts w:hint="eastAsia"/>
          <w:b/>
          <w:bCs/>
          <w:kern w:val="2"/>
          <w:lang w:val="en-US" w:bidi="ar-SA"/>
        </w:rPr>
      </w:pPr>
      <w:r>
        <w:rPr>
          <w:rFonts w:hint="eastAsia"/>
          <w:b/>
          <w:bCs/>
          <w:kern w:val="2"/>
          <w:lang w:val="en-US" w:bidi="ar-SA"/>
        </w:rPr>
        <w:t>6.颅内多普勒血流分析系统参数</w:t>
      </w:r>
    </w:p>
    <w:p w14:paraId="2AAE0DD1">
      <w:pPr>
        <w:rPr>
          <w:rFonts w:hint="eastAsia"/>
          <w:kern w:val="2"/>
          <w:lang w:val="en-US" w:bidi="ar-SA"/>
        </w:rPr>
      </w:pPr>
      <w:r>
        <w:rPr>
          <w:rFonts w:hint="eastAsia"/>
          <w:kern w:val="2"/>
          <w:lang w:val="en-US" w:bidi="ar-SA"/>
        </w:rPr>
        <w:t>1. 增益范围：0-40dB；</w:t>
      </w:r>
    </w:p>
    <w:p w14:paraId="7254DBC5">
      <w:pPr>
        <w:rPr>
          <w:rFonts w:hint="eastAsia"/>
          <w:kern w:val="2"/>
          <w:lang w:val="en-US" w:bidi="ar-SA"/>
        </w:rPr>
      </w:pPr>
      <w:r>
        <w:rPr>
          <w:rFonts w:hint="eastAsia"/>
          <w:kern w:val="2"/>
          <w:lang w:val="en-US" w:bidi="ar-SA"/>
        </w:rPr>
        <w:t>2. 发射功率：10%—700%可调；</w:t>
      </w:r>
    </w:p>
    <w:p w14:paraId="3C801465">
      <w:pPr>
        <w:rPr>
          <w:rFonts w:hint="eastAsia"/>
          <w:kern w:val="2"/>
          <w:lang w:val="en-US" w:bidi="ar-SA"/>
        </w:rPr>
      </w:pPr>
      <w:r>
        <w:rPr>
          <w:rFonts w:hint="eastAsia"/>
          <w:kern w:val="2"/>
          <w:lang w:val="en-US" w:bidi="ar-SA"/>
        </w:rPr>
        <w:t>3. 采样容积：4—20mm可调；</w:t>
      </w:r>
    </w:p>
    <w:p w14:paraId="189B3C0A">
      <w:pPr>
        <w:rPr>
          <w:rFonts w:hint="eastAsia"/>
          <w:kern w:val="2"/>
          <w:lang w:val="en-US" w:bidi="ar-SA"/>
        </w:rPr>
      </w:pPr>
      <w:r>
        <w:rPr>
          <w:rFonts w:hint="eastAsia"/>
          <w:kern w:val="2"/>
          <w:lang w:val="en-US" w:bidi="ar-SA"/>
        </w:rPr>
        <w:t>4. 频谱：128/256/512/1024点FFT可选；</w:t>
      </w:r>
    </w:p>
    <w:p w14:paraId="165AFAD7">
      <w:pPr>
        <w:rPr>
          <w:rFonts w:hint="eastAsia"/>
          <w:kern w:val="2"/>
          <w:lang w:val="en-US" w:bidi="ar-SA"/>
        </w:rPr>
      </w:pPr>
      <w:r>
        <w:rPr>
          <w:rFonts w:hint="eastAsia"/>
          <w:kern w:val="2"/>
          <w:lang w:val="en-US" w:bidi="ar-SA"/>
        </w:rPr>
        <w:t>5. 脉冲多普勒（PW）测量深度：20mm—186mm ；</w:t>
      </w:r>
    </w:p>
    <w:p w14:paraId="3B55CE37">
      <w:pPr>
        <w:rPr>
          <w:rFonts w:hint="eastAsia"/>
          <w:kern w:val="2"/>
          <w:lang w:val="en-US" w:bidi="ar-SA"/>
        </w:rPr>
      </w:pPr>
      <w:r>
        <w:rPr>
          <w:rFonts w:hint="eastAsia"/>
          <w:kern w:val="2"/>
          <w:lang w:val="en-US" w:bidi="ar-SA"/>
        </w:rPr>
        <w:t>6.功能模式：颅内血管检测软件、颅外血管检测软件；</w:t>
      </w:r>
    </w:p>
    <w:p w14:paraId="65D4F217">
      <w:pPr>
        <w:rPr>
          <w:rFonts w:hint="eastAsia"/>
          <w:kern w:val="2"/>
          <w:lang w:val="en-US" w:bidi="ar-SA"/>
        </w:rPr>
      </w:pPr>
      <w:r>
        <w:rPr>
          <w:rFonts w:hint="eastAsia"/>
          <w:kern w:val="2"/>
          <w:lang w:val="en-US" w:bidi="ar-SA"/>
        </w:rPr>
        <w:t>7. 测量参数：Vs、Vm、Vd、S/D、RI、PI、HR、T1、T2、SBI、STI、TI、ACC、TAV；</w:t>
      </w:r>
    </w:p>
    <w:p w14:paraId="35583B97">
      <w:pPr>
        <w:rPr>
          <w:rFonts w:hint="eastAsia"/>
          <w:kern w:val="2"/>
          <w:lang w:val="en-US" w:bidi="ar-SA"/>
        </w:rPr>
      </w:pPr>
      <w:r>
        <w:rPr>
          <w:rFonts w:hint="eastAsia"/>
          <w:kern w:val="2"/>
          <w:lang w:val="en-US" w:bidi="ar-SA"/>
        </w:rPr>
        <w:t>8. 支持检查流程的自定义设置，根据需要预设检查中的血管和顺序；</w:t>
      </w:r>
    </w:p>
    <w:p w14:paraId="14F2E487">
      <w:pPr>
        <w:rPr>
          <w:rFonts w:hint="eastAsia"/>
          <w:kern w:val="2"/>
          <w:lang w:val="en-US" w:bidi="ar-SA"/>
        </w:rPr>
      </w:pPr>
      <w:r>
        <w:rPr>
          <w:rFonts w:hint="eastAsia"/>
          <w:kern w:val="2"/>
          <w:lang w:val="en-US" w:bidi="ar-SA"/>
        </w:rPr>
        <w:t>9. 长时间图谱回放功能，并能在回放时进行更改操作；</w:t>
      </w:r>
    </w:p>
    <w:p w14:paraId="4535CC42">
      <w:pPr>
        <w:rPr>
          <w:rFonts w:hint="eastAsia"/>
          <w:kern w:val="2"/>
          <w:lang w:val="en-US" w:bidi="ar-SA"/>
        </w:rPr>
      </w:pPr>
      <w:r>
        <w:rPr>
          <w:rFonts w:hint="eastAsia"/>
          <w:kern w:val="2"/>
          <w:lang w:val="en-US" w:bidi="ar-SA"/>
        </w:rPr>
        <w:t>10. 自动或手动存储检查结果，并可存为BMP或JPG格式；</w:t>
      </w:r>
    </w:p>
    <w:p w14:paraId="3BE9E92D">
      <w:pPr>
        <w:rPr>
          <w:rFonts w:hint="eastAsia"/>
          <w:kern w:val="2"/>
          <w:lang w:val="en-US" w:bidi="ar-SA"/>
        </w:rPr>
      </w:pPr>
      <w:r>
        <w:rPr>
          <w:rFonts w:hint="eastAsia"/>
          <w:kern w:val="2"/>
          <w:lang w:val="en-US" w:bidi="ar-SA"/>
        </w:rPr>
        <w:t>11. 具有直接在频谱图上或报告里进行标注的功能，给临床医生提示异常；</w:t>
      </w:r>
    </w:p>
    <w:p w14:paraId="17A33E17">
      <w:pPr>
        <w:rPr>
          <w:rFonts w:hint="eastAsia"/>
          <w:kern w:val="2"/>
          <w:lang w:val="en-US" w:bidi="ar-SA"/>
        </w:rPr>
      </w:pPr>
      <w:r>
        <w:rPr>
          <w:rFonts w:hint="eastAsia"/>
          <w:kern w:val="2"/>
          <w:lang w:val="en-US" w:bidi="ar-SA"/>
        </w:rPr>
        <w:t>12. 操作简单方便，单一操作部件能完成常规血管检查的全部检查；</w:t>
      </w:r>
    </w:p>
    <w:p w14:paraId="6C91AA8E">
      <w:pPr>
        <w:rPr>
          <w:rFonts w:hint="eastAsia"/>
          <w:sz w:val="24"/>
          <w:szCs w:val="24"/>
        </w:rPr>
      </w:pPr>
      <w:r>
        <w:rPr>
          <w:rFonts w:hint="eastAsia"/>
          <w:sz w:val="24"/>
          <w:szCs w:val="24"/>
        </w:rPr>
        <w:br w:type="page"/>
      </w:r>
    </w:p>
    <w:p w14:paraId="2B48FE40">
      <w:pPr>
        <w:jc w:val="center"/>
        <w:rPr>
          <w:rFonts w:hint="eastAsia"/>
          <w:b/>
          <w:bCs/>
          <w:kern w:val="2"/>
          <w:lang w:val="en-US" w:bidi="ar-SA"/>
        </w:rPr>
      </w:pPr>
      <w:r>
        <w:rPr>
          <w:rFonts w:hint="eastAsia"/>
          <w:b/>
          <w:bCs/>
          <w:kern w:val="2"/>
          <w:lang w:val="en-US" w:bidi="ar-SA"/>
        </w:rPr>
        <w:t>7.便携式全数字彩色超声诊断系统参数</w:t>
      </w:r>
    </w:p>
    <w:p w14:paraId="2A4EB00C">
      <w:pPr>
        <w:rPr>
          <w:rFonts w:hint="eastAsia"/>
          <w:kern w:val="2"/>
          <w:lang w:val="en-US" w:bidi="ar-SA"/>
        </w:rPr>
      </w:pPr>
      <w:r>
        <w:rPr>
          <w:kern w:val="2"/>
          <w:lang w:val="en-US" w:bidi="ar-SA"/>
        </w:rPr>
        <w:t>1</w:t>
      </w:r>
      <w:r>
        <w:rPr>
          <w:rFonts w:hint="eastAsia"/>
          <w:kern w:val="2"/>
          <w:lang w:val="en-US" w:bidi="ar-SA"/>
        </w:rPr>
        <w:t>、全数字彩色超声诊断系统主机：高分辨率显示器</w:t>
      </w:r>
    </w:p>
    <w:p w14:paraId="27C48B30">
      <w:pPr>
        <w:rPr>
          <w:rFonts w:hint="eastAsia"/>
          <w:kern w:val="2"/>
          <w:lang w:val="en-US" w:bidi="ar-SA"/>
        </w:rPr>
      </w:pPr>
      <w:r>
        <w:rPr>
          <w:rFonts w:hint="eastAsia"/>
          <w:kern w:val="2"/>
          <w:lang w:val="en-US" w:bidi="ar-SA"/>
        </w:rPr>
        <w:t>2、采用全数字化成像技术</w:t>
      </w:r>
    </w:p>
    <w:p w14:paraId="3A1C6736">
      <w:pPr>
        <w:rPr>
          <w:rFonts w:hint="eastAsia"/>
          <w:kern w:val="2"/>
          <w:lang w:val="en-US" w:bidi="ar-SA"/>
        </w:rPr>
      </w:pPr>
      <w:bookmarkStart w:id="9" w:name="_Toc285627582"/>
      <w:bookmarkStart w:id="10" w:name="_Toc312260814"/>
      <w:r>
        <w:rPr>
          <w:rFonts w:hint="eastAsia"/>
          <w:kern w:val="2"/>
          <w:lang w:val="en-US" w:bidi="ar-SA"/>
        </w:rPr>
        <w:t>3、二维灰阶显像主要参数：</w:t>
      </w:r>
    </w:p>
    <w:p w14:paraId="6EB053FD">
      <w:pPr>
        <w:rPr>
          <w:rFonts w:hint="eastAsia"/>
          <w:kern w:val="2"/>
          <w:lang w:val="en-US" w:bidi="ar-SA"/>
        </w:rPr>
      </w:pPr>
      <w:r>
        <w:rPr>
          <w:rFonts w:hint="eastAsia"/>
          <w:kern w:val="2"/>
          <w:lang w:val="en-US" w:bidi="ar-SA"/>
        </w:rPr>
        <w:t>3.1 成像模式</w:t>
      </w:r>
      <w:bookmarkEnd w:id="9"/>
      <w:bookmarkEnd w:id="10"/>
      <w:r>
        <w:rPr>
          <w:rFonts w:hint="eastAsia"/>
          <w:kern w:val="2"/>
          <w:lang w:val="en-US" w:bidi="ar-SA"/>
        </w:rPr>
        <w:t>包括：B模式、 M模式、 Color（彩色多普勒）模式、PDI（能量多普勒）模式/DPDI方向能量多普勒、PW模式、CW模式、HPRF高脉冲重复频率模式</w:t>
      </w:r>
    </w:p>
    <w:p w14:paraId="7D92F4C9">
      <w:pPr>
        <w:rPr>
          <w:rFonts w:hint="eastAsia"/>
          <w:kern w:val="2"/>
          <w:lang w:val="en-US" w:bidi="ar-SA"/>
        </w:rPr>
      </w:pPr>
      <w:r>
        <w:rPr>
          <w:rFonts w:hint="eastAsia"/>
          <w:kern w:val="2"/>
          <w:lang w:val="en-US" w:bidi="ar-SA"/>
        </w:rPr>
        <w:t>3.2 探头：凸阵探头：超宽频五变频：扫描角度 ≥70°</w:t>
      </w:r>
      <w:bookmarkStart w:id="11" w:name="_Toc282691771"/>
      <w:bookmarkStart w:id="12" w:name="_Toc312260821"/>
      <w:bookmarkStart w:id="13" w:name="_Toc311650777"/>
      <w:r>
        <w:rPr>
          <w:rFonts w:hint="eastAsia"/>
          <w:kern w:val="2"/>
          <w:lang w:val="en-US" w:bidi="ar-SA"/>
        </w:rPr>
        <w:t>、探头频率</w:t>
      </w:r>
      <w:bookmarkEnd w:id="11"/>
      <w:bookmarkEnd w:id="12"/>
      <w:bookmarkEnd w:id="13"/>
      <w:r>
        <w:rPr>
          <w:rFonts w:hint="eastAsia"/>
          <w:kern w:val="2"/>
          <w:lang w:val="en-US" w:bidi="ar-SA"/>
        </w:rPr>
        <w:t>2.0~15MHz、扫描深度（mm）≥320mm</w:t>
      </w:r>
    </w:p>
    <w:p w14:paraId="09C5C82C">
      <w:pPr>
        <w:rPr>
          <w:rFonts w:hint="eastAsia"/>
          <w:kern w:val="2"/>
          <w:lang w:val="en-US" w:bidi="ar-SA"/>
        </w:rPr>
      </w:pPr>
      <w:r>
        <w:rPr>
          <w:rFonts w:hint="eastAsia"/>
          <w:kern w:val="2"/>
          <w:lang w:val="en-US" w:bidi="ar-SA"/>
        </w:rPr>
        <w:t>4、图像参数：图像灰阶：≥15档、噪声抑制：8档、斑点噪声抑制：≥9档、可调图像特征：细腻/柔和/高对比/高穿透、图像翻转：上下、左右、图像旋转：90°、180°、270°</w:t>
      </w:r>
      <w:bookmarkStart w:id="14" w:name="_Toc322858122"/>
    </w:p>
    <w:p w14:paraId="039CEAEC">
      <w:pPr>
        <w:rPr>
          <w:rFonts w:hint="eastAsia"/>
          <w:kern w:val="2"/>
          <w:lang w:val="en-US" w:bidi="ar-SA"/>
        </w:rPr>
      </w:pPr>
      <w:r>
        <w:rPr>
          <w:rFonts w:hint="eastAsia"/>
          <w:kern w:val="2"/>
          <w:lang w:val="en-US" w:bidi="ar-SA"/>
        </w:rPr>
        <w:t>M模式</w:t>
      </w:r>
      <w:bookmarkEnd w:id="14"/>
      <w:r>
        <w:rPr>
          <w:rFonts w:hint="eastAsia"/>
          <w:kern w:val="2"/>
          <w:lang w:val="en-US" w:bidi="ar-SA"/>
        </w:rPr>
        <w:t>：扫描速度（Sweep Sleep）：≥4档可调、线平均（Line Average）：≥8档、显示布局（Display Layout）：上/下（U/D）、左/右（L/R）</w:t>
      </w:r>
    </w:p>
    <w:p w14:paraId="35ED1648">
      <w:pPr>
        <w:rPr>
          <w:rFonts w:hint="eastAsia"/>
          <w:kern w:val="2"/>
          <w:lang w:val="en-US" w:bidi="ar-SA"/>
        </w:rPr>
      </w:pPr>
      <w:bookmarkStart w:id="15" w:name="_Toc322858123"/>
      <w:r>
        <w:rPr>
          <w:rFonts w:hint="eastAsia"/>
          <w:kern w:val="2"/>
          <w:lang w:val="en-US" w:bidi="ar-SA"/>
        </w:rPr>
        <w:t>PW模式</w:t>
      </w:r>
      <w:bookmarkEnd w:id="15"/>
      <w:r>
        <w:rPr>
          <w:rFonts w:hint="eastAsia"/>
          <w:kern w:val="2"/>
          <w:lang w:val="en-US" w:bidi="ar-SA"/>
        </w:rPr>
        <w:t>：SV大小：0.5 - 20mm可调、PRF：≥15档、血流速度：高速/中速/低速、扫描速度（Sweep Sleep）：≥6档可调、多普勒声音：≥8档</w:t>
      </w:r>
    </w:p>
    <w:p w14:paraId="637CAAFC">
      <w:pPr>
        <w:rPr>
          <w:rFonts w:hint="eastAsia"/>
          <w:kern w:val="2"/>
          <w:lang w:val="en-US" w:bidi="ar-SA"/>
        </w:rPr>
      </w:pPr>
      <w:bookmarkStart w:id="16" w:name="_Toc322858124"/>
      <w:r>
        <w:rPr>
          <w:rFonts w:hint="eastAsia"/>
          <w:kern w:val="2"/>
          <w:lang w:val="en-US" w:bidi="ar-SA"/>
        </w:rPr>
        <w:t>Color/PDI模式</w:t>
      </w:r>
      <w:bookmarkEnd w:id="16"/>
      <w:r>
        <w:rPr>
          <w:rFonts w:hint="eastAsia"/>
          <w:kern w:val="2"/>
          <w:lang w:val="en-US" w:bidi="ar-SA"/>
        </w:rPr>
        <w:t xml:space="preserve">：PRF：≥15档、血流速度：高速/中速/低速、彩色图谱（color map）：≥7种、彩色相关（Persist）：≥7档、壁强（Threshold）：≥15档、平滑滤波（Smooth Filter）：≥8档   </w:t>
      </w:r>
    </w:p>
    <w:p w14:paraId="40B875CA">
      <w:pPr>
        <w:rPr>
          <w:rFonts w:hint="eastAsia"/>
          <w:kern w:val="2"/>
          <w:lang w:val="en-US" w:bidi="ar-SA"/>
        </w:rPr>
      </w:pPr>
      <w:r>
        <w:rPr>
          <w:rFonts w:hint="eastAsia"/>
          <w:kern w:val="2"/>
          <w:lang w:val="en-US" w:bidi="ar-SA"/>
        </w:rPr>
        <w:t>5、测量及计算：B/C模式常规测量：距离、面积、周长、容积、角度、狭窄比、直方图、M模式常规测量：时间、斜率、心率、Doppler模式常规测量：心率、流速、流速比、阻力指数、搏动指数、自动包络</w:t>
      </w:r>
    </w:p>
    <w:p w14:paraId="7F8BA3F7">
      <w:pPr>
        <w:rPr>
          <w:rFonts w:hint="eastAsia"/>
          <w:kern w:val="2"/>
          <w:lang w:val="en-US" w:bidi="ar-SA"/>
        </w:rPr>
      </w:pPr>
      <w:r>
        <w:rPr>
          <w:rFonts w:hint="eastAsia"/>
          <w:kern w:val="2"/>
          <w:lang w:val="en-US" w:bidi="ar-SA"/>
        </w:rPr>
        <w:t>6、2把探头</w:t>
      </w:r>
    </w:p>
    <w:p w14:paraId="2B1E35EA">
      <w:pPr>
        <w:rPr>
          <w:rFonts w:hint="eastAsia"/>
          <w:sz w:val="24"/>
          <w:szCs w:val="24"/>
        </w:rPr>
      </w:pPr>
      <w:r>
        <w:rPr>
          <w:rFonts w:hint="eastAsia"/>
          <w:sz w:val="24"/>
          <w:szCs w:val="24"/>
        </w:rPr>
        <w:br w:type="page"/>
      </w:r>
    </w:p>
    <w:p w14:paraId="41071D29">
      <w:pPr>
        <w:pStyle w:val="2"/>
        <w:snapToGrid w:val="0"/>
        <w:spacing w:line="500" w:lineRule="exact"/>
        <w:ind w:left="0"/>
        <w:rPr>
          <w:rFonts w:hint="eastAsia"/>
          <w:sz w:val="28"/>
          <w:szCs w:val="28"/>
          <w:u w:val="none"/>
        </w:rPr>
      </w:pPr>
      <w:r>
        <w:rPr>
          <w:rFonts w:hint="eastAsia"/>
          <w:sz w:val="28"/>
          <w:szCs w:val="28"/>
          <w:u w:val="none"/>
        </w:rPr>
        <w:t>第三章  投标人须知</w:t>
      </w:r>
      <w:bookmarkEnd w:id="7"/>
    </w:p>
    <w:p w14:paraId="48F68EDA">
      <w:pPr>
        <w:pStyle w:val="7"/>
        <w:snapToGrid w:val="0"/>
        <w:spacing w:before="2" w:line="500" w:lineRule="exact"/>
        <w:rPr>
          <w:rFonts w:hint="eastAsia"/>
          <w:sz w:val="15"/>
        </w:rPr>
      </w:pPr>
    </w:p>
    <w:tbl>
      <w:tblPr>
        <w:tblStyle w:val="22"/>
        <w:tblW w:w="8887" w:type="dxa"/>
        <w:tblInd w:w="1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82"/>
        <w:gridCol w:w="7305"/>
      </w:tblGrid>
      <w:tr w14:paraId="464E85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582" w:type="dxa"/>
            <w:tcBorders>
              <w:bottom w:val="single" w:color="000000" w:sz="6" w:space="0"/>
              <w:right w:val="single" w:color="000000" w:sz="6" w:space="0"/>
            </w:tcBorders>
          </w:tcPr>
          <w:p w14:paraId="35D31CAF">
            <w:pPr>
              <w:pStyle w:val="25"/>
              <w:snapToGrid w:val="0"/>
              <w:spacing w:before="145" w:line="500" w:lineRule="exact"/>
              <w:ind w:left="27"/>
              <w:rPr>
                <w:rFonts w:hint="eastAsia"/>
                <w:sz w:val="21"/>
                <w:szCs w:val="21"/>
                <w:lang w:eastAsia="en-US"/>
              </w:rPr>
            </w:pPr>
            <w:r>
              <w:rPr>
                <w:sz w:val="21"/>
                <w:szCs w:val="21"/>
                <w:lang w:eastAsia="en-US"/>
              </w:rPr>
              <w:t>条款名称</w:t>
            </w:r>
          </w:p>
        </w:tc>
        <w:tc>
          <w:tcPr>
            <w:tcW w:w="7305" w:type="dxa"/>
            <w:tcBorders>
              <w:left w:val="single" w:color="000000" w:sz="6" w:space="0"/>
              <w:bottom w:val="single" w:color="000000" w:sz="6" w:space="0"/>
            </w:tcBorders>
          </w:tcPr>
          <w:p w14:paraId="7F003718">
            <w:pPr>
              <w:pStyle w:val="25"/>
              <w:snapToGrid w:val="0"/>
              <w:spacing w:before="145" w:line="500" w:lineRule="exact"/>
              <w:ind w:left="574"/>
              <w:rPr>
                <w:rFonts w:hint="eastAsia"/>
                <w:sz w:val="21"/>
                <w:szCs w:val="21"/>
                <w:lang w:eastAsia="en-US"/>
              </w:rPr>
            </w:pPr>
            <w:r>
              <w:rPr>
                <w:sz w:val="21"/>
                <w:szCs w:val="21"/>
                <w:lang w:eastAsia="en-US"/>
              </w:rPr>
              <w:t>内容</w:t>
            </w:r>
          </w:p>
        </w:tc>
      </w:tr>
      <w:tr w14:paraId="4229CF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trPr>
        <w:tc>
          <w:tcPr>
            <w:tcW w:w="1582" w:type="dxa"/>
            <w:tcBorders>
              <w:top w:val="single" w:color="000000" w:sz="6" w:space="0"/>
              <w:bottom w:val="single" w:color="000000" w:sz="6" w:space="0"/>
              <w:right w:val="single" w:color="000000" w:sz="6" w:space="0"/>
            </w:tcBorders>
          </w:tcPr>
          <w:p w14:paraId="4D65AF50">
            <w:pPr>
              <w:pStyle w:val="25"/>
              <w:snapToGrid w:val="0"/>
              <w:spacing w:before="199" w:line="500" w:lineRule="exact"/>
              <w:ind w:left="27"/>
              <w:rPr>
                <w:rFonts w:hint="eastAsia"/>
                <w:sz w:val="21"/>
                <w:szCs w:val="21"/>
                <w:lang w:eastAsia="en-US"/>
              </w:rPr>
            </w:pPr>
            <w:r>
              <w:rPr>
                <w:sz w:val="21"/>
                <w:szCs w:val="21"/>
                <w:lang w:eastAsia="en-US"/>
              </w:rPr>
              <w:t>项目属性</w:t>
            </w:r>
          </w:p>
        </w:tc>
        <w:tc>
          <w:tcPr>
            <w:tcW w:w="7305" w:type="dxa"/>
            <w:tcBorders>
              <w:top w:val="single" w:color="000000" w:sz="6" w:space="0"/>
              <w:left w:val="single" w:color="000000" w:sz="6" w:space="0"/>
              <w:bottom w:val="single" w:color="000000" w:sz="6" w:space="0"/>
            </w:tcBorders>
          </w:tcPr>
          <w:p w14:paraId="51036209">
            <w:pPr>
              <w:pStyle w:val="25"/>
              <w:snapToGrid w:val="0"/>
              <w:spacing w:before="12" w:line="500" w:lineRule="exact"/>
              <w:rPr>
                <w:rFonts w:hint="eastAsia"/>
                <w:sz w:val="21"/>
                <w:szCs w:val="21"/>
                <w:lang w:eastAsia="en-US"/>
              </w:rPr>
            </w:pPr>
            <w:r>
              <w:rPr>
                <w:spacing w:val="-12"/>
                <w:sz w:val="21"/>
                <w:szCs w:val="21"/>
                <w:lang w:eastAsia="en-US"/>
              </w:rPr>
              <w:t xml:space="preserve">□ </w:t>
            </w:r>
            <w:r>
              <w:rPr>
                <w:rFonts w:hint="eastAsia"/>
                <w:spacing w:val="12"/>
                <w:sz w:val="21"/>
                <w:szCs w:val="21"/>
                <w:lang w:eastAsia="en-US"/>
              </w:rPr>
              <w:t xml:space="preserve"> </w:t>
            </w:r>
            <w:r>
              <w:rPr>
                <w:spacing w:val="12"/>
                <w:sz w:val="21"/>
                <w:szCs w:val="21"/>
                <w:lang w:eastAsia="en-US"/>
              </w:rPr>
              <w:t>服务</w:t>
            </w:r>
          </w:p>
          <w:p w14:paraId="09D4C22C">
            <w:pPr>
              <w:pStyle w:val="25"/>
              <w:snapToGrid w:val="0"/>
              <w:spacing w:line="500" w:lineRule="exact"/>
              <w:rPr>
                <w:rFonts w:hint="eastAsia"/>
                <w:sz w:val="21"/>
                <w:szCs w:val="21"/>
                <w:lang w:eastAsia="en-US"/>
              </w:rPr>
            </w:pPr>
            <w:r>
              <w:rPr>
                <w:rFonts w:ascii="Segoe UI Symbol" w:hAnsi="Segoe UI Symbol" w:cs="Segoe UI Symbol"/>
                <w:spacing w:val="-7"/>
                <w:sz w:val="21"/>
                <w:szCs w:val="21"/>
                <w:lang w:eastAsia="en-US"/>
              </w:rPr>
              <w:t>☑</w:t>
            </w:r>
            <w:r>
              <w:rPr>
                <w:rFonts w:hint="eastAsia" w:cs="MS Gothic"/>
                <w:spacing w:val="-7"/>
                <w:sz w:val="21"/>
                <w:szCs w:val="21"/>
                <w:lang w:eastAsia="en-US"/>
              </w:rPr>
              <w:t xml:space="preserve">   </w:t>
            </w:r>
            <w:r>
              <w:rPr>
                <w:spacing w:val="12"/>
                <w:sz w:val="21"/>
                <w:szCs w:val="21"/>
                <w:lang w:eastAsia="en-US"/>
              </w:rPr>
              <w:t>货物</w:t>
            </w:r>
          </w:p>
        </w:tc>
      </w:tr>
      <w:tr w14:paraId="0EC006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4" w:hRule="atLeast"/>
        </w:trPr>
        <w:tc>
          <w:tcPr>
            <w:tcW w:w="1582" w:type="dxa"/>
            <w:tcBorders>
              <w:top w:val="single" w:color="000000" w:sz="6" w:space="0"/>
              <w:bottom w:val="single" w:color="000000" w:sz="6" w:space="0"/>
              <w:right w:val="single" w:color="000000" w:sz="6" w:space="0"/>
            </w:tcBorders>
          </w:tcPr>
          <w:p w14:paraId="5912DFD2">
            <w:pPr>
              <w:pStyle w:val="25"/>
              <w:snapToGrid w:val="0"/>
              <w:spacing w:before="4" w:line="500" w:lineRule="exact"/>
              <w:rPr>
                <w:rFonts w:hint="eastAsia"/>
                <w:sz w:val="21"/>
                <w:szCs w:val="21"/>
                <w:lang w:eastAsia="en-US"/>
              </w:rPr>
            </w:pPr>
          </w:p>
          <w:p w14:paraId="44215F8B">
            <w:pPr>
              <w:pStyle w:val="25"/>
              <w:snapToGrid w:val="0"/>
              <w:spacing w:line="500" w:lineRule="exact"/>
              <w:ind w:left="27"/>
              <w:rPr>
                <w:rFonts w:hint="eastAsia"/>
                <w:sz w:val="21"/>
                <w:szCs w:val="21"/>
                <w:lang w:eastAsia="en-US"/>
              </w:rPr>
            </w:pPr>
            <w:r>
              <w:rPr>
                <w:sz w:val="21"/>
                <w:szCs w:val="21"/>
                <w:lang w:eastAsia="en-US"/>
              </w:rPr>
              <w:t>科研仪器设备</w:t>
            </w:r>
          </w:p>
        </w:tc>
        <w:tc>
          <w:tcPr>
            <w:tcW w:w="7305" w:type="dxa"/>
            <w:tcBorders>
              <w:top w:val="single" w:color="000000" w:sz="6" w:space="0"/>
              <w:left w:val="single" w:color="000000" w:sz="6" w:space="0"/>
              <w:bottom w:val="single" w:color="000000" w:sz="6" w:space="0"/>
            </w:tcBorders>
          </w:tcPr>
          <w:p w14:paraId="4F5B32AF">
            <w:pPr>
              <w:pStyle w:val="25"/>
              <w:snapToGrid w:val="0"/>
              <w:spacing w:before="35" w:line="500" w:lineRule="exact"/>
              <w:ind w:left="152"/>
              <w:rPr>
                <w:rFonts w:hint="eastAsia"/>
                <w:sz w:val="21"/>
                <w:szCs w:val="21"/>
                <w:lang w:eastAsia="en-US"/>
              </w:rPr>
            </w:pPr>
            <w:r>
              <w:rPr>
                <w:sz w:val="21"/>
                <w:szCs w:val="21"/>
                <w:lang w:eastAsia="en-US"/>
              </w:rPr>
              <w:t>是否属于科研仪器设备</w:t>
            </w:r>
            <w:r>
              <w:rPr>
                <w:rFonts w:hint="eastAsia"/>
                <w:sz w:val="21"/>
                <w:szCs w:val="21"/>
                <w:lang w:eastAsia="en-US"/>
              </w:rPr>
              <w:t>采购项目</w:t>
            </w:r>
            <w:r>
              <w:rPr>
                <w:sz w:val="21"/>
                <w:szCs w:val="21"/>
                <w:lang w:eastAsia="en-US"/>
              </w:rPr>
              <w:t>：</w:t>
            </w:r>
          </w:p>
          <w:p w14:paraId="78B43F95">
            <w:pPr>
              <w:pStyle w:val="25"/>
              <w:tabs>
                <w:tab w:val="left" w:pos="431"/>
              </w:tabs>
              <w:snapToGrid w:val="0"/>
              <w:spacing w:line="500" w:lineRule="exact"/>
              <w:rPr>
                <w:rFonts w:hint="eastAsia"/>
                <w:sz w:val="21"/>
                <w:szCs w:val="21"/>
                <w:lang w:eastAsia="en-US"/>
              </w:rPr>
            </w:pPr>
            <w:r>
              <w:rPr>
                <w:spacing w:val="-12"/>
                <w:sz w:val="21"/>
                <w:szCs w:val="21"/>
                <w:lang w:eastAsia="en-US"/>
              </w:rPr>
              <w:t xml:space="preserve">□ </w:t>
            </w:r>
            <w:r>
              <w:rPr>
                <w:rFonts w:hint="eastAsia"/>
                <w:sz w:val="21"/>
                <w:szCs w:val="21"/>
                <w:lang w:eastAsia="en-US"/>
              </w:rPr>
              <w:t xml:space="preserve">  </w:t>
            </w:r>
            <w:r>
              <w:rPr>
                <w:sz w:val="21"/>
                <w:szCs w:val="21"/>
                <w:lang w:eastAsia="en-US"/>
              </w:rPr>
              <w:t>是</w:t>
            </w:r>
          </w:p>
          <w:p w14:paraId="35F8396E">
            <w:pPr>
              <w:pStyle w:val="25"/>
              <w:tabs>
                <w:tab w:val="left" w:pos="431"/>
              </w:tabs>
              <w:snapToGrid w:val="0"/>
              <w:spacing w:line="500" w:lineRule="exact"/>
              <w:rPr>
                <w:rFonts w:hint="eastAsia"/>
                <w:sz w:val="21"/>
                <w:szCs w:val="21"/>
                <w:lang w:eastAsia="en-US"/>
              </w:rPr>
            </w:pPr>
            <w:r>
              <w:rPr>
                <w:rFonts w:ascii="Segoe UI Symbol" w:hAnsi="Segoe UI Symbol" w:cs="Segoe UI Symbol"/>
                <w:spacing w:val="-7"/>
                <w:sz w:val="21"/>
                <w:szCs w:val="21"/>
                <w:lang w:eastAsia="en-US"/>
              </w:rPr>
              <w:t>☑</w:t>
            </w:r>
            <w:r>
              <w:rPr>
                <w:rFonts w:hint="eastAsia"/>
                <w:sz w:val="21"/>
                <w:szCs w:val="21"/>
                <w:lang w:eastAsia="en-US"/>
              </w:rPr>
              <w:t xml:space="preserve">  </w:t>
            </w:r>
            <w:r>
              <w:rPr>
                <w:sz w:val="21"/>
                <w:szCs w:val="21"/>
                <w:lang w:eastAsia="en-US"/>
              </w:rPr>
              <w:t>否</w:t>
            </w:r>
          </w:p>
        </w:tc>
      </w:tr>
      <w:tr w14:paraId="5BF7EC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1582" w:type="dxa"/>
            <w:tcBorders>
              <w:top w:val="single" w:color="000000" w:sz="6" w:space="0"/>
              <w:bottom w:val="single" w:color="000000" w:sz="6" w:space="0"/>
              <w:right w:val="single" w:color="000000" w:sz="6" w:space="0"/>
            </w:tcBorders>
          </w:tcPr>
          <w:p w14:paraId="77B3346B">
            <w:pPr>
              <w:pStyle w:val="25"/>
              <w:snapToGrid w:val="0"/>
              <w:spacing w:before="5" w:line="500" w:lineRule="exact"/>
              <w:rPr>
                <w:rFonts w:hint="eastAsia"/>
                <w:sz w:val="21"/>
                <w:szCs w:val="21"/>
                <w:lang w:eastAsia="en-US"/>
              </w:rPr>
            </w:pPr>
          </w:p>
          <w:p w14:paraId="30EEE7D4">
            <w:pPr>
              <w:pStyle w:val="25"/>
              <w:snapToGrid w:val="0"/>
              <w:spacing w:line="500" w:lineRule="exact"/>
              <w:ind w:left="27"/>
              <w:rPr>
                <w:rFonts w:hint="eastAsia"/>
                <w:sz w:val="21"/>
                <w:szCs w:val="21"/>
                <w:lang w:eastAsia="en-US"/>
              </w:rPr>
            </w:pPr>
            <w:r>
              <w:rPr>
                <w:sz w:val="21"/>
                <w:szCs w:val="21"/>
                <w:lang w:eastAsia="en-US"/>
              </w:rPr>
              <w:t>现场考察</w:t>
            </w:r>
          </w:p>
        </w:tc>
        <w:tc>
          <w:tcPr>
            <w:tcW w:w="7305" w:type="dxa"/>
            <w:tcBorders>
              <w:top w:val="single" w:color="000000" w:sz="6" w:space="0"/>
              <w:left w:val="single" w:color="000000" w:sz="6" w:space="0"/>
              <w:bottom w:val="single" w:color="000000" w:sz="6" w:space="0"/>
            </w:tcBorders>
          </w:tcPr>
          <w:p w14:paraId="58408CB3">
            <w:pPr>
              <w:pStyle w:val="25"/>
              <w:snapToGrid w:val="0"/>
              <w:spacing w:before="3" w:line="500" w:lineRule="exact"/>
              <w:ind w:left="34"/>
              <w:rPr>
                <w:rFonts w:hint="eastAsia"/>
                <w:sz w:val="21"/>
                <w:szCs w:val="21"/>
                <w:lang w:eastAsia="en-US"/>
              </w:rPr>
            </w:pPr>
            <w:r>
              <w:rPr>
                <w:rFonts w:ascii="Segoe UI Symbol" w:hAnsi="Segoe UI Symbol" w:cs="Segoe UI Symbol"/>
                <w:spacing w:val="-7"/>
                <w:sz w:val="21"/>
                <w:szCs w:val="21"/>
                <w:lang w:eastAsia="en-US"/>
              </w:rPr>
              <w:t>☑</w:t>
            </w:r>
            <w:r>
              <w:rPr>
                <w:rFonts w:hint="eastAsia" w:cs="MS Gothic"/>
                <w:spacing w:val="-7"/>
                <w:sz w:val="21"/>
                <w:szCs w:val="21"/>
                <w:lang w:eastAsia="en-US"/>
              </w:rPr>
              <w:t xml:space="preserve">  </w:t>
            </w:r>
            <w:r>
              <w:rPr>
                <w:sz w:val="21"/>
                <w:szCs w:val="21"/>
                <w:lang w:eastAsia="en-US"/>
              </w:rPr>
              <w:t>不组织</w:t>
            </w:r>
          </w:p>
          <w:p w14:paraId="3F62A351">
            <w:pPr>
              <w:pStyle w:val="25"/>
              <w:tabs>
                <w:tab w:val="left" w:pos="2518"/>
                <w:tab w:val="left" w:pos="3178"/>
                <w:tab w:val="left" w:pos="3838"/>
                <w:tab w:val="left" w:pos="4498"/>
                <w:tab w:val="left" w:pos="5158"/>
              </w:tabs>
              <w:snapToGrid w:val="0"/>
              <w:spacing w:before="2" w:line="500" w:lineRule="exact"/>
              <w:rPr>
                <w:rFonts w:hint="eastAsia"/>
                <w:sz w:val="21"/>
                <w:szCs w:val="21"/>
                <w:lang w:eastAsia="en-US"/>
              </w:rPr>
            </w:pPr>
            <w:r>
              <w:rPr>
                <w:spacing w:val="-12"/>
                <w:sz w:val="21"/>
                <w:szCs w:val="21"/>
                <w:lang w:eastAsia="en-US"/>
              </w:rPr>
              <w:t xml:space="preserve">□ </w:t>
            </w:r>
            <w:r>
              <w:rPr>
                <w:rFonts w:hint="eastAsia"/>
                <w:spacing w:val="-12"/>
                <w:sz w:val="21"/>
                <w:szCs w:val="21"/>
                <w:lang w:eastAsia="en-US"/>
              </w:rPr>
              <w:t xml:space="preserve"> </w:t>
            </w:r>
            <w:r>
              <w:rPr>
                <w:spacing w:val="-12"/>
                <w:sz w:val="21"/>
                <w:szCs w:val="21"/>
                <w:lang w:eastAsia="en-US"/>
              </w:rPr>
              <w:t>组织，考察时间：</w:t>
            </w:r>
            <w:r>
              <w:rPr>
                <w:spacing w:val="-12"/>
                <w:sz w:val="21"/>
                <w:szCs w:val="21"/>
                <w:u w:val="single"/>
                <w:lang w:eastAsia="en-US"/>
              </w:rPr>
              <w:t xml:space="preserve"> </w:t>
            </w:r>
            <w:r>
              <w:rPr>
                <w:spacing w:val="-12"/>
                <w:sz w:val="21"/>
                <w:szCs w:val="21"/>
                <w:u w:val="single"/>
                <w:lang w:eastAsia="en-US"/>
              </w:rPr>
              <w:tab/>
            </w:r>
            <w:r>
              <w:rPr>
                <w:spacing w:val="-12"/>
                <w:sz w:val="21"/>
                <w:szCs w:val="21"/>
                <w:lang w:eastAsia="en-US"/>
              </w:rPr>
              <w:t>年</w:t>
            </w:r>
            <w:r>
              <w:rPr>
                <w:spacing w:val="-12"/>
                <w:sz w:val="21"/>
                <w:szCs w:val="21"/>
                <w:u w:val="single"/>
                <w:lang w:eastAsia="en-US"/>
              </w:rPr>
              <w:t xml:space="preserve"> </w:t>
            </w:r>
            <w:r>
              <w:rPr>
                <w:spacing w:val="-12"/>
                <w:sz w:val="21"/>
                <w:szCs w:val="21"/>
                <w:u w:val="single"/>
                <w:lang w:eastAsia="en-US"/>
              </w:rPr>
              <w:tab/>
            </w:r>
            <w:r>
              <w:rPr>
                <w:spacing w:val="-12"/>
                <w:sz w:val="21"/>
                <w:szCs w:val="21"/>
                <w:lang w:eastAsia="en-US"/>
              </w:rPr>
              <w:t>月</w:t>
            </w:r>
            <w:r>
              <w:rPr>
                <w:spacing w:val="-12"/>
                <w:sz w:val="21"/>
                <w:szCs w:val="21"/>
                <w:u w:val="single"/>
                <w:lang w:eastAsia="en-US"/>
              </w:rPr>
              <w:t xml:space="preserve"> </w:t>
            </w:r>
            <w:r>
              <w:rPr>
                <w:spacing w:val="-12"/>
                <w:sz w:val="21"/>
                <w:szCs w:val="21"/>
                <w:u w:val="single"/>
                <w:lang w:eastAsia="en-US"/>
              </w:rPr>
              <w:tab/>
            </w:r>
            <w:r>
              <w:rPr>
                <w:spacing w:val="-12"/>
                <w:sz w:val="21"/>
                <w:szCs w:val="21"/>
                <w:lang w:eastAsia="en-US"/>
              </w:rPr>
              <w:t>日</w:t>
            </w:r>
            <w:r>
              <w:rPr>
                <w:spacing w:val="-12"/>
                <w:sz w:val="21"/>
                <w:szCs w:val="21"/>
                <w:u w:val="single"/>
                <w:lang w:eastAsia="en-US"/>
              </w:rPr>
              <w:t xml:space="preserve"> </w:t>
            </w:r>
            <w:r>
              <w:rPr>
                <w:spacing w:val="-12"/>
                <w:sz w:val="21"/>
                <w:szCs w:val="21"/>
                <w:u w:val="single"/>
                <w:lang w:eastAsia="en-US"/>
              </w:rPr>
              <w:tab/>
            </w:r>
            <w:r>
              <w:rPr>
                <w:spacing w:val="-12"/>
                <w:sz w:val="21"/>
                <w:szCs w:val="21"/>
                <w:lang w:eastAsia="en-US"/>
              </w:rPr>
              <w:t>点</w:t>
            </w:r>
            <w:r>
              <w:rPr>
                <w:spacing w:val="-12"/>
                <w:sz w:val="21"/>
                <w:szCs w:val="21"/>
                <w:u w:val="single"/>
                <w:lang w:eastAsia="en-US"/>
              </w:rPr>
              <w:t xml:space="preserve"> </w:t>
            </w:r>
            <w:r>
              <w:rPr>
                <w:spacing w:val="-12"/>
                <w:sz w:val="21"/>
                <w:szCs w:val="21"/>
                <w:u w:val="single"/>
                <w:lang w:eastAsia="en-US"/>
              </w:rPr>
              <w:tab/>
            </w:r>
            <w:r>
              <w:rPr>
                <w:sz w:val="21"/>
                <w:szCs w:val="21"/>
                <w:lang w:eastAsia="en-US"/>
              </w:rPr>
              <w:t>分</w:t>
            </w:r>
          </w:p>
          <w:p w14:paraId="462030AB">
            <w:pPr>
              <w:pStyle w:val="25"/>
              <w:tabs>
                <w:tab w:val="left" w:pos="3053"/>
              </w:tabs>
              <w:snapToGrid w:val="0"/>
              <w:spacing w:before="5" w:line="500" w:lineRule="exact"/>
              <w:ind w:left="34"/>
              <w:rPr>
                <w:rFonts w:hint="eastAsia"/>
                <w:sz w:val="21"/>
                <w:szCs w:val="21"/>
                <w:lang w:eastAsia="en-US"/>
              </w:rPr>
            </w:pPr>
            <w:r>
              <w:rPr>
                <w:spacing w:val="-24"/>
                <w:sz w:val="21"/>
                <w:szCs w:val="21"/>
                <w:lang w:eastAsia="en-US"/>
              </w:rPr>
              <w:t>考</w:t>
            </w:r>
            <w:r>
              <w:rPr>
                <w:spacing w:val="-27"/>
                <w:sz w:val="21"/>
                <w:szCs w:val="21"/>
                <w:lang w:eastAsia="en-US"/>
              </w:rPr>
              <w:t>察</w:t>
            </w:r>
            <w:r>
              <w:rPr>
                <w:spacing w:val="-24"/>
                <w:sz w:val="21"/>
                <w:szCs w:val="21"/>
                <w:lang w:eastAsia="en-US"/>
              </w:rPr>
              <w:t>地</w:t>
            </w:r>
            <w:r>
              <w:rPr>
                <w:spacing w:val="-27"/>
                <w:sz w:val="21"/>
                <w:szCs w:val="21"/>
                <w:lang w:eastAsia="en-US"/>
              </w:rPr>
              <w:t>点</w:t>
            </w:r>
            <w:r>
              <w:rPr>
                <w:spacing w:val="-25"/>
                <w:sz w:val="21"/>
                <w:szCs w:val="21"/>
                <w:lang w:eastAsia="en-US"/>
              </w:rPr>
              <w:t>：</w:t>
            </w:r>
            <w:r>
              <w:rPr>
                <w:spacing w:val="-25"/>
                <w:sz w:val="21"/>
                <w:szCs w:val="21"/>
                <w:u w:val="single"/>
                <w:lang w:eastAsia="en-US"/>
              </w:rPr>
              <w:t xml:space="preserve"> </w:t>
            </w:r>
            <w:r>
              <w:rPr>
                <w:spacing w:val="-25"/>
                <w:sz w:val="21"/>
                <w:szCs w:val="21"/>
                <w:u w:val="single"/>
                <w:lang w:eastAsia="en-US"/>
              </w:rPr>
              <w:tab/>
            </w:r>
            <w:r>
              <w:rPr>
                <w:sz w:val="21"/>
                <w:szCs w:val="21"/>
                <w:lang w:eastAsia="en-US"/>
              </w:rPr>
              <w:t>。</w:t>
            </w:r>
          </w:p>
        </w:tc>
      </w:tr>
      <w:tr w14:paraId="7DC506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69" w:hRule="atLeast"/>
        </w:trPr>
        <w:tc>
          <w:tcPr>
            <w:tcW w:w="1582" w:type="dxa"/>
            <w:tcBorders>
              <w:top w:val="single" w:color="000000" w:sz="6" w:space="0"/>
              <w:bottom w:val="single" w:color="000000" w:sz="6" w:space="0"/>
              <w:right w:val="single" w:color="000000" w:sz="6" w:space="0"/>
            </w:tcBorders>
          </w:tcPr>
          <w:p w14:paraId="513BEF83">
            <w:pPr>
              <w:pStyle w:val="25"/>
              <w:snapToGrid w:val="0"/>
              <w:spacing w:before="10" w:line="500" w:lineRule="exact"/>
              <w:rPr>
                <w:rFonts w:hint="eastAsia"/>
                <w:sz w:val="21"/>
                <w:szCs w:val="21"/>
                <w:lang w:eastAsia="en-US"/>
              </w:rPr>
            </w:pPr>
          </w:p>
          <w:p w14:paraId="03605733">
            <w:pPr>
              <w:pStyle w:val="25"/>
              <w:snapToGrid w:val="0"/>
              <w:spacing w:line="500" w:lineRule="exact"/>
              <w:ind w:left="27"/>
              <w:rPr>
                <w:rFonts w:hint="eastAsia"/>
                <w:sz w:val="21"/>
                <w:szCs w:val="21"/>
                <w:lang w:eastAsia="en-US"/>
              </w:rPr>
            </w:pPr>
            <w:r>
              <w:rPr>
                <w:sz w:val="21"/>
                <w:szCs w:val="21"/>
                <w:lang w:eastAsia="en-US"/>
              </w:rPr>
              <w:t>开标前答疑会</w:t>
            </w:r>
          </w:p>
        </w:tc>
        <w:tc>
          <w:tcPr>
            <w:tcW w:w="7305" w:type="dxa"/>
            <w:tcBorders>
              <w:top w:val="single" w:color="000000" w:sz="6" w:space="0"/>
              <w:left w:val="single" w:color="000000" w:sz="6" w:space="0"/>
              <w:bottom w:val="single" w:color="000000" w:sz="6" w:space="0"/>
            </w:tcBorders>
          </w:tcPr>
          <w:p w14:paraId="21FDF481">
            <w:pPr>
              <w:snapToGrid w:val="0"/>
              <w:spacing w:line="500" w:lineRule="exact"/>
              <w:rPr>
                <w:rFonts w:hint="eastAsia"/>
                <w:sz w:val="21"/>
                <w:szCs w:val="21"/>
                <w:lang w:eastAsia="en-US"/>
              </w:rPr>
            </w:pPr>
            <w:r>
              <w:rPr>
                <w:rFonts w:ascii="Segoe UI Symbol" w:hAnsi="Segoe UI Symbol" w:cs="Segoe UI Symbol"/>
                <w:sz w:val="21"/>
                <w:szCs w:val="21"/>
                <w:lang w:eastAsia="en-US"/>
              </w:rPr>
              <w:t>☑</w:t>
            </w:r>
            <w:r>
              <w:rPr>
                <w:rFonts w:hint="eastAsia"/>
                <w:sz w:val="21"/>
                <w:szCs w:val="21"/>
                <w:lang w:eastAsia="en-US"/>
              </w:rPr>
              <w:t xml:space="preserve">  </w:t>
            </w:r>
            <w:r>
              <w:rPr>
                <w:sz w:val="21"/>
                <w:szCs w:val="21"/>
                <w:lang w:eastAsia="en-US"/>
              </w:rPr>
              <w:t>不召开</w:t>
            </w:r>
          </w:p>
          <w:p w14:paraId="2699BC73">
            <w:pPr>
              <w:snapToGrid w:val="0"/>
              <w:spacing w:line="500" w:lineRule="exact"/>
              <w:rPr>
                <w:rFonts w:hint="eastAsia"/>
                <w:sz w:val="21"/>
                <w:szCs w:val="21"/>
                <w:lang w:eastAsia="en-US"/>
              </w:rPr>
            </w:pPr>
            <w:r>
              <w:rPr>
                <w:sz w:val="21"/>
                <w:szCs w:val="21"/>
                <w:lang w:eastAsia="en-US"/>
              </w:rPr>
              <w:t>□</w:t>
            </w:r>
            <w:r>
              <w:rPr>
                <w:rFonts w:hint="eastAsia"/>
                <w:sz w:val="21"/>
                <w:szCs w:val="21"/>
                <w:lang w:eastAsia="en-US"/>
              </w:rPr>
              <w:t xml:space="preserve">  </w:t>
            </w:r>
            <w:r>
              <w:rPr>
                <w:sz w:val="21"/>
                <w:szCs w:val="21"/>
                <w:lang w:eastAsia="en-US"/>
              </w:rPr>
              <w:t xml:space="preserve">召开，召开时间： </w:t>
            </w:r>
            <w:r>
              <w:rPr>
                <w:sz w:val="21"/>
                <w:szCs w:val="21"/>
                <w:lang w:eastAsia="en-US"/>
              </w:rPr>
              <w:tab/>
            </w:r>
            <w:r>
              <w:rPr>
                <w:sz w:val="21"/>
                <w:szCs w:val="21"/>
                <w:lang w:eastAsia="en-US"/>
              </w:rPr>
              <w:t xml:space="preserve">年 </w:t>
            </w:r>
            <w:r>
              <w:rPr>
                <w:sz w:val="21"/>
                <w:szCs w:val="21"/>
                <w:lang w:eastAsia="en-US"/>
              </w:rPr>
              <w:tab/>
            </w:r>
            <w:r>
              <w:rPr>
                <w:sz w:val="21"/>
                <w:szCs w:val="21"/>
                <w:lang w:eastAsia="en-US"/>
              </w:rPr>
              <w:tab/>
            </w:r>
            <w:r>
              <w:rPr>
                <w:sz w:val="21"/>
                <w:szCs w:val="21"/>
                <w:lang w:eastAsia="en-US"/>
              </w:rPr>
              <w:t xml:space="preserve">月 </w:t>
            </w:r>
            <w:r>
              <w:rPr>
                <w:sz w:val="21"/>
                <w:szCs w:val="21"/>
                <w:lang w:eastAsia="en-US"/>
              </w:rPr>
              <w:tab/>
            </w:r>
            <w:r>
              <w:rPr>
                <w:sz w:val="21"/>
                <w:szCs w:val="21"/>
                <w:lang w:eastAsia="en-US"/>
              </w:rPr>
              <w:t xml:space="preserve">日 </w:t>
            </w:r>
            <w:r>
              <w:rPr>
                <w:sz w:val="21"/>
                <w:szCs w:val="21"/>
                <w:lang w:eastAsia="en-US"/>
              </w:rPr>
              <w:tab/>
            </w:r>
            <w:r>
              <w:rPr>
                <w:sz w:val="21"/>
                <w:szCs w:val="21"/>
                <w:lang w:eastAsia="en-US"/>
              </w:rPr>
              <w:t xml:space="preserve">点 </w:t>
            </w:r>
            <w:r>
              <w:rPr>
                <w:sz w:val="21"/>
                <w:szCs w:val="21"/>
                <w:lang w:eastAsia="en-US"/>
              </w:rPr>
              <w:tab/>
            </w:r>
            <w:r>
              <w:rPr>
                <w:sz w:val="21"/>
                <w:szCs w:val="21"/>
                <w:lang w:eastAsia="en-US"/>
              </w:rPr>
              <w:t>分</w:t>
            </w:r>
          </w:p>
          <w:p w14:paraId="72DF5B78">
            <w:pPr>
              <w:snapToGrid w:val="0"/>
              <w:spacing w:line="500" w:lineRule="exact"/>
              <w:rPr>
                <w:rFonts w:hint="eastAsia"/>
                <w:sz w:val="21"/>
                <w:szCs w:val="21"/>
                <w:lang w:eastAsia="en-US"/>
              </w:rPr>
            </w:pPr>
            <w:r>
              <w:rPr>
                <w:sz w:val="21"/>
                <w:szCs w:val="21"/>
                <w:lang w:eastAsia="en-US"/>
              </w:rPr>
              <w:t xml:space="preserve">召开地点： </w:t>
            </w:r>
            <w:r>
              <w:rPr>
                <w:sz w:val="21"/>
                <w:szCs w:val="21"/>
                <w:lang w:eastAsia="en-US"/>
              </w:rPr>
              <w:tab/>
            </w:r>
            <w:r>
              <w:rPr>
                <w:sz w:val="21"/>
                <w:szCs w:val="21"/>
                <w:lang w:eastAsia="en-US"/>
              </w:rPr>
              <w:tab/>
            </w:r>
          </w:p>
        </w:tc>
      </w:tr>
      <w:tr w14:paraId="6DB0CA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67" w:hRule="atLeast"/>
        </w:trPr>
        <w:tc>
          <w:tcPr>
            <w:tcW w:w="1582" w:type="dxa"/>
            <w:tcBorders>
              <w:top w:val="single" w:color="000000" w:sz="6" w:space="0"/>
              <w:bottom w:val="single" w:color="000000" w:sz="6" w:space="0"/>
              <w:right w:val="single" w:color="000000" w:sz="6" w:space="0"/>
            </w:tcBorders>
          </w:tcPr>
          <w:p w14:paraId="0A9DECE6">
            <w:pPr>
              <w:pStyle w:val="25"/>
              <w:snapToGrid w:val="0"/>
              <w:spacing w:line="500" w:lineRule="exact"/>
              <w:rPr>
                <w:rFonts w:hint="eastAsia"/>
                <w:sz w:val="21"/>
                <w:szCs w:val="21"/>
                <w:lang w:eastAsia="en-US"/>
              </w:rPr>
            </w:pPr>
          </w:p>
          <w:p w14:paraId="6795E322">
            <w:pPr>
              <w:pStyle w:val="25"/>
              <w:snapToGrid w:val="0"/>
              <w:spacing w:line="500" w:lineRule="exact"/>
              <w:rPr>
                <w:rFonts w:hint="eastAsia"/>
                <w:sz w:val="21"/>
                <w:szCs w:val="21"/>
                <w:lang w:eastAsia="en-US"/>
              </w:rPr>
            </w:pPr>
          </w:p>
          <w:p w14:paraId="7C37764D">
            <w:pPr>
              <w:pStyle w:val="25"/>
              <w:snapToGrid w:val="0"/>
              <w:spacing w:before="164" w:line="500" w:lineRule="exact"/>
              <w:ind w:left="27"/>
              <w:rPr>
                <w:rFonts w:hint="eastAsia"/>
                <w:sz w:val="21"/>
                <w:szCs w:val="21"/>
                <w:lang w:eastAsia="en-US"/>
              </w:rPr>
            </w:pPr>
            <w:r>
              <w:rPr>
                <w:sz w:val="21"/>
                <w:szCs w:val="21"/>
                <w:lang w:eastAsia="en-US"/>
              </w:rPr>
              <w:t>中小企业</w:t>
            </w:r>
          </w:p>
        </w:tc>
        <w:tc>
          <w:tcPr>
            <w:tcW w:w="7305" w:type="dxa"/>
            <w:tcBorders>
              <w:top w:val="single" w:color="000000" w:sz="6" w:space="0"/>
              <w:left w:val="single" w:color="000000" w:sz="6" w:space="0"/>
              <w:bottom w:val="single" w:color="000000" w:sz="6" w:space="0"/>
            </w:tcBorders>
          </w:tcPr>
          <w:p w14:paraId="76C257D6">
            <w:pPr>
              <w:snapToGrid w:val="0"/>
              <w:spacing w:line="500" w:lineRule="exact"/>
              <w:rPr>
                <w:rFonts w:hint="eastAsia"/>
                <w:sz w:val="21"/>
                <w:szCs w:val="21"/>
                <w:lang w:eastAsia="en-US"/>
              </w:rPr>
            </w:pPr>
            <w:r>
              <w:rPr>
                <w:rFonts w:hint="eastAsia"/>
                <w:sz w:val="21"/>
                <w:szCs w:val="21"/>
                <w:lang w:eastAsia="en-US"/>
              </w:rPr>
              <w:t>1.本项目采购标的按照中小企业划分标准属于：工业</w:t>
            </w:r>
            <w:r>
              <w:rPr>
                <w:sz w:val="21"/>
                <w:szCs w:val="21"/>
                <w:lang w:eastAsia="en-US"/>
              </w:rPr>
              <w:t xml:space="preserve"> </w:t>
            </w:r>
          </w:p>
          <w:p w14:paraId="18B0B44A">
            <w:pPr>
              <w:snapToGrid w:val="0"/>
              <w:spacing w:line="500" w:lineRule="exact"/>
              <w:rPr>
                <w:rFonts w:hint="eastAsia"/>
                <w:sz w:val="21"/>
                <w:szCs w:val="21"/>
                <w:lang w:eastAsia="en-US"/>
              </w:rPr>
            </w:pPr>
            <w:r>
              <w:rPr>
                <w:rFonts w:hint="eastAsia"/>
                <w:sz w:val="21"/>
                <w:szCs w:val="21"/>
                <w:lang w:eastAsia="zh-CN"/>
              </w:rPr>
              <w:t>☑</w:t>
            </w:r>
            <w:r>
              <w:rPr>
                <w:rFonts w:hint="eastAsia"/>
                <w:sz w:val="21"/>
                <w:szCs w:val="21"/>
                <w:lang w:eastAsia="en-US"/>
              </w:rPr>
              <w:t xml:space="preserve"> 本项目专门面向中小企业采购。</w:t>
            </w:r>
          </w:p>
          <w:p w14:paraId="4E0144FD">
            <w:pPr>
              <w:snapToGrid w:val="0"/>
              <w:spacing w:line="500" w:lineRule="exact"/>
              <w:rPr>
                <w:rFonts w:hint="eastAsia"/>
                <w:sz w:val="21"/>
                <w:szCs w:val="21"/>
                <w:lang w:eastAsia="en-US"/>
              </w:rPr>
            </w:pPr>
            <w:r>
              <w:rPr>
                <w:rFonts w:hint="eastAsia" w:ascii="Segoe UI Symbol" w:hAnsi="Segoe UI Symbol" w:cs="Segoe UI Symbol"/>
                <w:sz w:val="21"/>
                <w:szCs w:val="21"/>
                <w:lang w:eastAsia="zh-CN"/>
              </w:rPr>
              <w:t>□</w:t>
            </w:r>
            <w:r>
              <w:rPr>
                <w:rFonts w:hint="eastAsia" w:cs="Segoe UI Symbol"/>
                <w:sz w:val="21"/>
                <w:szCs w:val="21"/>
                <w:lang w:eastAsia="en-US"/>
              </w:rPr>
              <w:t xml:space="preserve">  </w:t>
            </w:r>
            <w:r>
              <w:rPr>
                <w:rFonts w:hint="eastAsia"/>
                <w:sz w:val="21"/>
                <w:szCs w:val="21"/>
                <w:lang w:eastAsia="en-US"/>
              </w:rPr>
              <w:t>本项目小微企业价格折扣比例 20</w:t>
            </w:r>
            <w:r>
              <w:rPr>
                <w:sz w:val="21"/>
                <w:szCs w:val="21"/>
                <w:lang w:eastAsia="en-US"/>
              </w:rPr>
              <w:t xml:space="preserve"> %</w:t>
            </w:r>
            <w:r>
              <w:rPr>
                <w:rFonts w:hint="eastAsia"/>
                <w:sz w:val="21"/>
                <w:szCs w:val="21"/>
                <w:lang w:eastAsia="en-US"/>
              </w:rPr>
              <w:t>。</w:t>
            </w:r>
          </w:p>
          <w:p w14:paraId="21C06A0A">
            <w:pPr>
              <w:pStyle w:val="25"/>
              <w:snapToGrid w:val="0"/>
              <w:spacing w:before="2" w:line="500" w:lineRule="exact"/>
              <w:ind w:left="34" w:right="9"/>
              <w:rPr>
                <w:rFonts w:hint="eastAsia"/>
                <w:sz w:val="21"/>
                <w:szCs w:val="21"/>
                <w:lang w:eastAsia="en-US"/>
              </w:rPr>
            </w:pPr>
            <w:r>
              <w:rPr>
                <w:sz w:val="21"/>
                <w:szCs w:val="21"/>
                <w:lang w:eastAsia="en-US"/>
              </w:rPr>
              <w:t>2</w:t>
            </w:r>
            <w:r>
              <w:rPr>
                <w:rFonts w:hint="eastAsia"/>
                <w:sz w:val="21"/>
                <w:szCs w:val="21"/>
                <w:lang w:eastAsia="en-US"/>
              </w:rPr>
              <w:t>.中标供应商享受《政府采购促进中小企业发展管理办法》规定的中小企业扶持政策的，采购人、采购代理机构将随中标结果公开中标供应商的《中小企业声明函》。</w:t>
            </w:r>
          </w:p>
        </w:tc>
      </w:tr>
      <w:tr w14:paraId="08BB51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5" w:hRule="atLeast"/>
        </w:trPr>
        <w:tc>
          <w:tcPr>
            <w:tcW w:w="1582" w:type="dxa"/>
            <w:tcBorders>
              <w:top w:val="single" w:color="000000" w:sz="6" w:space="0"/>
              <w:bottom w:val="single" w:color="000000" w:sz="6" w:space="0"/>
              <w:right w:val="single" w:color="000000" w:sz="6" w:space="0"/>
            </w:tcBorders>
          </w:tcPr>
          <w:p w14:paraId="3245A0A2">
            <w:pPr>
              <w:pStyle w:val="25"/>
              <w:snapToGrid w:val="0"/>
              <w:spacing w:before="4" w:line="500" w:lineRule="exact"/>
              <w:rPr>
                <w:rFonts w:hint="eastAsia"/>
                <w:sz w:val="21"/>
                <w:szCs w:val="21"/>
                <w:lang w:eastAsia="en-US"/>
              </w:rPr>
            </w:pPr>
          </w:p>
          <w:p w14:paraId="34303D65">
            <w:pPr>
              <w:pStyle w:val="25"/>
              <w:snapToGrid w:val="0"/>
              <w:spacing w:line="500" w:lineRule="exact"/>
              <w:ind w:left="27"/>
              <w:rPr>
                <w:rFonts w:hint="eastAsia"/>
                <w:sz w:val="21"/>
                <w:szCs w:val="21"/>
                <w:lang w:eastAsia="en-US"/>
              </w:rPr>
            </w:pPr>
            <w:r>
              <w:rPr>
                <w:sz w:val="21"/>
                <w:szCs w:val="21"/>
                <w:lang w:eastAsia="en-US"/>
              </w:rPr>
              <w:t>投标报价</w:t>
            </w:r>
          </w:p>
        </w:tc>
        <w:tc>
          <w:tcPr>
            <w:tcW w:w="7305" w:type="dxa"/>
            <w:tcBorders>
              <w:top w:val="single" w:color="000000" w:sz="6" w:space="0"/>
              <w:left w:val="single" w:color="000000" w:sz="6" w:space="0"/>
              <w:bottom w:val="single" w:color="000000" w:sz="6" w:space="0"/>
            </w:tcBorders>
          </w:tcPr>
          <w:p w14:paraId="39B01DAA">
            <w:pPr>
              <w:pStyle w:val="25"/>
              <w:snapToGrid w:val="0"/>
              <w:spacing w:before="41" w:line="500" w:lineRule="exact"/>
              <w:ind w:left="152"/>
              <w:rPr>
                <w:rFonts w:hint="eastAsia"/>
                <w:sz w:val="21"/>
                <w:szCs w:val="21"/>
                <w:lang w:eastAsia="en-US"/>
              </w:rPr>
            </w:pPr>
            <w:r>
              <w:rPr>
                <w:sz w:val="21"/>
                <w:szCs w:val="21"/>
                <w:lang w:eastAsia="en-US"/>
              </w:rPr>
              <w:t>投标报价的特殊规定：</w:t>
            </w:r>
          </w:p>
          <w:p w14:paraId="346ED1A9">
            <w:pPr>
              <w:pStyle w:val="25"/>
              <w:snapToGrid w:val="0"/>
              <w:spacing w:line="500" w:lineRule="exact"/>
              <w:rPr>
                <w:rFonts w:hint="eastAsia"/>
                <w:sz w:val="21"/>
                <w:szCs w:val="21"/>
                <w:lang w:eastAsia="en-US"/>
              </w:rPr>
            </w:pPr>
            <w:r>
              <w:rPr>
                <w:rFonts w:ascii="Segoe UI Symbol" w:hAnsi="Segoe UI Symbol" w:cs="Segoe UI Symbol"/>
                <w:sz w:val="21"/>
                <w:szCs w:val="21"/>
                <w:lang w:eastAsia="en-US"/>
              </w:rPr>
              <w:t>☑</w:t>
            </w:r>
            <w:r>
              <w:rPr>
                <w:sz w:val="21"/>
                <w:szCs w:val="21"/>
                <w:lang w:eastAsia="en-US"/>
              </w:rPr>
              <w:t xml:space="preserve"> </w:t>
            </w:r>
            <w:r>
              <w:rPr>
                <w:rFonts w:hint="eastAsia"/>
                <w:sz w:val="21"/>
                <w:szCs w:val="21"/>
                <w:lang w:eastAsia="en-US"/>
              </w:rPr>
              <w:t xml:space="preserve"> </w:t>
            </w:r>
            <w:r>
              <w:rPr>
                <w:sz w:val="21"/>
                <w:szCs w:val="21"/>
                <w:lang w:eastAsia="en-US"/>
              </w:rPr>
              <w:t>无</w:t>
            </w:r>
          </w:p>
          <w:p w14:paraId="1A6DFE23">
            <w:pPr>
              <w:pStyle w:val="25"/>
              <w:tabs>
                <w:tab w:val="left" w:pos="2662"/>
              </w:tabs>
              <w:snapToGrid w:val="0"/>
              <w:spacing w:line="500" w:lineRule="exact"/>
              <w:rPr>
                <w:rFonts w:hint="eastAsia"/>
                <w:sz w:val="21"/>
                <w:szCs w:val="21"/>
                <w:lang w:eastAsia="en-US"/>
              </w:rPr>
            </w:pPr>
            <w:r>
              <w:rPr>
                <w:spacing w:val="-12"/>
                <w:sz w:val="21"/>
                <w:szCs w:val="21"/>
                <w:lang w:eastAsia="en-US"/>
              </w:rPr>
              <w:t>□</w:t>
            </w:r>
            <w:r>
              <w:rPr>
                <w:rFonts w:hint="eastAsia"/>
                <w:spacing w:val="-12"/>
                <w:sz w:val="21"/>
                <w:szCs w:val="21"/>
                <w:lang w:eastAsia="en-US"/>
              </w:rPr>
              <w:t xml:space="preserve">  </w:t>
            </w:r>
            <w:r>
              <w:rPr>
                <w:spacing w:val="-12"/>
                <w:sz w:val="21"/>
                <w:szCs w:val="21"/>
                <w:lang w:eastAsia="en-US"/>
              </w:rPr>
              <w:t>有</w:t>
            </w:r>
            <w:r>
              <w:rPr>
                <w:spacing w:val="-15"/>
                <w:sz w:val="21"/>
                <w:szCs w:val="21"/>
                <w:lang w:eastAsia="en-US"/>
              </w:rPr>
              <w:t>，</w:t>
            </w:r>
            <w:r>
              <w:rPr>
                <w:spacing w:val="-12"/>
                <w:sz w:val="21"/>
                <w:szCs w:val="21"/>
                <w:lang w:eastAsia="en-US"/>
              </w:rPr>
              <w:t>具</w:t>
            </w:r>
            <w:r>
              <w:rPr>
                <w:spacing w:val="-15"/>
                <w:sz w:val="21"/>
                <w:szCs w:val="21"/>
                <w:lang w:eastAsia="en-US"/>
              </w:rPr>
              <w:t>体</w:t>
            </w:r>
            <w:r>
              <w:rPr>
                <w:spacing w:val="-12"/>
                <w:sz w:val="21"/>
                <w:szCs w:val="21"/>
                <w:lang w:eastAsia="en-US"/>
              </w:rPr>
              <w:t>情</w:t>
            </w:r>
            <w:r>
              <w:rPr>
                <w:spacing w:val="-15"/>
                <w:sz w:val="21"/>
                <w:szCs w:val="21"/>
                <w:lang w:eastAsia="en-US"/>
              </w:rPr>
              <w:t>形</w:t>
            </w:r>
            <w:r>
              <w:rPr>
                <w:sz w:val="21"/>
                <w:szCs w:val="21"/>
                <w:lang w:eastAsia="en-US"/>
              </w:rPr>
              <w:t>：</w:t>
            </w:r>
            <w:r>
              <w:rPr>
                <w:spacing w:val="-65"/>
                <w:sz w:val="21"/>
                <w:szCs w:val="21"/>
                <w:lang w:eastAsia="en-US"/>
              </w:rPr>
              <w:t xml:space="preserve"> </w:t>
            </w:r>
            <w:r>
              <w:rPr>
                <w:sz w:val="21"/>
                <w:szCs w:val="21"/>
                <w:u w:val="single"/>
                <w:lang w:eastAsia="en-US"/>
              </w:rPr>
              <w:t xml:space="preserve"> </w:t>
            </w:r>
            <w:r>
              <w:rPr>
                <w:sz w:val="21"/>
                <w:szCs w:val="21"/>
                <w:u w:val="single"/>
                <w:lang w:eastAsia="en-US"/>
              </w:rPr>
              <w:tab/>
            </w:r>
          </w:p>
        </w:tc>
      </w:tr>
      <w:tr w14:paraId="50AA62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1" w:hRule="atLeast"/>
        </w:trPr>
        <w:tc>
          <w:tcPr>
            <w:tcW w:w="1582" w:type="dxa"/>
            <w:tcBorders>
              <w:top w:val="single" w:color="000000" w:sz="6" w:space="0"/>
              <w:bottom w:val="single" w:color="000000" w:sz="6" w:space="0"/>
              <w:right w:val="single" w:color="000000" w:sz="6" w:space="0"/>
            </w:tcBorders>
          </w:tcPr>
          <w:p w14:paraId="154454FD">
            <w:pPr>
              <w:pStyle w:val="25"/>
              <w:snapToGrid w:val="0"/>
              <w:spacing w:before="45" w:line="500" w:lineRule="exact"/>
              <w:ind w:left="27"/>
              <w:rPr>
                <w:rFonts w:hint="eastAsia"/>
                <w:sz w:val="21"/>
                <w:szCs w:val="21"/>
                <w:lang w:eastAsia="en-US"/>
              </w:rPr>
            </w:pPr>
            <w:r>
              <w:rPr>
                <w:sz w:val="21"/>
                <w:szCs w:val="21"/>
                <w:lang w:eastAsia="en-US"/>
              </w:rPr>
              <w:t>项目预算</w:t>
            </w:r>
          </w:p>
        </w:tc>
        <w:tc>
          <w:tcPr>
            <w:tcW w:w="7305" w:type="dxa"/>
            <w:tcBorders>
              <w:top w:val="single" w:color="000000" w:sz="6" w:space="0"/>
              <w:left w:val="single" w:color="000000" w:sz="6" w:space="0"/>
              <w:bottom w:val="single" w:color="000000" w:sz="6" w:space="0"/>
            </w:tcBorders>
          </w:tcPr>
          <w:p w14:paraId="797D22BB">
            <w:pPr>
              <w:pStyle w:val="25"/>
              <w:tabs>
                <w:tab w:val="left" w:pos="466"/>
              </w:tabs>
              <w:snapToGrid w:val="0"/>
              <w:spacing w:before="45" w:line="500" w:lineRule="exact"/>
              <w:ind w:left="34"/>
              <w:rPr>
                <w:rFonts w:hint="eastAsia"/>
                <w:sz w:val="21"/>
                <w:szCs w:val="21"/>
                <w:lang w:eastAsia="en-US"/>
              </w:rPr>
            </w:pPr>
            <w:r>
              <w:rPr>
                <w:rFonts w:hint="eastAsia"/>
                <w:sz w:val="21"/>
                <w:szCs w:val="21"/>
                <w:lang w:val="en-US" w:eastAsia="en-US"/>
              </w:rPr>
              <w:t>大写：肆拾捌万肆仟元；484000.00元</w:t>
            </w:r>
            <w:r>
              <w:rPr>
                <w:rFonts w:hint="eastAsia"/>
                <w:b/>
                <w:bCs/>
                <w:sz w:val="21"/>
                <w:szCs w:val="21"/>
                <w:lang w:eastAsia="en-US"/>
              </w:rPr>
              <w:t>超采购预算作废标处理。</w:t>
            </w:r>
          </w:p>
        </w:tc>
      </w:tr>
      <w:tr w14:paraId="451A8A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582" w:type="dxa"/>
            <w:tcBorders>
              <w:top w:val="single" w:color="000000" w:sz="6" w:space="0"/>
              <w:bottom w:val="single" w:color="000000" w:sz="6" w:space="0"/>
              <w:right w:val="single" w:color="000000" w:sz="6" w:space="0"/>
            </w:tcBorders>
          </w:tcPr>
          <w:p w14:paraId="338A4CA3">
            <w:pPr>
              <w:pStyle w:val="25"/>
              <w:snapToGrid w:val="0"/>
              <w:spacing w:before="80" w:line="500" w:lineRule="exact"/>
              <w:ind w:left="27"/>
              <w:rPr>
                <w:rFonts w:hint="eastAsia"/>
                <w:sz w:val="21"/>
                <w:szCs w:val="21"/>
                <w:lang w:eastAsia="en-US"/>
              </w:rPr>
            </w:pPr>
            <w:r>
              <w:rPr>
                <w:sz w:val="21"/>
                <w:szCs w:val="21"/>
                <w:lang w:eastAsia="en-US"/>
              </w:rPr>
              <w:t>投标有效期</w:t>
            </w:r>
          </w:p>
        </w:tc>
        <w:tc>
          <w:tcPr>
            <w:tcW w:w="7305" w:type="dxa"/>
            <w:tcBorders>
              <w:top w:val="single" w:color="000000" w:sz="6" w:space="0"/>
              <w:left w:val="single" w:color="000000" w:sz="6" w:space="0"/>
              <w:bottom w:val="single" w:color="000000" w:sz="6" w:space="0"/>
            </w:tcBorders>
          </w:tcPr>
          <w:p w14:paraId="5BAADE2F">
            <w:pPr>
              <w:pStyle w:val="25"/>
              <w:snapToGrid w:val="0"/>
              <w:spacing w:before="80" w:line="500" w:lineRule="exact"/>
              <w:ind w:left="34"/>
              <w:rPr>
                <w:rFonts w:hint="eastAsia"/>
                <w:sz w:val="21"/>
                <w:szCs w:val="21"/>
                <w:lang w:eastAsia="en-US"/>
              </w:rPr>
            </w:pPr>
            <w:r>
              <w:rPr>
                <w:sz w:val="21"/>
                <w:szCs w:val="21"/>
                <w:lang w:eastAsia="en-US"/>
              </w:rPr>
              <w:t>开标之日起60日历日</w:t>
            </w:r>
          </w:p>
        </w:tc>
      </w:tr>
      <w:tr w14:paraId="421BA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1582" w:type="dxa"/>
            <w:tcBorders>
              <w:top w:val="single" w:color="000000" w:sz="6" w:space="0"/>
              <w:bottom w:val="single" w:color="000000" w:sz="6" w:space="0"/>
              <w:right w:val="single" w:color="000000" w:sz="6" w:space="0"/>
            </w:tcBorders>
          </w:tcPr>
          <w:p w14:paraId="263345FA">
            <w:pPr>
              <w:pStyle w:val="25"/>
              <w:snapToGrid w:val="0"/>
              <w:spacing w:before="85" w:line="500" w:lineRule="exact"/>
              <w:ind w:left="27"/>
              <w:rPr>
                <w:rFonts w:hint="eastAsia"/>
                <w:sz w:val="21"/>
                <w:szCs w:val="21"/>
                <w:lang w:eastAsia="en-US"/>
              </w:rPr>
            </w:pPr>
            <w:r>
              <w:rPr>
                <w:sz w:val="21"/>
                <w:szCs w:val="21"/>
                <w:lang w:eastAsia="en-US"/>
              </w:rPr>
              <w:t>投标文件数量</w:t>
            </w:r>
          </w:p>
        </w:tc>
        <w:tc>
          <w:tcPr>
            <w:tcW w:w="7305" w:type="dxa"/>
            <w:tcBorders>
              <w:top w:val="single" w:color="000000" w:sz="6" w:space="0"/>
              <w:left w:val="single" w:color="000000" w:sz="6" w:space="0"/>
              <w:bottom w:val="single" w:color="000000" w:sz="6" w:space="0"/>
            </w:tcBorders>
          </w:tcPr>
          <w:p w14:paraId="18103DB2">
            <w:pPr>
              <w:pStyle w:val="25"/>
              <w:snapToGrid w:val="0"/>
              <w:spacing w:before="85" w:line="500" w:lineRule="exact"/>
              <w:ind w:left="34"/>
              <w:rPr>
                <w:rFonts w:hint="eastAsia"/>
                <w:sz w:val="21"/>
                <w:szCs w:val="21"/>
                <w:lang w:eastAsia="en-US"/>
              </w:rPr>
            </w:pPr>
            <w:r>
              <w:rPr>
                <w:sz w:val="21"/>
                <w:szCs w:val="21"/>
                <w:lang w:eastAsia="en-US"/>
              </w:rPr>
              <w:t>电子投标文件：1份</w:t>
            </w:r>
          </w:p>
        </w:tc>
      </w:tr>
      <w:tr w14:paraId="510B37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1582" w:type="dxa"/>
            <w:tcBorders>
              <w:top w:val="single" w:color="000000" w:sz="6" w:space="0"/>
              <w:bottom w:val="single" w:color="000000" w:sz="6" w:space="0"/>
              <w:right w:val="single" w:color="000000" w:sz="6" w:space="0"/>
            </w:tcBorders>
          </w:tcPr>
          <w:p w14:paraId="38DB740C">
            <w:pPr>
              <w:pStyle w:val="25"/>
              <w:snapToGrid w:val="0"/>
              <w:spacing w:before="61" w:line="500" w:lineRule="exact"/>
              <w:ind w:left="27"/>
              <w:rPr>
                <w:rFonts w:hint="eastAsia"/>
                <w:sz w:val="21"/>
                <w:szCs w:val="21"/>
                <w:lang w:eastAsia="en-US"/>
              </w:rPr>
            </w:pPr>
            <w:r>
              <w:rPr>
                <w:sz w:val="21"/>
                <w:szCs w:val="21"/>
                <w:lang w:eastAsia="en-US"/>
              </w:rPr>
              <w:t>投标截止时间</w:t>
            </w:r>
          </w:p>
        </w:tc>
        <w:tc>
          <w:tcPr>
            <w:tcW w:w="7305" w:type="dxa"/>
            <w:tcBorders>
              <w:top w:val="single" w:color="000000" w:sz="6" w:space="0"/>
              <w:left w:val="single" w:color="000000" w:sz="6" w:space="0"/>
              <w:bottom w:val="single" w:color="000000" w:sz="6" w:space="0"/>
            </w:tcBorders>
          </w:tcPr>
          <w:p w14:paraId="55FFCA92">
            <w:pPr>
              <w:pStyle w:val="25"/>
              <w:tabs>
                <w:tab w:val="left" w:pos="466"/>
                <w:tab w:val="left" w:pos="1126"/>
                <w:tab w:val="left" w:pos="1786"/>
                <w:tab w:val="left" w:pos="2446"/>
                <w:tab w:val="left" w:pos="2682"/>
              </w:tabs>
              <w:snapToGrid w:val="0"/>
              <w:spacing w:before="61" w:line="500" w:lineRule="exact"/>
              <w:ind w:left="34"/>
              <w:rPr>
                <w:rFonts w:hint="eastAsia"/>
                <w:sz w:val="21"/>
                <w:szCs w:val="21"/>
                <w:lang w:eastAsia="en-US"/>
              </w:rPr>
            </w:pPr>
            <w:r>
              <w:rPr>
                <w:rFonts w:hint="eastAsia"/>
                <w:sz w:val="21"/>
                <w:szCs w:val="21"/>
                <w:lang w:eastAsia="en-US"/>
              </w:rPr>
              <w:t>202</w:t>
            </w:r>
            <w:r>
              <w:rPr>
                <w:rFonts w:hint="eastAsia"/>
                <w:sz w:val="21"/>
                <w:szCs w:val="21"/>
                <w:lang w:val="en-US" w:eastAsia="en-US"/>
              </w:rPr>
              <w:t>6</w:t>
            </w:r>
            <w:r>
              <w:rPr>
                <w:rFonts w:hint="eastAsia"/>
                <w:sz w:val="21"/>
                <w:szCs w:val="21"/>
                <w:lang w:eastAsia="en-US"/>
              </w:rPr>
              <w:t>年</w:t>
            </w:r>
            <w:r>
              <w:rPr>
                <w:rFonts w:hint="eastAsia"/>
                <w:sz w:val="21"/>
                <w:szCs w:val="21"/>
                <w:lang w:val="en-US" w:eastAsia="en-US"/>
              </w:rPr>
              <w:t>6</w:t>
            </w:r>
            <w:r>
              <w:rPr>
                <w:rFonts w:hint="eastAsia"/>
                <w:sz w:val="21"/>
                <w:szCs w:val="21"/>
                <w:lang w:eastAsia="en-US"/>
              </w:rPr>
              <w:t>月</w:t>
            </w:r>
            <w:r>
              <w:rPr>
                <w:rFonts w:hint="eastAsia"/>
                <w:sz w:val="21"/>
                <w:szCs w:val="21"/>
                <w:lang w:val="en-US" w:eastAsia="en-US"/>
              </w:rPr>
              <w:t>12</w:t>
            </w:r>
            <w:r>
              <w:rPr>
                <w:rFonts w:hint="eastAsia"/>
                <w:sz w:val="21"/>
                <w:szCs w:val="21"/>
                <w:lang w:eastAsia="en-US"/>
              </w:rPr>
              <w:t>日09时00分</w:t>
            </w:r>
            <w:r>
              <w:rPr>
                <w:sz w:val="21"/>
                <w:szCs w:val="21"/>
                <w:lang w:eastAsia="en-US"/>
              </w:rPr>
              <w:t>（北京时间）</w:t>
            </w:r>
          </w:p>
        </w:tc>
      </w:tr>
      <w:tr w14:paraId="09871C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582" w:type="dxa"/>
            <w:tcBorders>
              <w:top w:val="single" w:color="000000" w:sz="6" w:space="0"/>
              <w:bottom w:val="single" w:color="000000" w:sz="6" w:space="0"/>
              <w:right w:val="single" w:color="000000" w:sz="6" w:space="0"/>
            </w:tcBorders>
          </w:tcPr>
          <w:p w14:paraId="365F075F">
            <w:pPr>
              <w:pStyle w:val="25"/>
              <w:snapToGrid w:val="0"/>
              <w:spacing w:before="76" w:line="500" w:lineRule="exact"/>
              <w:ind w:left="27"/>
              <w:rPr>
                <w:rFonts w:hint="eastAsia"/>
                <w:sz w:val="21"/>
                <w:szCs w:val="21"/>
                <w:lang w:eastAsia="en-US"/>
              </w:rPr>
            </w:pPr>
            <w:r>
              <w:rPr>
                <w:sz w:val="21"/>
                <w:szCs w:val="21"/>
                <w:lang w:eastAsia="en-US"/>
              </w:rPr>
              <w:t>开标时间</w:t>
            </w:r>
          </w:p>
        </w:tc>
        <w:tc>
          <w:tcPr>
            <w:tcW w:w="7305" w:type="dxa"/>
            <w:tcBorders>
              <w:top w:val="single" w:color="000000" w:sz="6" w:space="0"/>
              <w:left w:val="single" w:color="000000" w:sz="6" w:space="0"/>
              <w:bottom w:val="single" w:color="000000" w:sz="6" w:space="0"/>
            </w:tcBorders>
          </w:tcPr>
          <w:p w14:paraId="76AA979B">
            <w:pPr>
              <w:pStyle w:val="25"/>
              <w:tabs>
                <w:tab w:val="left" w:pos="466"/>
                <w:tab w:val="left" w:pos="1126"/>
                <w:tab w:val="left" w:pos="1786"/>
                <w:tab w:val="left" w:pos="2446"/>
                <w:tab w:val="left" w:pos="3106"/>
              </w:tabs>
              <w:snapToGrid w:val="0"/>
              <w:spacing w:before="76" w:line="500" w:lineRule="exact"/>
              <w:ind w:left="34"/>
              <w:rPr>
                <w:rFonts w:hint="eastAsia"/>
                <w:sz w:val="21"/>
                <w:szCs w:val="21"/>
                <w:lang w:eastAsia="en-US"/>
              </w:rPr>
            </w:pPr>
            <w:r>
              <w:rPr>
                <w:rFonts w:hint="eastAsia"/>
                <w:sz w:val="21"/>
                <w:szCs w:val="21"/>
                <w:lang w:eastAsia="en-US"/>
              </w:rPr>
              <w:t>202</w:t>
            </w:r>
            <w:r>
              <w:rPr>
                <w:rFonts w:hint="eastAsia"/>
                <w:sz w:val="21"/>
                <w:szCs w:val="21"/>
                <w:lang w:val="en-US" w:eastAsia="en-US"/>
              </w:rPr>
              <w:t>6</w:t>
            </w:r>
            <w:r>
              <w:rPr>
                <w:rFonts w:hint="eastAsia"/>
                <w:sz w:val="21"/>
                <w:szCs w:val="21"/>
                <w:lang w:eastAsia="en-US"/>
              </w:rPr>
              <w:t>年</w:t>
            </w:r>
            <w:r>
              <w:rPr>
                <w:rFonts w:hint="eastAsia"/>
                <w:sz w:val="21"/>
                <w:szCs w:val="21"/>
                <w:lang w:val="en-US" w:eastAsia="en-US"/>
              </w:rPr>
              <w:t>6</w:t>
            </w:r>
            <w:r>
              <w:rPr>
                <w:rFonts w:hint="eastAsia"/>
                <w:sz w:val="21"/>
                <w:szCs w:val="21"/>
                <w:lang w:eastAsia="en-US"/>
              </w:rPr>
              <w:t>月</w:t>
            </w:r>
            <w:r>
              <w:rPr>
                <w:rFonts w:hint="eastAsia"/>
                <w:sz w:val="21"/>
                <w:szCs w:val="21"/>
                <w:lang w:val="en-US" w:eastAsia="en-US"/>
              </w:rPr>
              <w:t>12</w:t>
            </w:r>
            <w:r>
              <w:rPr>
                <w:rFonts w:hint="eastAsia"/>
                <w:sz w:val="21"/>
                <w:szCs w:val="21"/>
                <w:lang w:eastAsia="en-US"/>
              </w:rPr>
              <w:t>日09时00分</w:t>
            </w:r>
            <w:r>
              <w:rPr>
                <w:sz w:val="21"/>
                <w:szCs w:val="21"/>
                <w:lang w:eastAsia="en-US"/>
              </w:rPr>
              <w:t>（北京时间）</w:t>
            </w:r>
          </w:p>
        </w:tc>
      </w:tr>
      <w:tr w14:paraId="131FE1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trPr>
        <w:tc>
          <w:tcPr>
            <w:tcW w:w="1582" w:type="dxa"/>
            <w:tcBorders>
              <w:top w:val="single" w:color="000000" w:sz="6" w:space="0"/>
              <w:bottom w:val="single" w:color="000000" w:sz="6" w:space="0"/>
              <w:right w:val="single" w:color="000000" w:sz="6" w:space="0"/>
            </w:tcBorders>
          </w:tcPr>
          <w:p w14:paraId="1F50E8C1">
            <w:pPr>
              <w:pStyle w:val="25"/>
              <w:snapToGrid w:val="0"/>
              <w:spacing w:before="90" w:line="500" w:lineRule="exact"/>
              <w:ind w:left="27"/>
              <w:rPr>
                <w:rFonts w:hint="eastAsia"/>
                <w:sz w:val="21"/>
                <w:szCs w:val="21"/>
                <w:lang w:eastAsia="en-US"/>
              </w:rPr>
            </w:pPr>
            <w:r>
              <w:rPr>
                <w:sz w:val="21"/>
                <w:szCs w:val="21"/>
                <w:lang w:eastAsia="en-US"/>
              </w:rPr>
              <w:t>核心产品</w:t>
            </w:r>
          </w:p>
        </w:tc>
        <w:tc>
          <w:tcPr>
            <w:tcW w:w="7305" w:type="dxa"/>
            <w:tcBorders>
              <w:top w:val="single" w:color="000000" w:sz="6" w:space="0"/>
              <w:left w:val="single" w:color="000000" w:sz="6" w:space="0"/>
              <w:bottom w:val="single" w:color="000000" w:sz="6" w:space="0"/>
            </w:tcBorders>
          </w:tcPr>
          <w:p w14:paraId="7DFDF7FF">
            <w:pPr>
              <w:pStyle w:val="25"/>
              <w:snapToGrid w:val="0"/>
              <w:spacing w:line="500" w:lineRule="exact"/>
              <w:rPr>
                <w:rFonts w:hint="eastAsia"/>
                <w:sz w:val="21"/>
                <w:szCs w:val="21"/>
                <w:lang w:eastAsia="en-US"/>
              </w:rPr>
            </w:pPr>
            <w:r>
              <w:rPr>
                <w:rFonts w:hint="eastAsia"/>
                <w:sz w:val="21"/>
                <w:szCs w:val="21"/>
                <w:lang w:eastAsia="en-US"/>
              </w:rPr>
              <w:t>肛肠治疗工作站；</w:t>
            </w:r>
          </w:p>
        </w:tc>
      </w:tr>
      <w:tr w14:paraId="29E7CC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5" w:hRule="atLeast"/>
        </w:trPr>
        <w:tc>
          <w:tcPr>
            <w:tcW w:w="1582" w:type="dxa"/>
            <w:tcBorders>
              <w:top w:val="single" w:color="000000" w:sz="6" w:space="0"/>
              <w:bottom w:val="single" w:color="000000" w:sz="6" w:space="0"/>
              <w:right w:val="single" w:color="000000" w:sz="6" w:space="0"/>
            </w:tcBorders>
          </w:tcPr>
          <w:p w14:paraId="490F7390">
            <w:pPr>
              <w:pStyle w:val="25"/>
              <w:snapToGrid w:val="0"/>
              <w:spacing w:before="39" w:line="500" w:lineRule="exact"/>
              <w:ind w:left="27"/>
              <w:rPr>
                <w:rFonts w:hint="eastAsia"/>
                <w:sz w:val="21"/>
                <w:szCs w:val="21"/>
                <w:lang w:eastAsia="en-US"/>
              </w:rPr>
            </w:pPr>
            <w:r>
              <w:rPr>
                <w:sz w:val="21"/>
                <w:szCs w:val="21"/>
                <w:lang w:eastAsia="en-US"/>
              </w:rPr>
              <w:t>评标方法</w:t>
            </w:r>
          </w:p>
        </w:tc>
        <w:tc>
          <w:tcPr>
            <w:tcW w:w="7305" w:type="dxa"/>
            <w:tcBorders>
              <w:top w:val="single" w:color="000000" w:sz="6" w:space="0"/>
              <w:left w:val="single" w:color="000000" w:sz="6" w:space="0"/>
              <w:bottom w:val="single" w:color="000000" w:sz="6" w:space="0"/>
            </w:tcBorders>
          </w:tcPr>
          <w:p w14:paraId="70D135D3">
            <w:pPr>
              <w:pStyle w:val="25"/>
              <w:snapToGrid w:val="0"/>
              <w:spacing w:before="39" w:line="500" w:lineRule="exact"/>
              <w:ind w:left="34"/>
              <w:rPr>
                <w:rFonts w:hint="eastAsia"/>
                <w:sz w:val="21"/>
                <w:szCs w:val="21"/>
                <w:lang w:eastAsia="en-US"/>
              </w:rPr>
            </w:pPr>
            <w:r>
              <w:rPr>
                <w:rFonts w:ascii="Segoe UI Symbol" w:hAnsi="Segoe UI Symbol" w:cs="Segoe UI Symbol"/>
                <w:spacing w:val="-7"/>
                <w:sz w:val="21"/>
                <w:szCs w:val="21"/>
                <w:lang w:eastAsia="en-US"/>
              </w:rPr>
              <w:t>☑</w:t>
            </w:r>
            <w:r>
              <w:rPr>
                <w:rFonts w:hint="eastAsia" w:cs="MS Gothic"/>
                <w:spacing w:val="-7"/>
                <w:sz w:val="21"/>
                <w:szCs w:val="21"/>
                <w:lang w:eastAsia="en-US"/>
              </w:rPr>
              <w:t xml:space="preserve">  </w:t>
            </w:r>
            <w:r>
              <w:rPr>
                <w:sz w:val="21"/>
                <w:szCs w:val="21"/>
                <w:lang w:eastAsia="en-US"/>
              </w:rPr>
              <w:t>综合评分法</w:t>
            </w:r>
          </w:p>
          <w:p w14:paraId="250AC9AE">
            <w:pPr>
              <w:pStyle w:val="25"/>
              <w:snapToGrid w:val="0"/>
              <w:spacing w:before="39" w:line="500" w:lineRule="exact"/>
              <w:ind w:left="34"/>
              <w:rPr>
                <w:rFonts w:hint="eastAsia"/>
                <w:sz w:val="21"/>
                <w:szCs w:val="21"/>
                <w:lang w:eastAsia="en-US"/>
              </w:rPr>
            </w:pPr>
            <w:r>
              <w:rPr>
                <w:sz w:val="21"/>
                <w:szCs w:val="21"/>
                <w:lang w:eastAsia="en-US"/>
              </w:rPr>
              <w:t>□</w:t>
            </w:r>
            <w:r>
              <w:rPr>
                <w:rFonts w:hint="eastAsia"/>
                <w:sz w:val="21"/>
                <w:szCs w:val="21"/>
                <w:lang w:eastAsia="en-US"/>
              </w:rPr>
              <w:t xml:space="preserve"> </w:t>
            </w:r>
            <w:r>
              <w:rPr>
                <w:sz w:val="21"/>
                <w:szCs w:val="21"/>
                <w:lang w:eastAsia="en-US"/>
              </w:rPr>
              <w:t>最低评标价法</w:t>
            </w:r>
          </w:p>
        </w:tc>
      </w:tr>
      <w:tr w14:paraId="370F81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6" w:hRule="atLeast"/>
        </w:trPr>
        <w:tc>
          <w:tcPr>
            <w:tcW w:w="1582" w:type="dxa"/>
            <w:tcBorders>
              <w:top w:val="single" w:color="000000" w:sz="6" w:space="0"/>
              <w:bottom w:val="single" w:color="000000" w:sz="6" w:space="0"/>
              <w:right w:val="single" w:color="000000" w:sz="6" w:space="0"/>
            </w:tcBorders>
          </w:tcPr>
          <w:p w14:paraId="3CA06F0F">
            <w:pPr>
              <w:pStyle w:val="25"/>
              <w:snapToGrid w:val="0"/>
              <w:spacing w:before="67" w:line="500" w:lineRule="exact"/>
              <w:ind w:left="27"/>
              <w:rPr>
                <w:rFonts w:hint="eastAsia"/>
                <w:sz w:val="21"/>
                <w:szCs w:val="21"/>
                <w:lang w:eastAsia="en-US"/>
              </w:rPr>
            </w:pPr>
            <w:r>
              <w:rPr>
                <w:sz w:val="21"/>
                <w:szCs w:val="21"/>
                <w:lang w:eastAsia="en-US"/>
              </w:rPr>
              <w:t>确定中标人</w:t>
            </w:r>
          </w:p>
        </w:tc>
        <w:tc>
          <w:tcPr>
            <w:tcW w:w="7305" w:type="dxa"/>
            <w:tcBorders>
              <w:top w:val="single" w:color="000000" w:sz="6" w:space="0"/>
              <w:left w:val="single" w:color="000000" w:sz="6" w:space="0"/>
              <w:bottom w:val="single" w:color="000000" w:sz="6" w:space="0"/>
            </w:tcBorders>
          </w:tcPr>
          <w:p w14:paraId="71D160BF">
            <w:pPr>
              <w:pStyle w:val="25"/>
              <w:snapToGrid w:val="0"/>
              <w:spacing w:before="67" w:line="500" w:lineRule="exact"/>
              <w:ind w:left="34"/>
              <w:rPr>
                <w:rFonts w:hint="eastAsia"/>
                <w:sz w:val="21"/>
                <w:szCs w:val="21"/>
                <w:lang w:eastAsia="en-US"/>
              </w:rPr>
            </w:pPr>
            <w:r>
              <w:rPr>
                <w:sz w:val="21"/>
                <w:szCs w:val="21"/>
                <w:lang w:eastAsia="en-US"/>
              </w:rPr>
              <w:t>采购人是否委托评标委员会直接确定中标人：□</w:t>
            </w:r>
            <w:r>
              <w:rPr>
                <w:rFonts w:hint="eastAsia" w:cs="MS Gothic"/>
                <w:spacing w:val="-7"/>
                <w:sz w:val="21"/>
                <w:szCs w:val="21"/>
                <w:lang w:eastAsia="en-US"/>
              </w:rPr>
              <w:t xml:space="preserve"> </w:t>
            </w:r>
            <w:r>
              <w:rPr>
                <w:sz w:val="21"/>
                <w:szCs w:val="21"/>
                <w:lang w:eastAsia="en-US"/>
              </w:rPr>
              <w:t>是</w:t>
            </w:r>
          </w:p>
          <w:p w14:paraId="08797879">
            <w:pPr>
              <w:pStyle w:val="25"/>
              <w:snapToGrid w:val="0"/>
              <w:spacing w:before="67" w:line="500" w:lineRule="exact"/>
              <w:ind w:left="34" w:firstLine="4116" w:firstLineChars="2100"/>
              <w:rPr>
                <w:rFonts w:hint="eastAsia"/>
                <w:sz w:val="21"/>
                <w:szCs w:val="21"/>
                <w:lang w:eastAsia="en-US"/>
              </w:rPr>
            </w:pPr>
            <w:r>
              <w:rPr>
                <w:rFonts w:ascii="Segoe UI Symbol" w:hAnsi="Segoe UI Symbol" w:cs="Segoe UI Symbol"/>
                <w:spacing w:val="-7"/>
                <w:sz w:val="21"/>
                <w:szCs w:val="21"/>
                <w:lang w:eastAsia="en-US"/>
              </w:rPr>
              <w:t>☑</w:t>
            </w:r>
            <w:r>
              <w:rPr>
                <w:rFonts w:hint="eastAsia"/>
                <w:sz w:val="21"/>
                <w:szCs w:val="21"/>
                <w:lang w:eastAsia="en-US"/>
              </w:rPr>
              <w:t xml:space="preserve"> </w:t>
            </w:r>
            <w:r>
              <w:rPr>
                <w:sz w:val="21"/>
                <w:szCs w:val="21"/>
                <w:lang w:eastAsia="en-US"/>
              </w:rPr>
              <w:t>否</w:t>
            </w:r>
          </w:p>
        </w:tc>
      </w:tr>
      <w:tr w14:paraId="29F612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2" w:hRule="atLeast"/>
        </w:trPr>
        <w:tc>
          <w:tcPr>
            <w:tcW w:w="1582" w:type="dxa"/>
            <w:tcBorders>
              <w:top w:val="single" w:color="000000" w:sz="6" w:space="0"/>
              <w:right w:val="single" w:color="000000" w:sz="6" w:space="0"/>
            </w:tcBorders>
          </w:tcPr>
          <w:p w14:paraId="68F3E9D1">
            <w:pPr>
              <w:pStyle w:val="25"/>
              <w:snapToGrid w:val="0"/>
              <w:spacing w:before="7" w:line="500" w:lineRule="exact"/>
              <w:rPr>
                <w:rFonts w:hint="eastAsia"/>
                <w:sz w:val="21"/>
                <w:szCs w:val="21"/>
                <w:lang w:eastAsia="en-US"/>
              </w:rPr>
            </w:pPr>
          </w:p>
          <w:p w14:paraId="705DEE49">
            <w:pPr>
              <w:pStyle w:val="25"/>
              <w:snapToGrid w:val="0"/>
              <w:spacing w:before="1" w:line="500" w:lineRule="exact"/>
              <w:ind w:left="27"/>
              <w:rPr>
                <w:rFonts w:hint="eastAsia"/>
                <w:sz w:val="21"/>
                <w:szCs w:val="21"/>
                <w:lang w:eastAsia="en-US"/>
              </w:rPr>
            </w:pPr>
            <w:r>
              <w:rPr>
                <w:sz w:val="21"/>
                <w:szCs w:val="21"/>
                <w:lang w:eastAsia="en-US"/>
              </w:rPr>
              <w:t>代理费</w:t>
            </w:r>
          </w:p>
        </w:tc>
        <w:tc>
          <w:tcPr>
            <w:tcW w:w="7305" w:type="dxa"/>
            <w:tcBorders>
              <w:top w:val="single" w:color="000000" w:sz="6" w:space="0"/>
              <w:left w:val="single" w:color="000000" w:sz="6" w:space="0"/>
            </w:tcBorders>
          </w:tcPr>
          <w:p w14:paraId="5E8B4DEB">
            <w:pPr>
              <w:snapToGrid w:val="0"/>
              <w:spacing w:line="500" w:lineRule="exact"/>
              <w:rPr>
                <w:rFonts w:hint="eastAsia"/>
                <w:sz w:val="21"/>
                <w:szCs w:val="21"/>
                <w:lang w:eastAsia="en-US"/>
              </w:rPr>
            </w:pPr>
            <w:r>
              <w:rPr>
                <w:sz w:val="21"/>
                <w:szCs w:val="21"/>
                <w:lang w:eastAsia="en-US"/>
              </w:rPr>
              <w:t>□ 集中采购机构不收费</w:t>
            </w:r>
          </w:p>
          <w:p w14:paraId="213923B0">
            <w:pPr>
              <w:snapToGrid w:val="0"/>
              <w:spacing w:line="500" w:lineRule="exact"/>
              <w:rPr>
                <w:rFonts w:hint="eastAsia"/>
                <w:sz w:val="21"/>
                <w:szCs w:val="21"/>
                <w:lang w:eastAsia="en-US"/>
              </w:rPr>
            </w:pPr>
            <w:r>
              <w:rPr>
                <w:sz w:val="21"/>
                <w:szCs w:val="21"/>
                <w:lang w:eastAsia="en-US"/>
              </w:rPr>
              <w:t>收费对象：□ 采购人</w:t>
            </w:r>
            <w:r>
              <w:rPr>
                <w:rFonts w:hint="eastAsia"/>
                <w:sz w:val="21"/>
                <w:szCs w:val="21"/>
                <w:lang w:eastAsia="en-US"/>
              </w:rPr>
              <w:t xml:space="preserve"> </w:t>
            </w:r>
            <w:r>
              <w:rPr>
                <w:rFonts w:ascii="Segoe UI Symbol" w:hAnsi="Segoe UI Symbol" w:cs="Segoe UI Symbol"/>
                <w:spacing w:val="-7"/>
                <w:sz w:val="21"/>
                <w:szCs w:val="21"/>
                <w:lang w:eastAsia="en-US"/>
              </w:rPr>
              <w:t>☑</w:t>
            </w:r>
            <w:r>
              <w:rPr>
                <w:sz w:val="21"/>
                <w:szCs w:val="21"/>
                <w:lang w:eastAsia="en-US"/>
              </w:rPr>
              <w:t>中标人</w:t>
            </w:r>
          </w:p>
          <w:p w14:paraId="281ADF52">
            <w:pPr>
              <w:snapToGrid w:val="0"/>
              <w:spacing w:line="500" w:lineRule="exact"/>
              <w:rPr>
                <w:rFonts w:hint="eastAsia"/>
                <w:sz w:val="21"/>
                <w:szCs w:val="21"/>
                <w:lang w:eastAsia="en-US"/>
              </w:rPr>
            </w:pPr>
            <w:r>
              <w:rPr>
                <w:sz w:val="21"/>
                <w:szCs w:val="21"/>
                <w:lang w:eastAsia="en-US"/>
              </w:rPr>
              <w:t>收费标准：</w:t>
            </w:r>
            <w:r>
              <w:rPr>
                <w:rFonts w:hint="eastAsia"/>
                <w:sz w:val="21"/>
                <w:szCs w:val="21"/>
                <w:lang w:eastAsia="en-US"/>
              </w:rPr>
              <w:t>参照豫招协〔2023〕2号规定执行。</w:t>
            </w:r>
          </w:p>
        </w:tc>
      </w:tr>
    </w:tbl>
    <w:p w14:paraId="60212398">
      <w:pPr>
        <w:snapToGrid w:val="0"/>
        <w:spacing w:line="500" w:lineRule="exact"/>
        <w:rPr>
          <w:rFonts w:hint="eastAsia"/>
          <w:sz w:val="24"/>
        </w:rPr>
        <w:sectPr>
          <w:footerReference r:id="rId3" w:type="default"/>
          <w:type w:val="continuous"/>
          <w:pgSz w:w="11910" w:h="16840"/>
          <w:pgMar w:top="1440" w:right="1800" w:bottom="1440" w:left="1800" w:header="0" w:footer="760" w:gutter="0"/>
          <w:cols w:space="720" w:num="1"/>
        </w:sectPr>
      </w:pPr>
    </w:p>
    <w:p w14:paraId="725F683D">
      <w:pPr>
        <w:rPr>
          <w:rFonts w:hint="eastAsia"/>
        </w:rPr>
      </w:pPr>
      <w:bookmarkStart w:id="17" w:name="_Toc175043261"/>
    </w:p>
    <w:p w14:paraId="512EED30">
      <w:pPr>
        <w:pStyle w:val="3"/>
        <w:snapToGrid w:val="0"/>
        <w:spacing w:line="500" w:lineRule="exact"/>
        <w:jc w:val="center"/>
        <w:rPr>
          <w:rFonts w:hint="eastAsia"/>
          <w:b/>
          <w:bCs/>
          <w:sz w:val="21"/>
          <w:szCs w:val="21"/>
        </w:rPr>
      </w:pPr>
      <w:bookmarkStart w:id="18" w:name="_Toc182278630"/>
      <w:r>
        <w:rPr>
          <w:rFonts w:hint="eastAsia"/>
          <w:b/>
          <w:bCs/>
          <w:sz w:val="21"/>
          <w:szCs w:val="21"/>
        </w:rPr>
        <w:t>投标人须知</w:t>
      </w:r>
      <w:bookmarkEnd w:id="17"/>
      <w:bookmarkEnd w:id="18"/>
    </w:p>
    <w:p w14:paraId="104E1C30">
      <w:pPr>
        <w:pStyle w:val="4"/>
        <w:snapToGrid w:val="0"/>
        <w:spacing w:line="500" w:lineRule="exact"/>
        <w:rPr>
          <w:rFonts w:hint="eastAsia"/>
          <w:sz w:val="21"/>
          <w:szCs w:val="21"/>
        </w:rPr>
      </w:pPr>
      <w:bookmarkStart w:id="19" w:name="_Toc182278631"/>
      <w:bookmarkStart w:id="20" w:name="_Toc175043262"/>
      <w:r>
        <w:rPr>
          <w:rFonts w:hint="eastAsia"/>
          <w:sz w:val="21"/>
          <w:szCs w:val="21"/>
        </w:rPr>
        <w:t>一</w:t>
      </w:r>
      <w:r>
        <w:rPr>
          <w:sz w:val="21"/>
          <w:szCs w:val="21"/>
        </w:rPr>
        <w:t xml:space="preserve"> </w:t>
      </w:r>
      <w:r>
        <w:rPr>
          <w:rFonts w:hint="eastAsia"/>
          <w:sz w:val="21"/>
          <w:szCs w:val="21"/>
        </w:rPr>
        <w:t>、说明</w:t>
      </w:r>
      <w:bookmarkEnd w:id="19"/>
      <w:bookmarkEnd w:id="20"/>
    </w:p>
    <w:p w14:paraId="1F9C176F">
      <w:pPr>
        <w:snapToGrid w:val="0"/>
        <w:spacing w:line="500" w:lineRule="exact"/>
        <w:ind w:firstLine="422" w:firstLineChars="200"/>
        <w:rPr>
          <w:rFonts w:hint="eastAsia"/>
          <w:b/>
          <w:bCs/>
          <w:sz w:val="21"/>
          <w:szCs w:val="21"/>
        </w:rPr>
      </w:pPr>
      <w:r>
        <w:rPr>
          <w:b/>
          <w:bCs/>
          <w:sz w:val="21"/>
          <w:szCs w:val="21"/>
        </w:rPr>
        <w:t>1.</w:t>
      </w:r>
      <w:r>
        <w:rPr>
          <w:rFonts w:hint="eastAsia"/>
          <w:b/>
          <w:bCs/>
          <w:sz w:val="21"/>
          <w:szCs w:val="21"/>
        </w:rPr>
        <w:t xml:space="preserve"> 采购人、采购代理机构、供应商、联合体</w:t>
      </w:r>
    </w:p>
    <w:p w14:paraId="423BC76E">
      <w:pPr>
        <w:snapToGrid w:val="0"/>
        <w:spacing w:line="500" w:lineRule="exact"/>
        <w:ind w:firstLine="420" w:firstLineChars="200"/>
        <w:rPr>
          <w:rFonts w:hint="eastAsia"/>
          <w:sz w:val="21"/>
          <w:szCs w:val="21"/>
        </w:rPr>
      </w:pPr>
      <w:r>
        <w:rPr>
          <w:sz w:val="21"/>
          <w:szCs w:val="21"/>
        </w:rPr>
        <w:t xml:space="preserve">1.1 </w:t>
      </w:r>
      <w:r>
        <w:rPr>
          <w:rFonts w:hint="eastAsia"/>
          <w:sz w:val="21"/>
          <w:szCs w:val="21"/>
        </w:rPr>
        <w:t>采购人、采购代理机构：指依法进行政府采购的国家机关、事业单位、</w:t>
      </w:r>
      <w:r>
        <w:rPr>
          <w:sz w:val="21"/>
          <w:szCs w:val="21"/>
        </w:rPr>
        <w:t xml:space="preserve"> </w:t>
      </w:r>
      <w:r>
        <w:rPr>
          <w:rFonts w:hint="eastAsia"/>
          <w:sz w:val="21"/>
          <w:szCs w:val="21"/>
        </w:rPr>
        <w:t>团体组织，</w:t>
      </w:r>
      <w:r>
        <w:rPr>
          <w:sz w:val="21"/>
          <w:szCs w:val="21"/>
        </w:rPr>
        <w:t xml:space="preserve"> </w:t>
      </w:r>
      <w:r>
        <w:rPr>
          <w:rFonts w:hint="eastAsia"/>
          <w:sz w:val="21"/>
          <w:szCs w:val="21"/>
        </w:rPr>
        <w:t>及其委托的采购代理机构。本项目采购人、采购代理机构见第一章</w:t>
      </w:r>
      <w:r>
        <w:rPr>
          <w:sz w:val="21"/>
          <w:szCs w:val="21"/>
        </w:rPr>
        <w:t>《公开招标公告》</w:t>
      </w:r>
      <w:r>
        <w:rPr>
          <w:rFonts w:hint="eastAsia"/>
          <w:sz w:val="21"/>
          <w:szCs w:val="21"/>
        </w:rPr>
        <w:t>。</w:t>
      </w:r>
    </w:p>
    <w:p w14:paraId="0A5E9317">
      <w:pPr>
        <w:snapToGrid w:val="0"/>
        <w:spacing w:line="500" w:lineRule="exact"/>
        <w:ind w:firstLine="420" w:firstLineChars="200"/>
        <w:rPr>
          <w:rFonts w:hint="eastAsia"/>
          <w:sz w:val="21"/>
          <w:szCs w:val="21"/>
        </w:rPr>
      </w:pPr>
      <w:r>
        <w:rPr>
          <w:sz w:val="21"/>
          <w:szCs w:val="21"/>
        </w:rPr>
        <w:t xml:space="preserve">1.2 </w:t>
      </w:r>
      <w:r>
        <w:rPr>
          <w:rFonts w:hint="eastAsia"/>
          <w:sz w:val="21"/>
          <w:szCs w:val="21"/>
        </w:rPr>
        <w:t>供应商（也称申请人）：指向采购人提供货物、工程或者服务的法人、其他组织或者自然人。</w:t>
      </w:r>
    </w:p>
    <w:p w14:paraId="693DA1CF">
      <w:pPr>
        <w:snapToGrid w:val="0"/>
        <w:spacing w:line="500" w:lineRule="exact"/>
        <w:ind w:firstLine="420" w:firstLineChars="200"/>
        <w:rPr>
          <w:rFonts w:hint="eastAsia"/>
          <w:sz w:val="21"/>
          <w:szCs w:val="21"/>
        </w:rPr>
      </w:pPr>
      <w:r>
        <w:rPr>
          <w:sz w:val="21"/>
          <w:szCs w:val="21"/>
        </w:rPr>
        <w:t xml:space="preserve">1.3 </w:t>
      </w:r>
      <w:r>
        <w:rPr>
          <w:rFonts w:hint="eastAsia"/>
          <w:sz w:val="21"/>
          <w:szCs w:val="21"/>
        </w:rPr>
        <w:t>联合体：指两个以上的自然人、法人或者其他组织组成一个联合体，以一个供应商的身份共同参加政府采购。</w:t>
      </w:r>
    </w:p>
    <w:p w14:paraId="7C7574D6">
      <w:pPr>
        <w:snapToGrid w:val="0"/>
        <w:spacing w:line="500" w:lineRule="exact"/>
        <w:ind w:firstLine="422" w:firstLineChars="200"/>
        <w:rPr>
          <w:rFonts w:hint="eastAsia"/>
          <w:b/>
          <w:bCs/>
          <w:sz w:val="21"/>
          <w:szCs w:val="21"/>
        </w:rPr>
      </w:pPr>
      <w:r>
        <w:rPr>
          <w:rFonts w:hint="eastAsia"/>
          <w:b/>
          <w:bCs/>
          <w:sz w:val="21"/>
          <w:szCs w:val="21"/>
        </w:rPr>
        <w:t xml:space="preserve">2. </w:t>
      </w:r>
      <w:r>
        <w:rPr>
          <w:b/>
          <w:bCs/>
          <w:sz w:val="21"/>
          <w:szCs w:val="21"/>
        </w:rPr>
        <w:t>资金来源、项目属性、科研仪器设备采购、核心产品</w:t>
      </w:r>
    </w:p>
    <w:p w14:paraId="41103280">
      <w:pPr>
        <w:snapToGrid w:val="0"/>
        <w:spacing w:line="500" w:lineRule="exact"/>
        <w:ind w:firstLine="420" w:firstLineChars="200"/>
        <w:rPr>
          <w:rFonts w:hint="eastAsia"/>
          <w:sz w:val="21"/>
          <w:szCs w:val="21"/>
        </w:rPr>
      </w:pPr>
      <w:r>
        <w:rPr>
          <w:rFonts w:hint="eastAsia"/>
          <w:sz w:val="21"/>
          <w:szCs w:val="21"/>
        </w:rPr>
        <w:t xml:space="preserve">1.1 </w:t>
      </w:r>
      <w:r>
        <w:rPr>
          <w:sz w:val="21"/>
          <w:szCs w:val="21"/>
        </w:rPr>
        <w:t>资金来源为</w:t>
      </w:r>
      <w:r>
        <w:rPr>
          <w:rFonts w:hint="eastAsia"/>
          <w:sz w:val="21"/>
          <w:szCs w:val="21"/>
        </w:rPr>
        <w:t>自筹</w:t>
      </w:r>
      <w:r>
        <w:rPr>
          <w:sz w:val="21"/>
          <w:szCs w:val="21"/>
        </w:rPr>
        <w:t>资金</w:t>
      </w:r>
      <w:r>
        <w:rPr>
          <w:rFonts w:hint="eastAsia"/>
          <w:sz w:val="21"/>
          <w:szCs w:val="21"/>
        </w:rPr>
        <w:t>48.4</w:t>
      </w:r>
      <w:r>
        <w:rPr>
          <w:rFonts w:hint="eastAsia"/>
          <w:sz w:val="21"/>
          <w:szCs w:val="21"/>
          <w:lang w:val="en-US"/>
        </w:rPr>
        <w:t>万元</w:t>
      </w:r>
      <w:r>
        <w:rPr>
          <w:sz w:val="21"/>
          <w:szCs w:val="21"/>
        </w:rPr>
        <w:t>。</w:t>
      </w:r>
    </w:p>
    <w:p w14:paraId="256E1C9D">
      <w:pPr>
        <w:snapToGrid w:val="0"/>
        <w:spacing w:line="500" w:lineRule="exact"/>
        <w:ind w:firstLine="420" w:firstLineChars="200"/>
        <w:rPr>
          <w:rFonts w:hint="eastAsia"/>
          <w:sz w:val="21"/>
          <w:szCs w:val="21"/>
        </w:rPr>
      </w:pPr>
      <w:r>
        <w:rPr>
          <w:rFonts w:hint="eastAsia"/>
          <w:sz w:val="21"/>
          <w:szCs w:val="21"/>
        </w:rPr>
        <w:t xml:space="preserve">1.2 </w:t>
      </w:r>
      <w:r>
        <w:rPr>
          <w:sz w:val="21"/>
          <w:szCs w:val="21"/>
        </w:rPr>
        <w:t>项目属性见《投标人须知表》。</w:t>
      </w:r>
    </w:p>
    <w:p w14:paraId="0C4C6AC9">
      <w:pPr>
        <w:snapToGrid w:val="0"/>
        <w:spacing w:line="500" w:lineRule="exact"/>
        <w:ind w:firstLine="420" w:firstLineChars="200"/>
        <w:rPr>
          <w:rFonts w:hint="eastAsia"/>
          <w:sz w:val="21"/>
          <w:szCs w:val="21"/>
        </w:rPr>
      </w:pPr>
      <w:r>
        <w:rPr>
          <w:rFonts w:hint="eastAsia"/>
          <w:sz w:val="21"/>
          <w:szCs w:val="21"/>
        </w:rPr>
        <w:t xml:space="preserve">1.3 </w:t>
      </w:r>
      <w:r>
        <w:rPr>
          <w:sz w:val="21"/>
          <w:szCs w:val="21"/>
        </w:rPr>
        <w:t>是否属于科研仪器设备采购见《投标人须知表》。</w:t>
      </w:r>
    </w:p>
    <w:p w14:paraId="6AA959E3">
      <w:pPr>
        <w:snapToGrid w:val="0"/>
        <w:spacing w:line="500" w:lineRule="exact"/>
        <w:ind w:firstLine="420" w:firstLineChars="200"/>
        <w:rPr>
          <w:rFonts w:hint="eastAsia"/>
          <w:sz w:val="21"/>
          <w:szCs w:val="21"/>
        </w:rPr>
      </w:pPr>
      <w:r>
        <w:rPr>
          <w:rFonts w:hint="eastAsia"/>
          <w:sz w:val="21"/>
          <w:szCs w:val="21"/>
        </w:rPr>
        <w:t xml:space="preserve">1.4 </w:t>
      </w:r>
      <w:r>
        <w:rPr>
          <w:sz w:val="21"/>
          <w:szCs w:val="21"/>
        </w:rPr>
        <w:t>核心产品见《投标人须知表》。</w:t>
      </w:r>
    </w:p>
    <w:p w14:paraId="7DEA547E">
      <w:pPr>
        <w:snapToGrid w:val="0"/>
        <w:spacing w:line="500" w:lineRule="exact"/>
        <w:ind w:firstLine="422" w:firstLineChars="200"/>
        <w:rPr>
          <w:rFonts w:hint="eastAsia"/>
          <w:b/>
          <w:bCs/>
          <w:sz w:val="21"/>
          <w:szCs w:val="21"/>
        </w:rPr>
      </w:pPr>
      <w:r>
        <w:rPr>
          <w:rFonts w:hint="eastAsia"/>
          <w:b/>
          <w:bCs/>
          <w:sz w:val="21"/>
          <w:szCs w:val="21"/>
        </w:rPr>
        <w:t xml:space="preserve">3. </w:t>
      </w:r>
      <w:r>
        <w:rPr>
          <w:b/>
          <w:bCs/>
          <w:sz w:val="21"/>
          <w:szCs w:val="21"/>
        </w:rPr>
        <w:t>现场考察、开标前答疑会</w:t>
      </w:r>
    </w:p>
    <w:p w14:paraId="21B86FB8">
      <w:pPr>
        <w:snapToGrid w:val="0"/>
        <w:spacing w:line="500" w:lineRule="exact"/>
        <w:ind w:firstLine="420" w:firstLineChars="200"/>
        <w:rPr>
          <w:rFonts w:hint="eastAsia"/>
          <w:sz w:val="21"/>
          <w:szCs w:val="21"/>
        </w:rPr>
      </w:pPr>
      <w:r>
        <w:rPr>
          <w:rFonts w:hint="eastAsia"/>
          <w:sz w:val="21"/>
          <w:szCs w:val="21"/>
        </w:rPr>
        <w:t xml:space="preserve">3.1 </w:t>
      </w:r>
      <w:r>
        <w:rPr>
          <w:sz w:val="21"/>
          <w:szCs w:val="21"/>
        </w:rPr>
        <w:t>若《投标人须知表》中规定了组织现场考察、召开开标前答疑会，则投标人应按要求在规定的时间和地点参加。</w:t>
      </w:r>
    </w:p>
    <w:p w14:paraId="3BA2A8C1">
      <w:pPr>
        <w:snapToGrid w:val="0"/>
        <w:spacing w:line="500" w:lineRule="exact"/>
        <w:ind w:firstLine="420" w:firstLineChars="200"/>
        <w:rPr>
          <w:rFonts w:hint="eastAsia"/>
          <w:sz w:val="21"/>
          <w:szCs w:val="21"/>
        </w:rPr>
      </w:pPr>
      <w:r>
        <w:rPr>
          <w:rFonts w:hint="eastAsia"/>
          <w:sz w:val="21"/>
          <w:szCs w:val="21"/>
        </w:rPr>
        <w:t xml:space="preserve">3.2 </w:t>
      </w:r>
      <w:r>
        <w:rPr>
          <w:sz w:val="21"/>
          <w:szCs w:val="21"/>
        </w:rPr>
        <w:t>由于未参加现场考察或开标前答疑会而导致对项目实际情况不了解， 影响投标文件编制、投标报价准确性、综合因素响应不全面等问题的，由投标人自行承担不利评审后果。</w:t>
      </w:r>
    </w:p>
    <w:p w14:paraId="6A30D5D1">
      <w:pPr>
        <w:snapToGrid w:val="0"/>
        <w:spacing w:line="500" w:lineRule="exact"/>
        <w:ind w:firstLine="422" w:firstLineChars="200"/>
        <w:rPr>
          <w:rFonts w:hint="eastAsia"/>
          <w:b/>
          <w:bCs/>
          <w:sz w:val="21"/>
          <w:szCs w:val="21"/>
        </w:rPr>
      </w:pPr>
      <w:r>
        <w:rPr>
          <w:rFonts w:hint="eastAsia"/>
          <w:b/>
          <w:bCs/>
          <w:sz w:val="21"/>
          <w:szCs w:val="21"/>
        </w:rPr>
        <w:t xml:space="preserve">4. </w:t>
      </w:r>
      <w:r>
        <w:rPr>
          <w:b/>
          <w:bCs/>
          <w:sz w:val="21"/>
          <w:szCs w:val="21"/>
        </w:rPr>
        <w:t>政府采购政策（包括但不限于下列具体政策要求）</w:t>
      </w:r>
    </w:p>
    <w:p w14:paraId="6E87ADBB">
      <w:pPr>
        <w:snapToGrid w:val="0"/>
        <w:spacing w:line="500" w:lineRule="exact"/>
        <w:ind w:firstLine="420" w:firstLineChars="200"/>
        <w:rPr>
          <w:rFonts w:hint="eastAsia"/>
          <w:sz w:val="21"/>
          <w:szCs w:val="21"/>
        </w:rPr>
      </w:pPr>
      <w:r>
        <w:rPr>
          <w:rFonts w:hint="eastAsia"/>
          <w:sz w:val="21"/>
          <w:szCs w:val="21"/>
        </w:rPr>
        <w:t xml:space="preserve">4.1 </w:t>
      </w:r>
      <w:r>
        <w:rPr>
          <w:sz w:val="21"/>
          <w:szCs w:val="21"/>
        </w:rPr>
        <w:t>采购本国货物、工程和服务</w:t>
      </w:r>
    </w:p>
    <w:p w14:paraId="6620D3F8">
      <w:pPr>
        <w:snapToGrid w:val="0"/>
        <w:spacing w:line="500" w:lineRule="exact"/>
        <w:ind w:firstLine="420" w:firstLineChars="200"/>
        <w:rPr>
          <w:rFonts w:hint="eastAsia"/>
          <w:sz w:val="21"/>
          <w:szCs w:val="21"/>
        </w:rPr>
      </w:pPr>
      <w:r>
        <w:rPr>
          <w:rFonts w:hint="eastAsia"/>
          <w:sz w:val="21"/>
          <w:szCs w:val="21"/>
        </w:rPr>
        <w:t xml:space="preserve">4.1.1 </w:t>
      </w:r>
      <w:r>
        <w:rPr>
          <w:sz w:val="21"/>
          <w:szCs w:val="21"/>
        </w:rPr>
        <w:t>政府采购应当采购本国货物、工程和服务。但有《中华人民共和国政府采购法》第十条规定情形的除外。</w:t>
      </w:r>
    </w:p>
    <w:p w14:paraId="1470C6CF">
      <w:pPr>
        <w:snapToGrid w:val="0"/>
        <w:spacing w:line="500" w:lineRule="exact"/>
        <w:ind w:firstLine="420" w:firstLineChars="200"/>
        <w:rPr>
          <w:rFonts w:hint="eastAsia"/>
          <w:sz w:val="21"/>
          <w:szCs w:val="21"/>
        </w:rPr>
      </w:pPr>
      <w:r>
        <w:rPr>
          <w:rFonts w:hint="eastAsia"/>
          <w:sz w:val="21"/>
          <w:szCs w:val="21"/>
        </w:rPr>
        <w:t xml:space="preserve">4.1.2 </w:t>
      </w:r>
      <w:r>
        <w:rPr>
          <w:sz w:val="21"/>
          <w:szCs w:val="21"/>
        </w:rPr>
        <w:t>本项目如接受非本国货物、工程、服务参与投标，则具体要求见第二章《采购需求》。</w:t>
      </w:r>
    </w:p>
    <w:p w14:paraId="4587B463">
      <w:pPr>
        <w:snapToGrid w:val="0"/>
        <w:spacing w:line="500" w:lineRule="exact"/>
        <w:ind w:firstLine="420" w:firstLineChars="200"/>
        <w:rPr>
          <w:rFonts w:hint="eastAsia"/>
          <w:sz w:val="21"/>
          <w:szCs w:val="21"/>
        </w:rPr>
      </w:pPr>
      <w:r>
        <w:rPr>
          <w:rFonts w:hint="eastAsia"/>
          <w:sz w:val="21"/>
          <w:szCs w:val="21"/>
        </w:rPr>
        <w:t xml:space="preserve">4.1.3 </w:t>
      </w:r>
      <w:r>
        <w:rPr>
          <w:sz w:val="21"/>
          <w:szCs w:val="21"/>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 号文）以及南阳市财政局的具体规定。</w:t>
      </w:r>
    </w:p>
    <w:p w14:paraId="022014DB">
      <w:pPr>
        <w:snapToGrid w:val="0"/>
        <w:spacing w:line="500" w:lineRule="exact"/>
        <w:ind w:firstLine="420" w:firstLineChars="200"/>
        <w:rPr>
          <w:rFonts w:hint="eastAsia"/>
          <w:sz w:val="21"/>
          <w:szCs w:val="21"/>
        </w:rPr>
      </w:pPr>
      <w:r>
        <w:rPr>
          <w:rFonts w:hint="eastAsia"/>
          <w:sz w:val="21"/>
          <w:szCs w:val="21"/>
        </w:rPr>
        <w:t xml:space="preserve">4.2 </w:t>
      </w:r>
      <w:r>
        <w:rPr>
          <w:sz w:val="21"/>
          <w:szCs w:val="21"/>
        </w:rPr>
        <w:t>中小企业、监狱企业及残疾人福利性单位</w:t>
      </w:r>
    </w:p>
    <w:p w14:paraId="23CCD5B3">
      <w:pPr>
        <w:snapToGrid w:val="0"/>
        <w:spacing w:line="500" w:lineRule="exact"/>
        <w:ind w:firstLine="420" w:firstLineChars="200"/>
        <w:rPr>
          <w:rFonts w:hint="eastAsia"/>
          <w:sz w:val="21"/>
          <w:szCs w:val="21"/>
        </w:rPr>
      </w:pPr>
      <w:r>
        <w:rPr>
          <w:rFonts w:hint="eastAsia"/>
          <w:sz w:val="21"/>
          <w:szCs w:val="21"/>
        </w:rPr>
        <w:t xml:space="preserve">4.2.1 </w:t>
      </w:r>
      <w:r>
        <w:rPr>
          <w:sz w:val="21"/>
          <w:szCs w:val="21"/>
        </w:rPr>
        <w:t>中小企业定义：</w:t>
      </w:r>
    </w:p>
    <w:p w14:paraId="042EFA17">
      <w:pPr>
        <w:snapToGrid w:val="0"/>
        <w:spacing w:line="500" w:lineRule="exact"/>
        <w:ind w:firstLine="420" w:firstLineChars="200"/>
        <w:rPr>
          <w:rFonts w:hint="eastAsia"/>
          <w:sz w:val="21"/>
          <w:szCs w:val="21"/>
        </w:rPr>
      </w:pPr>
      <w:r>
        <w:rPr>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193D0878">
      <w:pPr>
        <w:snapToGrid w:val="0"/>
        <w:spacing w:line="500" w:lineRule="exact"/>
        <w:ind w:firstLine="420" w:firstLineChars="200"/>
        <w:rPr>
          <w:rFonts w:hint="eastAsia"/>
          <w:sz w:val="21"/>
          <w:szCs w:val="21"/>
        </w:rPr>
      </w:pPr>
      <w:r>
        <w:rPr>
          <w:sz w:val="21"/>
          <w:szCs w:val="21"/>
        </w:rPr>
        <w:t>供应商提供的货物、工程或者服务符合下列情形的，享受中小企业扶持政策：</w:t>
      </w:r>
    </w:p>
    <w:p w14:paraId="557A9B57">
      <w:pPr>
        <w:snapToGrid w:val="0"/>
        <w:spacing w:line="500" w:lineRule="exact"/>
        <w:ind w:firstLine="420" w:firstLineChars="200"/>
        <w:rPr>
          <w:rFonts w:hint="eastAsia"/>
          <w:sz w:val="21"/>
          <w:szCs w:val="21"/>
        </w:rPr>
      </w:pPr>
      <w:r>
        <w:rPr>
          <w:rFonts w:hint="eastAsia"/>
          <w:sz w:val="21"/>
          <w:szCs w:val="21"/>
        </w:rPr>
        <w:t>（1）</w:t>
      </w:r>
      <w:r>
        <w:rPr>
          <w:sz w:val="21"/>
          <w:szCs w:val="21"/>
        </w:rPr>
        <w:t>在货物</w:t>
      </w:r>
      <w:r>
        <w:rPr>
          <w:rFonts w:hint="eastAsia"/>
          <w:sz w:val="21"/>
          <w:szCs w:val="21"/>
        </w:rPr>
        <w:t>采购项目</w:t>
      </w:r>
      <w:r>
        <w:rPr>
          <w:sz w:val="21"/>
          <w:szCs w:val="21"/>
        </w:rPr>
        <w:t>中，货物由中小企业制造，即货物由中小企业生产且使用该中小企业商号或者注册商标；</w:t>
      </w:r>
    </w:p>
    <w:p w14:paraId="5BA637D7">
      <w:pPr>
        <w:snapToGrid w:val="0"/>
        <w:spacing w:line="500" w:lineRule="exact"/>
        <w:ind w:firstLine="420" w:firstLineChars="200"/>
        <w:rPr>
          <w:rFonts w:hint="eastAsia"/>
          <w:sz w:val="21"/>
          <w:szCs w:val="21"/>
        </w:rPr>
      </w:pPr>
      <w:r>
        <w:rPr>
          <w:rFonts w:hint="eastAsia"/>
          <w:sz w:val="21"/>
          <w:szCs w:val="21"/>
        </w:rPr>
        <w:t>（2）</w:t>
      </w:r>
      <w:r>
        <w:rPr>
          <w:sz w:val="21"/>
          <w:szCs w:val="21"/>
        </w:rPr>
        <w:t>在工程</w:t>
      </w:r>
      <w:r>
        <w:rPr>
          <w:rFonts w:hint="eastAsia"/>
          <w:sz w:val="21"/>
          <w:szCs w:val="21"/>
        </w:rPr>
        <w:t>采购项目</w:t>
      </w:r>
      <w:r>
        <w:rPr>
          <w:sz w:val="21"/>
          <w:szCs w:val="21"/>
        </w:rPr>
        <w:t>中，工程由中小企业承建，即工程施工单位为中小企业；</w:t>
      </w:r>
    </w:p>
    <w:p w14:paraId="12B907C7">
      <w:pPr>
        <w:snapToGrid w:val="0"/>
        <w:spacing w:line="500" w:lineRule="exact"/>
        <w:ind w:firstLine="420" w:firstLineChars="200"/>
        <w:rPr>
          <w:rFonts w:hint="eastAsia"/>
          <w:sz w:val="21"/>
          <w:szCs w:val="21"/>
        </w:rPr>
      </w:pPr>
      <w:r>
        <w:rPr>
          <w:rFonts w:hint="eastAsia"/>
          <w:sz w:val="21"/>
          <w:szCs w:val="21"/>
        </w:rPr>
        <w:t>（3）</w:t>
      </w:r>
      <w:r>
        <w:rPr>
          <w:sz w:val="21"/>
          <w:szCs w:val="21"/>
        </w:rPr>
        <w:t>在服务</w:t>
      </w:r>
      <w:r>
        <w:rPr>
          <w:rFonts w:hint="eastAsia"/>
          <w:sz w:val="21"/>
          <w:szCs w:val="21"/>
        </w:rPr>
        <w:t>采购项目</w:t>
      </w:r>
      <w:r>
        <w:rPr>
          <w:sz w:val="21"/>
          <w:szCs w:val="21"/>
        </w:rPr>
        <w:t>中，服务由中小企业承接，即提供服务的人员为中小企业依照《中华人民共和国劳动合同法》订立劳动合同的从业人员。</w:t>
      </w:r>
    </w:p>
    <w:p w14:paraId="5F6C1A82">
      <w:pPr>
        <w:snapToGrid w:val="0"/>
        <w:spacing w:line="500" w:lineRule="exact"/>
        <w:ind w:firstLine="420" w:firstLineChars="200"/>
        <w:rPr>
          <w:rFonts w:hint="eastAsia"/>
          <w:sz w:val="21"/>
          <w:szCs w:val="21"/>
        </w:rPr>
      </w:pPr>
      <w:r>
        <w:rPr>
          <w:sz w:val="21"/>
          <w:szCs w:val="21"/>
        </w:rPr>
        <w:t>在货物</w:t>
      </w:r>
      <w:r>
        <w:rPr>
          <w:rFonts w:hint="eastAsia"/>
          <w:sz w:val="21"/>
          <w:szCs w:val="21"/>
        </w:rPr>
        <w:t>采购项目</w:t>
      </w:r>
      <w:r>
        <w:rPr>
          <w:sz w:val="21"/>
          <w:szCs w:val="21"/>
        </w:rPr>
        <w:t>中，供应商提供的货物既有中小企业制造货物，也有大型企业制造货物的，不享受中小企业扶持政策。</w:t>
      </w:r>
    </w:p>
    <w:p w14:paraId="5141D66D">
      <w:pPr>
        <w:snapToGrid w:val="0"/>
        <w:spacing w:line="500" w:lineRule="exact"/>
        <w:ind w:firstLine="420" w:firstLineChars="200"/>
        <w:rPr>
          <w:rFonts w:hint="eastAsia"/>
          <w:sz w:val="21"/>
          <w:szCs w:val="21"/>
        </w:rPr>
      </w:pPr>
      <w:r>
        <w:rPr>
          <w:sz w:val="21"/>
          <w:szCs w:val="21"/>
        </w:rPr>
        <w:t>以联合体形式参加政府采购活动，联合体各方均为中小企业的，联合体视同中小企业。其中，联合体各方均为小微企业的，联合体视同小微企业。</w:t>
      </w:r>
    </w:p>
    <w:p w14:paraId="65CBEE55">
      <w:pPr>
        <w:snapToGrid w:val="0"/>
        <w:spacing w:line="500" w:lineRule="exact"/>
        <w:ind w:firstLine="420" w:firstLineChars="200"/>
        <w:rPr>
          <w:rFonts w:hint="eastAsia"/>
          <w:sz w:val="21"/>
          <w:szCs w:val="21"/>
        </w:rPr>
      </w:pPr>
      <w:r>
        <w:rPr>
          <w:rFonts w:hint="eastAsia"/>
          <w:sz w:val="21"/>
          <w:szCs w:val="21"/>
        </w:rPr>
        <w:t xml:space="preserve">4.2.2 </w:t>
      </w:r>
      <w:r>
        <w:rPr>
          <w:sz w:val="21"/>
          <w:szCs w:val="21"/>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8331CE">
      <w:pPr>
        <w:snapToGrid w:val="0"/>
        <w:spacing w:line="500" w:lineRule="exact"/>
        <w:ind w:firstLine="420" w:firstLineChars="200"/>
        <w:rPr>
          <w:rFonts w:hint="eastAsia"/>
          <w:sz w:val="21"/>
          <w:szCs w:val="21"/>
        </w:rPr>
      </w:pPr>
      <w:r>
        <w:rPr>
          <w:rFonts w:hint="eastAsia"/>
          <w:sz w:val="21"/>
          <w:szCs w:val="21"/>
        </w:rPr>
        <w:t xml:space="preserve">4.2.3 </w:t>
      </w:r>
      <w:r>
        <w:rPr>
          <w:sz w:val="21"/>
          <w:szCs w:val="21"/>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31AA080">
      <w:pPr>
        <w:snapToGrid w:val="0"/>
        <w:spacing w:line="500" w:lineRule="exact"/>
        <w:ind w:firstLine="420" w:firstLineChars="200"/>
        <w:rPr>
          <w:rFonts w:hint="eastAsia"/>
          <w:sz w:val="21"/>
          <w:szCs w:val="21"/>
        </w:rPr>
      </w:pPr>
      <w:r>
        <w:rPr>
          <w:rFonts w:hint="eastAsia"/>
          <w:sz w:val="21"/>
          <w:szCs w:val="21"/>
        </w:rPr>
        <w:t xml:space="preserve">4.2.3.1 </w:t>
      </w:r>
      <w:r>
        <w:rPr>
          <w:sz w:val="21"/>
          <w:szCs w:val="21"/>
        </w:rPr>
        <w:t>安置的残疾人占本单位在职职工人数的比例不低于25%（含25%）， 并且安置的残疾人人数不少于10人（含10人）；</w:t>
      </w:r>
    </w:p>
    <w:p w14:paraId="3F8C2139">
      <w:pPr>
        <w:snapToGrid w:val="0"/>
        <w:spacing w:line="500" w:lineRule="exact"/>
        <w:ind w:firstLine="420" w:firstLineChars="200"/>
        <w:rPr>
          <w:rFonts w:hint="eastAsia"/>
          <w:sz w:val="21"/>
          <w:szCs w:val="21"/>
        </w:rPr>
      </w:pPr>
      <w:r>
        <w:rPr>
          <w:rFonts w:hint="eastAsia"/>
          <w:sz w:val="21"/>
          <w:szCs w:val="21"/>
        </w:rPr>
        <w:t xml:space="preserve">4.2.3.2 </w:t>
      </w:r>
      <w:r>
        <w:rPr>
          <w:sz w:val="21"/>
          <w:szCs w:val="21"/>
        </w:rPr>
        <w:t>依法与安置的每位残疾人签订了一年以上（含一年）的劳动合同或服务协议；</w:t>
      </w:r>
    </w:p>
    <w:p w14:paraId="7DE34F8F">
      <w:pPr>
        <w:snapToGrid w:val="0"/>
        <w:spacing w:line="500" w:lineRule="exact"/>
        <w:ind w:firstLine="420" w:firstLineChars="200"/>
        <w:rPr>
          <w:rFonts w:hint="eastAsia"/>
          <w:sz w:val="21"/>
          <w:szCs w:val="21"/>
        </w:rPr>
      </w:pPr>
      <w:r>
        <w:rPr>
          <w:rFonts w:hint="eastAsia"/>
          <w:sz w:val="21"/>
          <w:szCs w:val="21"/>
        </w:rPr>
        <w:t xml:space="preserve">4.2.3.3 </w:t>
      </w:r>
      <w:r>
        <w:rPr>
          <w:sz w:val="21"/>
          <w:szCs w:val="21"/>
        </w:rPr>
        <w:t>为安置的每位残疾人按月足额缴纳了基本养老、医疗、失业、工伤和生育等社会保险费；</w:t>
      </w:r>
    </w:p>
    <w:p w14:paraId="14702893">
      <w:pPr>
        <w:snapToGrid w:val="0"/>
        <w:spacing w:line="500" w:lineRule="exact"/>
        <w:ind w:firstLine="420" w:firstLineChars="200"/>
        <w:rPr>
          <w:rFonts w:hint="eastAsia"/>
          <w:sz w:val="21"/>
          <w:szCs w:val="21"/>
        </w:rPr>
      </w:pPr>
      <w:r>
        <w:rPr>
          <w:rFonts w:hint="eastAsia"/>
          <w:sz w:val="21"/>
          <w:szCs w:val="21"/>
        </w:rPr>
        <w:t xml:space="preserve">4.2.3.4 </w:t>
      </w:r>
      <w:r>
        <w:rPr>
          <w:sz w:val="21"/>
          <w:szCs w:val="21"/>
        </w:rPr>
        <w:t>通过银行等金融机构向安置的每位残疾人，按月支付了不低于单位所在区县的月最低工资标准的工资；</w:t>
      </w:r>
    </w:p>
    <w:p w14:paraId="2DD13A30">
      <w:pPr>
        <w:snapToGrid w:val="0"/>
        <w:spacing w:line="500" w:lineRule="exact"/>
        <w:ind w:firstLine="420" w:firstLineChars="200"/>
        <w:rPr>
          <w:rFonts w:hint="eastAsia"/>
          <w:sz w:val="21"/>
          <w:szCs w:val="21"/>
        </w:rPr>
      </w:pPr>
      <w:r>
        <w:rPr>
          <w:rFonts w:hint="eastAsia"/>
          <w:sz w:val="21"/>
          <w:szCs w:val="21"/>
        </w:rPr>
        <w:t xml:space="preserve">4.2.3.5 </w:t>
      </w:r>
      <w:r>
        <w:rPr>
          <w:sz w:val="21"/>
          <w:szCs w:val="21"/>
        </w:rPr>
        <w:t>提供本单位制造的货物、承担的工程或者服务（以下简称产品）， 或者提供其他残疾人福利性单位制造的货物（不包括使用非残疾人福利性单位注册商标的货物）；</w:t>
      </w:r>
    </w:p>
    <w:p w14:paraId="4EB21269">
      <w:pPr>
        <w:snapToGrid w:val="0"/>
        <w:spacing w:line="500" w:lineRule="exact"/>
        <w:ind w:firstLine="420" w:firstLineChars="200"/>
        <w:rPr>
          <w:rFonts w:hint="eastAsia"/>
          <w:sz w:val="21"/>
          <w:szCs w:val="21"/>
        </w:rPr>
      </w:pPr>
      <w:r>
        <w:rPr>
          <w:rFonts w:hint="eastAsia"/>
          <w:sz w:val="21"/>
          <w:szCs w:val="21"/>
        </w:rPr>
        <w:t xml:space="preserve">5.2.3.6 </w:t>
      </w:r>
      <w:r>
        <w:rPr>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0793138">
      <w:pPr>
        <w:snapToGrid w:val="0"/>
        <w:spacing w:line="500" w:lineRule="exact"/>
        <w:ind w:firstLine="420" w:firstLineChars="200"/>
        <w:rPr>
          <w:rFonts w:hint="eastAsia"/>
          <w:sz w:val="21"/>
          <w:szCs w:val="21"/>
        </w:rPr>
      </w:pPr>
      <w:r>
        <w:rPr>
          <w:rFonts w:hint="eastAsia"/>
          <w:sz w:val="21"/>
          <w:szCs w:val="21"/>
        </w:rPr>
        <w:t xml:space="preserve">4.2.4 </w:t>
      </w:r>
      <w:r>
        <w:rPr>
          <w:sz w:val="21"/>
          <w:szCs w:val="21"/>
        </w:rPr>
        <w:t>本项目是否专门面向中小企业预留采购份额见第一章《公开招标公告》。</w:t>
      </w:r>
    </w:p>
    <w:p w14:paraId="6461FA79">
      <w:pPr>
        <w:snapToGrid w:val="0"/>
        <w:spacing w:line="500" w:lineRule="exact"/>
        <w:ind w:firstLine="420" w:firstLineChars="200"/>
        <w:rPr>
          <w:rFonts w:hint="eastAsia"/>
          <w:sz w:val="21"/>
          <w:szCs w:val="21"/>
        </w:rPr>
      </w:pPr>
      <w:r>
        <w:rPr>
          <w:rFonts w:hint="eastAsia"/>
          <w:sz w:val="21"/>
          <w:szCs w:val="21"/>
        </w:rPr>
        <w:t xml:space="preserve">4．2.5 </w:t>
      </w:r>
      <w:r>
        <w:rPr>
          <w:sz w:val="21"/>
          <w:szCs w:val="21"/>
        </w:rPr>
        <w:t>采购标的对应的中小企业划分标准所属行业见《投标人须知表》。</w:t>
      </w:r>
    </w:p>
    <w:p w14:paraId="1DD2D897">
      <w:pPr>
        <w:snapToGrid w:val="0"/>
        <w:spacing w:line="500" w:lineRule="exact"/>
        <w:ind w:firstLine="420" w:firstLineChars="200"/>
        <w:rPr>
          <w:rFonts w:hint="eastAsia"/>
          <w:sz w:val="21"/>
          <w:szCs w:val="21"/>
        </w:rPr>
      </w:pPr>
      <w:r>
        <w:rPr>
          <w:rFonts w:hint="eastAsia"/>
          <w:sz w:val="21"/>
          <w:szCs w:val="21"/>
        </w:rPr>
        <w:t xml:space="preserve">4.2.6 </w:t>
      </w:r>
      <w:r>
        <w:rPr>
          <w:sz w:val="21"/>
          <w:szCs w:val="21"/>
        </w:rPr>
        <w:t>小微企业价格评审优惠的政策调整：见第四章《开、评标程序、评标方法和评标标准》。</w:t>
      </w:r>
    </w:p>
    <w:p w14:paraId="3CCBCA29">
      <w:pPr>
        <w:snapToGrid w:val="0"/>
        <w:spacing w:line="500" w:lineRule="exact"/>
        <w:ind w:firstLine="420" w:firstLineChars="200"/>
        <w:rPr>
          <w:rFonts w:hint="eastAsia"/>
          <w:sz w:val="21"/>
          <w:szCs w:val="21"/>
        </w:rPr>
      </w:pPr>
      <w:r>
        <w:rPr>
          <w:rFonts w:hint="eastAsia"/>
          <w:sz w:val="21"/>
          <w:szCs w:val="21"/>
        </w:rPr>
        <w:t xml:space="preserve">4.3 </w:t>
      </w:r>
      <w:r>
        <w:rPr>
          <w:sz w:val="21"/>
          <w:szCs w:val="21"/>
        </w:rPr>
        <w:t>政府采购节能产品、环境标志产品</w:t>
      </w:r>
    </w:p>
    <w:p w14:paraId="71174E4C">
      <w:pPr>
        <w:snapToGrid w:val="0"/>
        <w:spacing w:line="500" w:lineRule="exact"/>
        <w:ind w:firstLine="420" w:firstLineChars="200"/>
        <w:rPr>
          <w:rFonts w:hint="eastAsia"/>
          <w:sz w:val="21"/>
          <w:szCs w:val="21"/>
        </w:rPr>
      </w:pPr>
      <w:r>
        <w:rPr>
          <w:rFonts w:hint="eastAsia"/>
          <w:sz w:val="21"/>
          <w:szCs w:val="21"/>
        </w:rPr>
        <w:t xml:space="preserve">4.3.1 </w:t>
      </w:r>
      <w:r>
        <w:rPr>
          <w:sz w:val="21"/>
          <w:szCs w:val="21"/>
        </w:rPr>
        <w:t>政府采购节能产品、环境标志产品实施品目清单管理。财政部、中华人民共和国国家发展和改革委员会、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23BDC9">
      <w:pPr>
        <w:snapToGrid w:val="0"/>
        <w:spacing w:line="500" w:lineRule="exact"/>
        <w:ind w:firstLine="420" w:firstLineChars="200"/>
        <w:rPr>
          <w:rFonts w:hint="eastAsia"/>
          <w:sz w:val="21"/>
          <w:szCs w:val="21"/>
        </w:rPr>
      </w:pPr>
      <w:r>
        <w:rPr>
          <w:rFonts w:hint="eastAsia"/>
          <w:sz w:val="21"/>
          <w:szCs w:val="21"/>
        </w:rPr>
        <w:t xml:space="preserve">4.3.2 </w:t>
      </w:r>
      <w:r>
        <w:rPr>
          <w:sz w:val="21"/>
          <w:szCs w:val="21"/>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4348B61">
      <w:pPr>
        <w:snapToGrid w:val="0"/>
        <w:spacing w:line="500" w:lineRule="exact"/>
        <w:ind w:firstLine="420" w:firstLineChars="200"/>
        <w:rPr>
          <w:rFonts w:hint="eastAsia"/>
          <w:b/>
          <w:bCs/>
          <w:sz w:val="21"/>
          <w:szCs w:val="21"/>
        </w:rPr>
      </w:pPr>
      <w:r>
        <w:rPr>
          <w:rFonts w:hint="eastAsia"/>
          <w:sz w:val="21"/>
          <w:szCs w:val="21"/>
        </w:rPr>
        <w:t xml:space="preserve">4.3.3 </w:t>
      </w:r>
      <w:r>
        <w:rPr>
          <w:sz w:val="21"/>
          <w:szCs w:val="21"/>
        </w:rPr>
        <w:t>如本项目采购产品属于实施政府强制采购品目清单范围的节能产品， 则投标人所报产品必须获得国家确定的认证机构出具的、处于有效期之内的节能产品认证证书，</w:t>
      </w:r>
      <w:r>
        <w:rPr>
          <w:b/>
          <w:bCs/>
          <w:sz w:val="21"/>
          <w:szCs w:val="21"/>
        </w:rPr>
        <w:t>否则投标无效；</w:t>
      </w:r>
    </w:p>
    <w:p w14:paraId="2ED3ED65">
      <w:pPr>
        <w:snapToGrid w:val="0"/>
        <w:spacing w:line="500" w:lineRule="exact"/>
        <w:ind w:firstLine="420" w:firstLineChars="200"/>
        <w:rPr>
          <w:rFonts w:hint="eastAsia"/>
          <w:sz w:val="21"/>
          <w:szCs w:val="21"/>
        </w:rPr>
      </w:pPr>
      <w:r>
        <w:rPr>
          <w:rFonts w:hint="eastAsia"/>
          <w:sz w:val="21"/>
          <w:szCs w:val="21"/>
        </w:rPr>
        <w:t xml:space="preserve">4.3.4 </w:t>
      </w:r>
      <w:r>
        <w:rPr>
          <w:sz w:val="21"/>
          <w:szCs w:val="21"/>
        </w:rPr>
        <w:t>非政府强制采购的节能产品或环境标志产品，依据品目清单和认证证书实施政府优先采购。优先采购的具体规定见第四章《开、评标程序、评标方法和评标标准》（如涉及）。</w:t>
      </w:r>
    </w:p>
    <w:p w14:paraId="1346F76A">
      <w:pPr>
        <w:snapToGrid w:val="0"/>
        <w:spacing w:line="500" w:lineRule="exact"/>
        <w:ind w:firstLine="420" w:firstLineChars="200"/>
        <w:rPr>
          <w:rFonts w:hint="eastAsia"/>
          <w:sz w:val="21"/>
          <w:szCs w:val="21"/>
        </w:rPr>
      </w:pPr>
      <w:r>
        <w:rPr>
          <w:rFonts w:hint="eastAsia"/>
          <w:sz w:val="21"/>
          <w:szCs w:val="21"/>
        </w:rPr>
        <w:t xml:space="preserve">4.4 </w:t>
      </w:r>
      <w:r>
        <w:rPr>
          <w:sz w:val="21"/>
          <w:szCs w:val="21"/>
        </w:rPr>
        <w:t>正版软件</w:t>
      </w:r>
    </w:p>
    <w:p w14:paraId="248E4812">
      <w:pPr>
        <w:snapToGrid w:val="0"/>
        <w:spacing w:line="500" w:lineRule="exact"/>
        <w:ind w:firstLine="420" w:firstLineChars="200"/>
        <w:rPr>
          <w:rFonts w:hint="eastAsia"/>
          <w:sz w:val="21"/>
          <w:szCs w:val="21"/>
        </w:rPr>
      </w:pPr>
      <w:r>
        <w:rPr>
          <w:rFonts w:hint="eastAsia"/>
          <w:sz w:val="21"/>
          <w:szCs w:val="21"/>
        </w:rPr>
        <w:t xml:space="preserve">4.4.1 </w:t>
      </w:r>
      <w:r>
        <w:rPr>
          <w:sz w:val="21"/>
          <w:szCs w:val="21"/>
        </w:rPr>
        <w:t>依据《财政部、中华人民共和国国家发展和改革委员会、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 2）并通过国家产品认证的产品。财政部、中华人民共和国国家发展和改革委员会、信息产业部根据政府采购改革进展和无线局域网产品技术及市场成熟等情况，从国家指定的认证机构认证的生产厂商和产品型号中确定优先采购的产品， 并以无线局域网认证产品政府采购清单（以下简称清单）的形式公布。清单中新增认证产品厂商和型号，由财政部、中华人民共和国国家发展和改革委员会、信息产业部以文件形式确定、公布并适时调整。</w:t>
      </w:r>
    </w:p>
    <w:p w14:paraId="016F949D">
      <w:pPr>
        <w:snapToGrid w:val="0"/>
        <w:spacing w:line="500" w:lineRule="exact"/>
        <w:ind w:firstLine="420" w:firstLineChars="200"/>
        <w:rPr>
          <w:rFonts w:hint="eastAsia"/>
          <w:sz w:val="21"/>
          <w:szCs w:val="21"/>
        </w:rPr>
      </w:pPr>
      <w:r>
        <w:rPr>
          <w:rFonts w:hint="eastAsia"/>
          <w:sz w:val="21"/>
          <w:szCs w:val="21"/>
        </w:rPr>
        <w:t xml:space="preserve">4.4.2 </w:t>
      </w:r>
      <w:r>
        <w:rPr>
          <w:sz w:val="21"/>
          <w:szCs w:val="21"/>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0A4F5BF">
      <w:pPr>
        <w:snapToGrid w:val="0"/>
        <w:spacing w:line="500" w:lineRule="exact"/>
        <w:ind w:firstLine="420" w:firstLineChars="200"/>
        <w:rPr>
          <w:rFonts w:hint="eastAsia"/>
          <w:sz w:val="21"/>
          <w:szCs w:val="21"/>
        </w:rPr>
      </w:pPr>
      <w:r>
        <w:rPr>
          <w:rFonts w:hint="eastAsia"/>
          <w:sz w:val="21"/>
          <w:szCs w:val="21"/>
        </w:rPr>
        <w:t xml:space="preserve">4.5 </w:t>
      </w:r>
      <w:r>
        <w:rPr>
          <w:sz w:val="21"/>
          <w:szCs w:val="21"/>
        </w:rPr>
        <w:t>网络安全专用产品</w:t>
      </w:r>
    </w:p>
    <w:p w14:paraId="43746865">
      <w:pPr>
        <w:snapToGrid w:val="0"/>
        <w:spacing w:line="500" w:lineRule="exact"/>
        <w:ind w:firstLine="420" w:firstLineChars="200"/>
        <w:rPr>
          <w:rFonts w:hint="eastAsia"/>
          <w:sz w:val="21"/>
          <w:szCs w:val="21"/>
        </w:rPr>
      </w:pPr>
      <w:r>
        <w:rPr>
          <w:rFonts w:hint="eastAsia"/>
          <w:sz w:val="21"/>
          <w:szCs w:val="21"/>
        </w:rPr>
        <w:t xml:space="preserve">4.5.1 </w:t>
      </w:r>
      <w:r>
        <w:rPr>
          <w:sz w:val="21"/>
          <w:szCs w:val="21"/>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3D5BF05">
      <w:pPr>
        <w:snapToGrid w:val="0"/>
        <w:spacing w:line="500" w:lineRule="exact"/>
        <w:ind w:firstLine="420" w:firstLineChars="200"/>
        <w:rPr>
          <w:rFonts w:hint="eastAsia"/>
          <w:sz w:val="21"/>
          <w:szCs w:val="21"/>
        </w:rPr>
      </w:pPr>
      <w:r>
        <w:rPr>
          <w:rFonts w:hint="eastAsia"/>
          <w:sz w:val="21"/>
          <w:szCs w:val="21"/>
        </w:rPr>
        <w:t xml:space="preserve">4.6 </w:t>
      </w:r>
      <w:r>
        <w:rPr>
          <w:sz w:val="21"/>
          <w:szCs w:val="21"/>
        </w:rPr>
        <w:t>采购需求标准</w:t>
      </w:r>
    </w:p>
    <w:p w14:paraId="1A0E208C">
      <w:pPr>
        <w:snapToGrid w:val="0"/>
        <w:spacing w:line="500" w:lineRule="exact"/>
        <w:ind w:firstLine="420" w:firstLineChars="200"/>
        <w:rPr>
          <w:rFonts w:hint="eastAsia"/>
          <w:sz w:val="21"/>
          <w:szCs w:val="21"/>
        </w:rPr>
      </w:pPr>
      <w:r>
        <w:rPr>
          <w:rFonts w:hint="eastAsia"/>
          <w:sz w:val="21"/>
          <w:szCs w:val="21"/>
        </w:rPr>
        <w:t>4.6.1</w:t>
      </w:r>
      <w:r>
        <w:rPr>
          <w:sz w:val="21"/>
          <w:szCs w:val="21"/>
        </w:rPr>
        <w:t>商品包装、快递包装政府采购需求标准（试行）为助力打好污染防治攻坚战，推广使用绿色包装，根据财政部关于印发《商品包装政府采购需求标准（试行）</w:t>
      </w:r>
      <w:r>
        <w:rPr>
          <w:rFonts w:hint="eastAsia"/>
          <w:sz w:val="21"/>
          <w:szCs w:val="21"/>
        </w:rPr>
        <w:t>》《</w:t>
      </w:r>
      <w:r>
        <w:rPr>
          <w:sz w:val="21"/>
          <w:szCs w:val="21"/>
        </w:rPr>
        <w:t>快递包装政府采购需求标准（试行）》的通知（财办库〔2020〕1 23号），本项目如涉及商品包装和快递包装的，则其具体要求见第二章《采购需求》。</w:t>
      </w:r>
    </w:p>
    <w:p w14:paraId="2B036CC2">
      <w:pPr>
        <w:snapToGrid w:val="0"/>
        <w:spacing w:line="500" w:lineRule="exact"/>
        <w:ind w:firstLine="420" w:firstLineChars="200"/>
        <w:rPr>
          <w:rFonts w:hint="eastAsia"/>
          <w:sz w:val="21"/>
          <w:szCs w:val="21"/>
        </w:rPr>
      </w:pPr>
      <w:r>
        <w:rPr>
          <w:rFonts w:hint="eastAsia"/>
          <w:sz w:val="21"/>
          <w:szCs w:val="21"/>
        </w:rPr>
        <w:t xml:space="preserve">4.6.2 </w:t>
      </w:r>
      <w:r>
        <w:rPr>
          <w:sz w:val="21"/>
          <w:szCs w:val="21"/>
        </w:rPr>
        <w:t>绿色数据中心政府采购需求标准（试行）</w:t>
      </w:r>
    </w:p>
    <w:p w14:paraId="3D701669">
      <w:pPr>
        <w:snapToGrid w:val="0"/>
        <w:spacing w:line="500" w:lineRule="exact"/>
        <w:ind w:firstLine="420" w:firstLineChars="200"/>
        <w:rPr>
          <w:rFonts w:hint="eastAsia"/>
          <w:sz w:val="21"/>
          <w:szCs w:val="21"/>
        </w:rPr>
      </w:pPr>
      <w:r>
        <w:rPr>
          <w:sz w:val="21"/>
          <w:szCs w:val="21"/>
        </w:rPr>
        <w:t>为加快数据中心绿色转型，根据财政部、生态环境部、工业和信息化部关于印发《绿色数据中心政府采购需求标准（试行）》的通知（财库〔2023〕7号），本项目如涉及绿色数据中心，则具体要求见第二章《采购需求》。</w:t>
      </w:r>
    </w:p>
    <w:p w14:paraId="10187C02">
      <w:pPr>
        <w:snapToGrid w:val="0"/>
        <w:spacing w:line="500" w:lineRule="exact"/>
        <w:ind w:firstLine="422" w:firstLineChars="200"/>
        <w:rPr>
          <w:rFonts w:hint="eastAsia"/>
          <w:b/>
          <w:bCs/>
          <w:sz w:val="21"/>
          <w:szCs w:val="21"/>
        </w:rPr>
      </w:pPr>
      <w:r>
        <w:rPr>
          <w:rFonts w:hint="eastAsia"/>
          <w:b/>
          <w:bCs/>
          <w:sz w:val="21"/>
          <w:szCs w:val="21"/>
        </w:rPr>
        <w:t xml:space="preserve">5． </w:t>
      </w:r>
      <w:r>
        <w:rPr>
          <w:b/>
          <w:bCs/>
          <w:sz w:val="21"/>
          <w:szCs w:val="21"/>
        </w:rPr>
        <w:t>投标费用</w:t>
      </w:r>
    </w:p>
    <w:p w14:paraId="165A259B">
      <w:pPr>
        <w:snapToGrid w:val="0"/>
        <w:spacing w:line="500" w:lineRule="exact"/>
        <w:ind w:firstLine="420" w:firstLineChars="200"/>
        <w:rPr>
          <w:rFonts w:hint="eastAsia"/>
          <w:sz w:val="21"/>
          <w:szCs w:val="21"/>
        </w:rPr>
      </w:pPr>
      <w:r>
        <w:rPr>
          <w:sz w:val="21"/>
          <w:szCs w:val="21"/>
        </w:rPr>
        <w:t>投标人应自行承担所有与准备和招标有关的费用，无论招标的结果如何，采购人或采购代理机构在任何情况下均无承担这些费用的义务和责任。</w:t>
      </w:r>
    </w:p>
    <w:p w14:paraId="1B616CB9">
      <w:pPr>
        <w:snapToGrid w:val="0"/>
        <w:spacing w:line="500" w:lineRule="exact"/>
        <w:ind w:firstLine="422" w:firstLineChars="200"/>
        <w:rPr>
          <w:rFonts w:hint="eastAsia"/>
          <w:b/>
          <w:bCs/>
          <w:sz w:val="21"/>
          <w:szCs w:val="21"/>
        </w:rPr>
      </w:pPr>
      <w:r>
        <w:rPr>
          <w:rFonts w:hint="eastAsia"/>
          <w:b/>
          <w:bCs/>
          <w:sz w:val="21"/>
          <w:szCs w:val="21"/>
        </w:rPr>
        <w:t xml:space="preserve">6. </w:t>
      </w:r>
      <w:r>
        <w:rPr>
          <w:b/>
          <w:bCs/>
          <w:sz w:val="21"/>
          <w:szCs w:val="21"/>
        </w:rPr>
        <w:t>采购范围及适用法律</w:t>
      </w:r>
    </w:p>
    <w:p w14:paraId="0394BEA4">
      <w:pPr>
        <w:snapToGrid w:val="0"/>
        <w:spacing w:line="500" w:lineRule="exact"/>
        <w:ind w:firstLine="420" w:firstLineChars="200"/>
        <w:rPr>
          <w:rFonts w:hint="eastAsia"/>
          <w:sz w:val="21"/>
          <w:szCs w:val="21"/>
        </w:rPr>
      </w:pPr>
      <w:r>
        <w:rPr>
          <w:rFonts w:hint="eastAsia"/>
          <w:sz w:val="21"/>
          <w:szCs w:val="21"/>
        </w:rPr>
        <w:t xml:space="preserve">6.1 </w:t>
      </w:r>
      <w:r>
        <w:rPr>
          <w:sz w:val="21"/>
          <w:szCs w:val="21"/>
        </w:rPr>
        <w:t>本次招标适用的</w:t>
      </w:r>
      <w:r>
        <w:rPr>
          <w:rFonts w:hint="eastAsia"/>
          <w:sz w:val="21"/>
          <w:szCs w:val="21"/>
        </w:rPr>
        <w:t>法律法规</w:t>
      </w:r>
      <w:r>
        <w:rPr>
          <w:sz w:val="21"/>
          <w:szCs w:val="21"/>
        </w:rPr>
        <w:t>为《中华人民共和国政府采购法》《中华人民共和国政府采购法实施条例》《政府采购货物和服务招标投标管理办法》《中华人民共和国民法典》以及其他相关政府采购法律法规。</w:t>
      </w:r>
    </w:p>
    <w:p w14:paraId="7C624D5A">
      <w:pPr>
        <w:snapToGrid w:val="0"/>
        <w:spacing w:line="500" w:lineRule="exact"/>
        <w:ind w:firstLine="420" w:firstLineChars="200"/>
        <w:rPr>
          <w:rFonts w:hint="eastAsia"/>
          <w:sz w:val="21"/>
          <w:szCs w:val="21"/>
        </w:rPr>
      </w:pPr>
      <w:r>
        <w:rPr>
          <w:rFonts w:hint="eastAsia"/>
          <w:sz w:val="21"/>
          <w:szCs w:val="21"/>
        </w:rPr>
        <w:t xml:space="preserve">6.2 </w:t>
      </w:r>
      <w:r>
        <w:rPr>
          <w:sz w:val="21"/>
          <w:szCs w:val="21"/>
        </w:rPr>
        <w:t>“监督管理部门”是指</w:t>
      </w:r>
      <w:r>
        <w:rPr>
          <w:rFonts w:hint="eastAsia"/>
          <w:sz w:val="21"/>
          <w:szCs w:val="21"/>
        </w:rPr>
        <w:t>镇平县财政局</w:t>
      </w:r>
      <w:r>
        <w:rPr>
          <w:sz w:val="21"/>
          <w:szCs w:val="21"/>
        </w:rPr>
        <w:t>。</w:t>
      </w:r>
    </w:p>
    <w:p w14:paraId="623E633D">
      <w:pPr>
        <w:snapToGrid w:val="0"/>
        <w:spacing w:line="500" w:lineRule="exact"/>
        <w:ind w:firstLine="420" w:firstLineChars="200"/>
        <w:rPr>
          <w:rFonts w:hint="eastAsia"/>
          <w:sz w:val="21"/>
          <w:szCs w:val="21"/>
        </w:rPr>
      </w:pPr>
      <w:r>
        <w:rPr>
          <w:rFonts w:hint="eastAsia"/>
          <w:sz w:val="21"/>
          <w:szCs w:val="21"/>
        </w:rPr>
        <w:t xml:space="preserve">6.3 </w:t>
      </w:r>
      <w:r>
        <w:rPr>
          <w:sz w:val="21"/>
          <w:szCs w:val="21"/>
        </w:rPr>
        <w:t>“货物”指投标人按招标文件规定，须向采购人提供的与本次招标相关的</w:t>
      </w:r>
      <w:r>
        <w:rPr>
          <w:rFonts w:hint="eastAsia"/>
          <w:sz w:val="21"/>
          <w:szCs w:val="21"/>
        </w:rPr>
        <w:t>货物</w:t>
      </w:r>
      <w:r>
        <w:rPr>
          <w:sz w:val="21"/>
          <w:szCs w:val="21"/>
        </w:rPr>
        <w:t>。</w:t>
      </w:r>
    </w:p>
    <w:p w14:paraId="0E720A95">
      <w:pPr>
        <w:snapToGrid w:val="0"/>
        <w:spacing w:line="500" w:lineRule="exact"/>
        <w:ind w:firstLine="420" w:firstLineChars="200"/>
        <w:rPr>
          <w:rFonts w:hint="eastAsia"/>
          <w:sz w:val="21"/>
          <w:szCs w:val="21"/>
        </w:rPr>
      </w:pPr>
      <w:r>
        <w:rPr>
          <w:rFonts w:hint="eastAsia"/>
          <w:sz w:val="21"/>
          <w:szCs w:val="21"/>
        </w:rPr>
        <w:t xml:space="preserve">6.4 </w:t>
      </w:r>
      <w:r>
        <w:rPr>
          <w:sz w:val="21"/>
          <w:szCs w:val="21"/>
        </w:rPr>
        <w:t>“服务”指招标文件规定投标人应承担的</w:t>
      </w:r>
      <w:r>
        <w:rPr>
          <w:rFonts w:hint="eastAsia"/>
          <w:sz w:val="21"/>
          <w:szCs w:val="21"/>
        </w:rPr>
        <w:t>与本项目相关的</w:t>
      </w:r>
      <w:r>
        <w:rPr>
          <w:sz w:val="21"/>
          <w:szCs w:val="21"/>
        </w:rPr>
        <w:t>服务。</w:t>
      </w:r>
    </w:p>
    <w:p w14:paraId="480CAD6D">
      <w:pPr>
        <w:snapToGrid w:val="0"/>
        <w:spacing w:line="500" w:lineRule="exact"/>
        <w:rPr>
          <w:rFonts w:hint="eastAsia"/>
          <w:sz w:val="21"/>
          <w:szCs w:val="21"/>
        </w:rPr>
        <w:sectPr>
          <w:footerReference r:id="rId4" w:type="default"/>
          <w:type w:val="continuous"/>
          <w:pgSz w:w="11910" w:h="16840"/>
          <w:pgMar w:top="1440" w:right="1800" w:bottom="1440" w:left="1800" w:header="0" w:footer="760" w:gutter="0"/>
          <w:cols w:space="720" w:num="1"/>
        </w:sectPr>
      </w:pPr>
    </w:p>
    <w:p w14:paraId="29660A63">
      <w:pPr>
        <w:pStyle w:val="4"/>
        <w:snapToGrid w:val="0"/>
        <w:spacing w:line="500" w:lineRule="exact"/>
        <w:rPr>
          <w:rFonts w:hint="eastAsia"/>
          <w:sz w:val="21"/>
          <w:szCs w:val="21"/>
        </w:rPr>
      </w:pPr>
      <w:bookmarkStart w:id="21" w:name="_Toc182278632"/>
      <w:r>
        <w:rPr>
          <w:rFonts w:hint="eastAsia"/>
          <w:sz w:val="21"/>
          <w:szCs w:val="21"/>
        </w:rPr>
        <w:t>二、招标文件</w:t>
      </w:r>
      <w:bookmarkEnd w:id="21"/>
    </w:p>
    <w:p w14:paraId="4AA93EFF">
      <w:pPr>
        <w:snapToGrid w:val="0"/>
        <w:spacing w:line="500" w:lineRule="exact"/>
        <w:ind w:firstLine="422" w:firstLineChars="200"/>
        <w:rPr>
          <w:rFonts w:hint="eastAsia"/>
          <w:b/>
          <w:bCs/>
          <w:sz w:val="21"/>
          <w:szCs w:val="21"/>
        </w:rPr>
      </w:pPr>
      <w:r>
        <w:rPr>
          <w:rFonts w:hint="eastAsia"/>
          <w:b/>
          <w:bCs/>
          <w:sz w:val="21"/>
          <w:szCs w:val="21"/>
        </w:rPr>
        <w:t xml:space="preserve">7. </w:t>
      </w:r>
      <w:r>
        <w:rPr>
          <w:b/>
          <w:bCs/>
          <w:sz w:val="21"/>
          <w:szCs w:val="21"/>
        </w:rPr>
        <w:t>招标文件构成</w:t>
      </w:r>
    </w:p>
    <w:p w14:paraId="59E29DF8">
      <w:pPr>
        <w:snapToGrid w:val="0"/>
        <w:spacing w:line="500" w:lineRule="exact"/>
        <w:ind w:firstLine="420" w:firstLineChars="200"/>
        <w:rPr>
          <w:rFonts w:hint="eastAsia"/>
          <w:sz w:val="21"/>
          <w:szCs w:val="21"/>
        </w:rPr>
      </w:pPr>
      <w:r>
        <w:rPr>
          <w:rFonts w:hint="eastAsia"/>
          <w:sz w:val="21"/>
          <w:szCs w:val="21"/>
        </w:rPr>
        <w:t xml:space="preserve">7.1 </w:t>
      </w:r>
      <w:r>
        <w:rPr>
          <w:sz w:val="21"/>
          <w:szCs w:val="21"/>
        </w:rPr>
        <w:t xml:space="preserve">招标文件包括以下部分： </w:t>
      </w:r>
    </w:p>
    <w:p w14:paraId="65D30B0F">
      <w:pPr>
        <w:snapToGrid w:val="0"/>
        <w:spacing w:line="500" w:lineRule="exact"/>
        <w:ind w:firstLine="420" w:firstLineChars="200"/>
        <w:rPr>
          <w:rFonts w:hint="eastAsia"/>
          <w:sz w:val="21"/>
          <w:szCs w:val="21"/>
        </w:rPr>
      </w:pPr>
      <w:r>
        <w:rPr>
          <w:sz w:val="21"/>
          <w:szCs w:val="21"/>
        </w:rPr>
        <w:t>第一章 公开招标公告</w:t>
      </w:r>
    </w:p>
    <w:p w14:paraId="6C5C21BA">
      <w:pPr>
        <w:snapToGrid w:val="0"/>
        <w:spacing w:line="500" w:lineRule="exact"/>
        <w:ind w:firstLine="420" w:firstLineChars="200"/>
        <w:rPr>
          <w:rFonts w:hint="eastAsia"/>
          <w:sz w:val="21"/>
          <w:szCs w:val="21"/>
        </w:rPr>
      </w:pPr>
      <w:r>
        <w:rPr>
          <w:sz w:val="21"/>
          <w:szCs w:val="21"/>
        </w:rPr>
        <w:t>第二章 采购需求</w:t>
      </w:r>
    </w:p>
    <w:p w14:paraId="2586D043">
      <w:pPr>
        <w:snapToGrid w:val="0"/>
        <w:spacing w:line="500" w:lineRule="exact"/>
        <w:ind w:firstLine="420" w:firstLineChars="200"/>
        <w:rPr>
          <w:rFonts w:hint="eastAsia"/>
          <w:sz w:val="21"/>
          <w:szCs w:val="21"/>
        </w:rPr>
      </w:pPr>
      <w:r>
        <w:rPr>
          <w:sz w:val="21"/>
          <w:szCs w:val="21"/>
        </w:rPr>
        <w:t>第三章 投标人须知</w:t>
      </w:r>
    </w:p>
    <w:p w14:paraId="3FF05F33">
      <w:pPr>
        <w:snapToGrid w:val="0"/>
        <w:spacing w:line="500" w:lineRule="exact"/>
        <w:ind w:firstLine="420" w:firstLineChars="200"/>
        <w:rPr>
          <w:rFonts w:hint="eastAsia"/>
          <w:sz w:val="21"/>
          <w:szCs w:val="21"/>
        </w:rPr>
      </w:pPr>
      <w:r>
        <w:rPr>
          <w:sz w:val="21"/>
          <w:szCs w:val="21"/>
        </w:rPr>
        <w:t>第四章 开、评标程序、评标方法和评标标准</w:t>
      </w:r>
    </w:p>
    <w:p w14:paraId="0380FE99">
      <w:pPr>
        <w:snapToGrid w:val="0"/>
        <w:spacing w:line="500" w:lineRule="exact"/>
        <w:ind w:firstLine="420" w:firstLineChars="200"/>
        <w:rPr>
          <w:rFonts w:hint="eastAsia"/>
          <w:sz w:val="21"/>
          <w:szCs w:val="21"/>
        </w:rPr>
      </w:pPr>
      <w:r>
        <w:rPr>
          <w:sz w:val="21"/>
          <w:szCs w:val="21"/>
        </w:rPr>
        <w:t>第五章 政府采购合同（草案）</w:t>
      </w:r>
    </w:p>
    <w:p w14:paraId="06B3E99C">
      <w:pPr>
        <w:snapToGrid w:val="0"/>
        <w:spacing w:line="500" w:lineRule="exact"/>
        <w:ind w:firstLine="420" w:firstLineChars="200"/>
        <w:rPr>
          <w:rFonts w:hint="eastAsia"/>
          <w:sz w:val="21"/>
          <w:szCs w:val="21"/>
        </w:rPr>
      </w:pPr>
      <w:r>
        <w:rPr>
          <w:sz w:val="21"/>
          <w:szCs w:val="21"/>
        </w:rPr>
        <w:t>第六章 投标文件格式</w:t>
      </w:r>
    </w:p>
    <w:p w14:paraId="3F15B7B9">
      <w:pPr>
        <w:snapToGrid w:val="0"/>
        <w:spacing w:line="500" w:lineRule="exact"/>
        <w:ind w:firstLine="420" w:firstLineChars="200"/>
        <w:rPr>
          <w:rFonts w:hint="eastAsia"/>
          <w:sz w:val="21"/>
          <w:szCs w:val="21"/>
        </w:rPr>
      </w:pPr>
      <w:r>
        <w:rPr>
          <w:rFonts w:hint="eastAsia"/>
          <w:sz w:val="21"/>
          <w:szCs w:val="21"/>
        </w:rPr>
        <w:t xml:space="preserve">7.2 </w:t>
      </w:r>
      <w:r>
        <w:rPr>
          <w:sz w:val="21"/>
          <w:szCs w:val="21"/>
        </w:rPr>
        <w:t>投标人应认真阅读招标文件的全部内容。投标人应按照招标文件要求提交投标文件并保证所提供的全部资料的真实性，并对招标文件做出实质性响应， 否则投标无效。</w:t>
      </w:r>
    </w:p>
    <w:p w14:paraId="3F361AEF">
      <w:pPr>
        <w:snapToGrid w:val="0"/>
        <w:spacing w:line="500" w:lineRule="exact"/>
        <w:ind w:firstLine="422" w:firstLineChars="200"/>
        <w:rPr>
          <w:rFonts w:hint="eastAsia"/>
          <w:b/>
          <w:bCs/>
          <w:sz w:val="21"/>
          <w:szCs w:val="21"/>
        </w:rPr>
      </w:pPr>
      <w:r>
        <w:rPr>
          <w:rFonts w:hint="eastAsia"/>
          <w:b/>
          <w:bCs/>
          <w:sz w:val="21"/>
          <w:szCs w:val="21"/>
        </w:rPr>
        <w:t xml:space="preserve">8. </w:t>
      </w:r>
      <w:r>
        <w:rPr>
          <w:b/>
          <w:bCs/>
          <w:sz w:val="21"/>
          <w:szCs w:val="21"/>
        </w:rPr>
        <w:t>对招标文件的澄清或修改</w:t>
      </w:r>
    </w:p>
    <w:p w14:paraId="19B41DCA">
      <w:pPr>
        <w:snapToGrid w:val="0"/>
        <w:spacing w:line="500" w:lineRule="exact"/>
        <w:ind w:firstLine="420" w:firstLineChars="200"/>
        <w:rPr>
          <w:rFonts w:hint="eastAsia"/>
          <w:sz w:val="21"/>
          <w:szCs w:val="21"/>
        </w:rPr>
      </w:pPr>
      <w:r>
        <w:rPr>
          <w:rFonts w:hint="eastAsia"/>
          <w:sz w:val="21"/>
          <w:szCs w:val="21"/>
        </w:rPr>
        <w:t xml:space="preserve">8.1 </w:t>
      </w:r>
      <w:r>
        <w:rPr>
          <w:sz w:val="21"/>
          <w:szCs w:val="21"/>
        </w:rPr>
        <w:t>采购人或采购代理机构对已发出的招标文件进行必要澄清或者修改的， 将在原公告发布媒体上发布更正公告，不得改变采购标的和资格条件。</w:t>
      </w:r>
    </w:p>
    <w:p w14:paraId="2DE7957E">
      <w:pPr>
        <w:snapToGrid w:val="0"/>
        <w:spacing w:line="500" w:lineRule="exact"/>
        <w:ind w:firstLine="420" w:firstLineChars="200"/>
        <w:rPr>
          <w:rFonts w:hint="eastAsia"/>
          <w:sz w:val="21"/>
          <w:szCs w:val="21"/>
        </w:rPr>
      </w:pPr>
      <w:r>
        <w:rPr>
          <w:rFonts w:hint="eastAsia"/>
          <w:sz w:val="21"/>
          <w:szCs w:val="21"/>
        </w:rPr>
        <w:t xml:space="preserve">8.2 </w:t>
      </w:r>
      <w:r>
        <w:rPr>
          <w:sz w:val="21"/>
          <w:szCs w:val="21"/>
        </w:rPr>
        <w:t>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85EC4B6">
      <w:pPr>
        <w:snapToGrid w:val="0"/>
        <w:spacing w:line="500" w:lineRule="exact"/>
        <w:ind w:firstLine="422" w:firstLineChars="200"/>
        <w:rPr>
          <w:rFonts w:hint="eastAsia"/>
          <w:b/>
          <w:bCs/>
          <w:sz w:val="21"/>
          <w:szCs w:val="21"/>
        </w:rPr>
      </w:pPr>
      <w:r>
        <w:rPr>
          <w:rFonts w:hint="eastAsia"/>
          <w:b/>
          <w:bCs/>
          <w:sz w:val="21"/>
          <w:szCs w:val="21"/>
        </w:rPr>
        <w:t xml:space="preserve">8.3 </w:t>
      </w:r>
      <w:r>
        <w:rPr>
          <w:b/>
          <w:bCs/>
          <w:sz w:val="21"/>
          <w:szCs w:val="21"/>
        </w:rPr>
        <w:t>政府</w:t>
      </w:r>
      <w:r>
        <w:rPr>
          <w:rFonts w:hint="eastAsia"/>
          <w:b/>
          <w:bCs/>
          <w:sz w:val="21"/>
          <w:szCs w:val="21"/>
        </w:rPr>
        <w:t>采购项目</w:t>
      </w:r>
      <w:r>
        <w:rPr>
          <w:b/>
          <w:bCs/>
          <w:sz w:val="21"/>
          <w:szCs w:val="21"/>
        </w:rPr>
        <w:t>实行网上受理，开标前所有信息保密。因此，发布的一切公告信息（包括招标公告、更正公告、澄清公告、延期公告等）均在 “</w:t>
      </w:r>
      <w:r>
        <w:rPr>
          <w:rFonts w:hint="eastAsia"/>
          <w:b/>
          <w:bCs/>
          <w:sz w:val="21"/>
          <w:szCs w:val="21"/>
        </w:rPr>
        <w:t>全国公共资源交易平台（河南省·南阳镇平分平台）</w:t>
      </w:r>
      <w:r>
        <w:rPr>
          <w:b/>
          <w:bCs/>
          <w:sz w:val="21"/>
          <w:szCs w:val="21"/>
        </w:rPr>
        <w:t>”</w:t>
      </w:r>
      <w:r>
        <w:rPr>
          <w:rFonts w:hint="eastAsia"/>
          <w:b/>
          <w:bCs/>
          <w:sz w:val="21"/>
          <w:szCs w:val="21"/>
        </w:rPr>
        <w:t>等网站</w:t>
      </w:r>
      <w:r>
        <w:rPr>
          <w:b/>
          <w:bCs/>
          <w:sz w:val="21"/>
          <w:szCs w:val="21"/>
        </w:rPr>
        <w:t>发布，请潜在投标供应商随时查询有关公告信息。若因潜在投标供应商没有及时查看到公告信息而造成的投标失误，责任自负。</w:t>
      </w:r>
    </w:p>
    <w:p w14:paraId="56AD4DF6">
      <w:pPr>
        <w:snapToGrid w:val="0"/>
        <w:spacing w:line="500" w:lineRule="exact"/>
        <w:ind w:firstLine="422" w:firstLineChars="200"/>
        <w:rPr>
          <w:rFonts w:hint="eastAsia"/>
          <w:b/>
          <w:bCs/>
          <w:sz w:val="21"/>
          <w:szCs w:val="21"/>
        </w:rPr>
      </w:pPr>
      <w:r>
        <w:rPr>
          <w:rFonts w:hint="eastAsia"/>
          <w:b/>
          <w:bCs/>
          <w:sz w:val="21"/>
          <w:szCs w:val="21"/>
        </w:rPr>
        <w:t xml:space="preserve">8.4 </w:t>
      </w:r>
      <w:r>
        <w:rPr>
          <w:b/>
          <w:bCs/>
          <w:sz w:val="21"/>
          <w:szCs w:val="21"/>
        </w:rPr>
        <w:t>投标人应关注是否有发布最新的澄清更正公告和更正的最新招标文件（电子答疑文件），如有则需下载最新的招标文件，并在此基础上制作最新的投标文件并上传。</w:t>
      </w:r>
    </w:p>
    <w:p w14:paraId="5194BA05">
      <w:pPr>
        <w:pStyle w:val="4"/>
        <w:snapToGrid w:val="0"/>
        <w:spacing w:line="500" w:lineRule="exact"/>
        <w:rPr>
          <w:rFonts w:hint="eastAsia"/>
          <w:sz w:val="21"/>
          <w:szCs w:val="21"/>
        </w:rPr>
        <w:sectPr>
          <w:type w:val="continuous"/>
          <w:pgSz w:w="11910" w:h="16840"/>
          <w:pgMar w:top="1440" w:right="1800" w:bottom="1440" w:left="1800" w:header="0" w:footer="760" w:gutter="0"/>
          <w:cols w:space="720" w:num="1"/>
        </w:sectPr>
      </w:pPr>
      <w:bookmarkStart w:id="22" w:name="_Toc182278633"/>
      <w:r>
        <w:rPr>
          <w:rFonts w:hint="eastAsia"/>
          <w:sz w:val="21"/>
          <w:szCs w:val="21"/>
        </w:rPr>
        <w:t>三、投标文件的编制</w:t>
      </w:r>
      <w:bookmarkEnd w:id="22"/>
    </w:p>
    <w:p w14:paraId="51B141FC">
      <w:pPr>
        <w:snapToGrid w:val="0"/>
        <w:spacing w:line="500" w:lineRule="exact"/>
        <w:ind w:firstLine="422" w:firstLineChars="200"/>
        <w:rPr>
          <w:rFonts w:hint="eastAsia"/>
          <w:b/>
          <w:bCs/>
          <w:sz w:val="21"/>
          <w:szCs w:val="21"/>
        </w:rPr>
      </w:pPr>
      <w:r>
        <w:rPr>
          <w:rFonts w:hint="eastAsia"/>
          <w:b/>
          <w:bCs/>
          <w:sz w:val="21"/>
          <w:szCs w:val="21"/>
        </w:rPr>
        <w:t xml:space="preserve">9. </w:t>
      </w:r>
      <w:r>
        <w:rPr>
          <w:b/>
          <w:bCs/>
          <w:sz w:val="21"/>
          <w:szCs w:val="21"/>
        </w:rPr>
        <w:t>投标范围、投标文件中计量单位的使用及投标语言</w:t>
      </w:r>
    </w:p>
    <w:p w14:paraId="183D372B">
      <w:pPr>
        <w:snapToGrid w:val="0"/>
        <w:spacing w:line="500" w:lineRule="exact"/>
        <w:ind w:firstLine="420" w:firstLineChars="200"/>
        <w:rPr>
          <w:rFonts w:hint="eastAsia"/>
          <w:sz w:val="21"/>
          <w:szCs w:val="21"/>
        </w:rPr>
      </w:pPr>
      <w:r>
        <w:rPr>
          <w:rFonts w:hint="eastAsia"/>
          <w:sz w:val="21"/>
          <w:szCs w:val="21"/>
        </w:rPr>
        <w:t xml:space="preserve">9.1 </w:t>
      </w:r>
      <w:r>
        <w:rPr>
          <w:sz w:val="21"/>
          <w:szCs w:val="21"/>
        </w:rPr>
        <w:t>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7F7A1F32">
      <w:pPr>
        <w:snapToGrid w:val="0"/>
        <w:spacing w:line="500" w:lineRule="exact"/>
        <w:ind w:firstLine="420" w:firstLineChars="200"/>
        <w:rPr>
          <w:rFonts w:hint="eastAsia"/>
          <w:sz w:val="21"/>
          <w:szCs w:val="21"/>
        </w:rPr>
      </w:pPr>
      <w:r>
        <w:rPr>
          <w:rFonts w:hint="eastAsia"/>
          <w:sz w:val="21"/>
          <w:szCs w:val="21"/>
        </w:rPr>
        <w:t xml:space="preserve">9.2 </w:t>
      </w:r>
      <w:r>
        <w:rPr>
          <w:sz w:val="21"/>
          <w:szCs w:val="21"/>
        </w:rPr>
        <w:t>除招标文件有特殊要求外，本项目投标所使用的计量单位，应采用中华人民共和国法定计量单位。</w:t>
      </w:r>
    </w:p>
    <w:p w14:paraId="0B0BB24F">
      <w:pPr>
        <w:snapToGrid w:val="0"/>
        <w:spacing w:line="500" w:lineRule="exact"/>
        <w:ind w:firstLine="420" w:firstLineChars="200"/>
        <w:rPr>
          <w:rFonts w:hint="eastAsia"/>
          <w:sz w:val="21"/>
          <w:szCs w:val="21"/>
        </w:rPr>
      </w:pPr>
      <w:r>
        <w:rPr>
          <w:rFonts w:hint="eastAsia"/>
          <w:sz w:val="21"/>
          <w:szCs w:val="21"/>
        </w:rPr>
        <w:t xml:space="preserve">9.3 </w:t>
      </w:r>
      <w:r>
        <w:rPr>
          <w:sz w:val="21"/>
          <w:szCs w:val="21"/>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C43EF7">
      <w:pPr>
        <w:snapToGrid w:val="0"/>
        <w:spacing w:line="500" w:lineRule="exact"/>
        <w:ind w:firstLine="422" w:firstLineChars="200"/>
        <w:rPr>
          <w:rFonts w:hint="eastAsia"/>
          <w:b/>
          <w:bCs/>
          <w:sz w:val="21"/>
          <w:szCs w:val="21"/>
        </w:rPr>
      </w:pPr>
      <w:r>
        <w:rPr>
          <w:rFonts w:hint="eastAsia"/>
          <w:b/>
          <w:bCs/>
          <w:sz w:val="21"/>
          <w:szCs w:val="21"/>
        </w:rPr>
        <w:t xml:space="preserve">10. </w:t>
      </w:r>
      <w:r>
        <w:rPr>
          <w:b/>
          <w:bCs/>
          <w:sz w:val="21"/>
          <w:szCs w:val="21"/>
        </w:rPr>
        <w:t>投标文件构成</w:t>
      </w:r>
    </w:p>
    <w:p w14:paraId="35B06166">
      <w:pPr>
        <w:snapToGrid w:val="0"/>
        <w:spacing w:line="500" w:lineRule="exact"/>
        <w:ind w:firstLine="420" w:firstLineChars="200"/>
        <w:rPr>
          <w:rFonts w:hint="eastAsia"/>
          <w:sz w:val="21"/>
          <w:szCs w:val="21"/>
        </w:rPr>
      </w:pPr>
      <w:r>
        <w:rPr>
          <w:rFonts w:hint="eastAsia"/>
          <w:sz w:val="21"/>
          <w:szCs w:val="21"/>
        </w:rPr>
        <w:t xml:space="preserve">10.1 </w:t>
      </w:r>
      <w:r>
        <w:rPr>
          <w:sz w:val="21"/>
          <w:szCs w:val="21"/>
        </w:rPr>
        <w:t>投标人应当按照招标文件的要求编制投标文件。投标文件应由《开标一览表及资格证明文件</w:t>
      </w:r>
      <w:r>
        <w:rPr>
          <w:rFonts w:hint="eastAsia"/>
          <w:sz w:val="21"/>
          <w:szCs w:val="21"/>
        </w:rPr>
        <w:t>》《</w:t>
      </w:r>
      <w:r>
        <w:rPr>
          <w:sz w:val="21"/>
          <w:szCs w:val="21"/>
        </w:rPr>
        <w:t>商务技术文件》两部分构成。投标文件的部分格式要求，见第六章《投标文件格式》。如有漏项或评标委员会认为其投标文件有明显缺陷的，造成的后果由投标人自己承担。</w:t>
      </w:r>
    </w:p>
    <w:p w14:paraId="4A954D76">
      <w:pPr>
        <w:snapToGrid w:val="0"/>
        <w:spacing w:line="500" w:lineRule="exact"/>
        <w:ind w:firstLine="420" w:firstLineChars="200"/>
        <w:rPr>
          <w:rFonts w:hint="eastAsia"/>
          <w:sz w:val="21"/>
          <w:szCs w:val="21"/>
        </w:rPr>
      </w:pPr>
      <w:r>
        <w:rPr>
          <w:rFonts w:hint="eastAsia"/>
          <w:sz w:val="21"/>
          <w:szCs w:val="21"/>
        </w:rPr>
        <w:t xml:space="preserve">10.2 </w:t>
      </w:r>
      <w:r>
        <w:rPr>
          <w:sz w:val="21"/>
          <w:szCs w:val="21"/>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5CC985AD">
      <w:pPr>
        <w:snapToGrid w:val="0"/>
        <w:spacing w:line="500" w:lineRule="exact"/>
        <w:ind w:firstLine="420" w:firstLineChars="200"/>
        <w:rPr>
          <w:rFonts w:hint="eastAsia"/>
          <w:b/>
          <w:bCs/>
          <w:sz w:val="21"/>
          <w:szCs w:val="21"/>
        </w:rPr>
      </w:pPr>
      <w:r>
        <w:rPr>
          <w:rFonts w:hint="eastAsia"/>
          <w:sz w:val="21"/>
          <w:szCs w:val="21"/>
        </w:rPr>
        <w:t xml:space="preserve">10.3 </w:t>
      </w:r>
      <w:r>
        <w:rPr>
          <w:sz w:val="21"/>
          <w:szCs w:val="21"/>
        </w:rPr>
        <w:t>电子投标文件应使用CA数字证书或企业电子营业执照生成并在截止时间前上传其加密版本，根据招标文件中规定的下载平台要求，具体详见《投标文件制作工具操作手册》或《电子营业执照应用平台系统操作手册</w:t>
      </w:r>
      <w:r>
        <w:rPr>
          <w:rFonts w:hint="eastAsia"/>
          <w:sz w:val="21"/>
          <w:szCs w:val="21"/>
        </w:rPr>
        <w:t>－</w:t>
      </w:r>
      <w:r>
        <w:rPr>
          <w:sz w:val="21"/>
          <w:szCs w:val="21"/>
        </w:rPr>
        <w:t>投标单位》。</w:t>
      </w:r>
      <w:r>
        <w:rPr>
          <w:b/>
          <w:bCs/>
          <w:sz w:val="21"/>
          <w:szCs w:val="21"/>
        </w:rPr>
        <w:t>否则，被视为无效投标文件，将被平台系统拒绝。</w:t>
      </w:r>
    </w:p>
    <w:p w14:paraId="3A1A2792">
      <w:pPr>
        <w:snapToGrid w:val="0"/>
        <w:spacing w:line="500" w:lineRule="exact"/>
        <w:ind w:firstLine="420" w:firstLineChars="200"/>
        <w:rPr>
          <w:rFonts w:hint="eastAsia"/>
          <w:sz w:val="21"/>
          <w:szCs w:val="21"/>
        </w:rPr>
      </w:pPr>
      <w:r>
        <w:rPr>
          <w:rFonts w:hint="eastAsia"/>
          <w:sz w:val="21"/>
          <w:szCs w:val="21"/>
        </w:rPr>
        <w:t xml:space="preserve">10.4 </w:t>
      </w:r>
      <w:r>
        <w:rPr>
          <w:sz w:val="21"/>
          <w:szCs w:val="21"/>
        </w:rPr>
        <w:t>第四章《开评标程序、评标方法和评标标准》中涉及的证明文件。</w:t>
      </w:r>
    </w:p>
    <w:p w14:paraId="186CF132">
      <w:pPr>
        <w:snapToGrid w:val="0"/>
        <w:spacing w:line="500" w:lineRule="exact"/>
        <w:ind w:firstLine="420" w:firstLineChars="200"/>
        <w:rPr>
          <w:rFonts w:hint="eastAsia"/>
          <w:sz w:val="21"/>
          <w:szCs w:val="21"/>
        </w:rPr>
      </w:pPr>
      <w:r>
        <w:rPr>
          <w:rFonts w:hint="eastAsia"/>
          <w:sz w:val="21"/>
          <w:szCs w:val="21"/>
        </w:rPr>
        <w:t xml:space="preserve">10.5 </w:t>
      </w:r>
      <w:r>
        <w:rPr>
          <w:sz w:val="21"/>
          <w:szCs w:val="21"/>
        </w:rPr>
        <w:t>对照第二章《采购需求》，说明所提供货物和服务已对第二章《采购需求》做出了响应，或申明与第二章《采购需求》的偏差和例外。如第二章《采购需求》中要求提供证明文件的，投标人应当按具体要求提供证明文件。</w:t>
      </w:r>
    </w:p>
    <w:p w14:paraId="266DC6E2">
      <w:pPr>
        <w:snapToGrid w:val="0"/>
        <w:spacing w:line="500" w:lineRule="exact"/>
        <w:ind w:firstLine="420" w:firstLineChars="200"/>
        <w:rPr>
          <w:rFonts w:hint="eastAsia"/>
          <w:sz w:val="21"/>
          <w:szCs w:val="21"/>
        </w:rPr>
      </w:pPr>
      <w:r>
        <w:rPr>
          <w:rFonts w:hint="eastAsia"/>
          <w:sz w:val="21"/>
          <w:szCs w:val="21"/>
        </w:rPr>
        <w:t xml:space="preserve">10.6 </w:t>
      </w:r>
      <w:r>
        <w:rPr>
          <w:sz w:val="21"/>
          <w:szCs w:val="21"/>
        </w:rPr>
        <w:t>投标人编制投标文件时，涉及营业执照、资质、业绩、财务、社保、纳税及各类证书、报告等内容，必须是原件的扫描件。</w:t>
      </w:r>
    </w:p>
    <w:p w14:paraId="5C739D06">
      <w:pPr>
        <w:snapToGrid w:val="0"/>
        <w:spacing w:line="500" w:lineRule="exact"/>
        <w:ind w:firstLine="420" w:firstLineChars="200"/>
        <w:rPr>
          <w:rFonts w:hint="eastAsia"/>
          <w:sz w:val="21"/>
          <w:szCs w:val="21"/>
        </w:rPr>
      </w:pPr>
      <w:r>
        <w:rPr>
          <w:rFonts w:hint="eastAsia"/>
          <w:sz w:val="21"/>
          <w:szCs w:val="21"/>
        </w:rPr>
        <w:t xml:space="preserve">10.7 </w:t>
      </w:r>
      <w:r>
        <w:rPr>
          <w:sz w:val="21"/>
          <w:szCs w:val="21"/>
        </w:rPr>
        <w:t>投标人认为应附的其他材料。</w:t>
      </w:r>
    </w:p>
    <w:p w14:paraId="5A5BCF9C">
      <w:pPr>
        <w:snapToGrid w:val="0"/>
        <w:spacing w:line="500" w:lineRule="exact"/>
        <w:ind w:firstLine="422" w:firstLineChars="200"/>
        <w:rPr>
          <w:rFonts w:hint="eastAsia"/>
          <w:b/>
          <w:bCs/>
          <w:sz w:val="21"/>
          <w:szCs w:val="21"/>
        </w:rPr>
      </w:pPr>
      <w:r>
        <w:rPr>
          <w:b/>
          <w:bCs/>
          <w:sz w:val="21"/>
          <w:szCs w:val="21"/>
        </w:rPr>
        <w:t>11.</w:t>
      </w:r>
      <w:r>
        <w:rPr>
          <w:rFonts w:hint="eastAsia"/>
          <w:b/>
          <w:bCs/>
          <w:sz w:val="21"/>
          <w:szCs w:val="21"/>
        </w:rPr>
        <w:t xml:space="preserve"> </w:t>
      </w:r>
      <w:r>
        <w:rPr>
          <w:b/>
          <w:bCs/>
          <w:sz w:val="21"/>
          <w:szCs w:val="21"/>
        </w:rPr>
        <w:t>投标报价</w:t>
      </w:r>
    </w:p>
    <w:p w14:paraId="0F388B1C">
      <w:pPr>
        <w:snapToGrid w:val="0"/>
        <w:spacing w:line="500" w:lineRule="exact"/>
        <w:ind w:firstLine="420" w:firstLineChars="200"/>
        <w:rPr>
          <w:rFonts w:hint="eastAsia"/>
          <w:sz w:val="21"/>
          <w:szCs w:val="21"/>
        </w:rPr>
      </w:pPr>
      <w:r>
        <w:rPr>
          <w:rFonts w:hint="eastAsia"/>
          <w:sz w:val="21"/>
          <w:szCs w:val="21"/>
        </w:rPr>
        <w:t xml:space="preserve">11.1 </w:t>
      </w:r>
      <w:r>
        <w:rPr>
          <w:sz w:val="21"/>
          <w:szCs w:val="21"/>
        </w:rPr>
        <w:t>所有投标均以人民币报价。</w:t>
      </w:r>
    </w:p>
    <w:p w14:paraId="073D792F">
      <w:pPr>
        <w:snapToGrid w:val="0"/>
        <w:spacing w:line="500" w:lineRule="exact"/>
        <w:ind w:firstLine="420" w:firstLineChars="200"/>
        <w:rPr>
          <w:rFonts w:hint="eastAsia"/>
          <w:sz w:val="21"/>
          <w:szCs w:val="21"/>
        </w:rPr>
      </w:pPr>
      <w:r>
        <w:rPr>
          <w:rFonts w:hint="eastAsia"/>
          <w:sz w:val="21"/>
          <w:szCs w:val="21"/>
        </w:rPr>
        <w:t xml:space="preserve">11.2 </w:t>
      </w:r>
      <w:r>
        <w:rPr>
          <w:sz w:val="21"/>
          <w:szCs w:val="21"/>
        </w:rPr>
        <w:t>投标人的报价应包括为完成本项目所发生的一切费用和税费，采购人将不再支付报价以外的任何费用。投标人的报价应包括但不限于下列内容，招标文件中有特殊规定的，从其规定。</w:t>
      </w:r>
    </w:p>
    <w:p w14:paraId="5C5EA28A">
      <w:pPr>
        <w:snapToGrid w:val="0"/>
        <w:spacing w:line="500" w:lineRule="exact"/>
        <w:ind w:firstLine="420" w:firstLineChars="200"/>
        <w:rPr>
          <w:rFonts w:hint="eastAsia"/>
          <w:sz w:val="21"/>
          <w:szCs w:val="21"/>
        </w:rPr>
      </w:pPr>
      <w:r>
        <w:rPr>
          <w:rFonts w:hint="eastAsia"/>
          <w:sz w:val="21"/>
          <w:szCs w:val="21"/>
        </w:rPr>
        <w:t>（1）</w:t>
      </w:r>
      <w:r>
        <w:rPr>
          <w:sz w:val="21"/>
          <w:szCs w:val="21"/>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358E7741">
      <w:pPr>
        <w:snapToGrid w:val="0"/>
        <w:spacing w:line="500" w:lineRule="exact"/>
        <w:ind w:firstLine="420" w:firstLineChars="200"/>
        <w:rPr>
          <w:rFonts w:hint="eastAsia"/>
          <w:sz w:val="21"/>
          <w:szCs w:val="21"/>
        </w:rPr>
      </w:pPr>
      <w:r>
        <w:rPr>
          <w:rFonts w:hint="eastAsia"/>
          <w:sz w:val="21"/>
          <w:szCs w:val="21"/>
        </w:rPr>
        <w:t>（2）</w:t>
      </w:r>
      <w:r>
        <w:rPr>
          <w:sz w:val="21"/>
          <w:szCs w:val="21"/>
        </w:rPr>
        <w:t>服务项目按照招标文件要求完成本项目的全部相关费用。</w:t>
      </w:r>
    </w:p>
    <w:p w14:paraId="3581BA67">
      <w:pPr>
        <w:snapToGrid w:val="0"/>
        <w:spacing w:line="500" w:lineRule="exact"/>
        <w:ind w:firstLine="420" w:firstLineChars="200"/>
        <w:rPr>
          <w:rFonts w:hint="eastAsia"/>
          <w:sz w:val="21"/>
          <w:szCs w:val="21"/>
        </w:rPr>
      </w:pPr>
      <w:r>
        <w:rPr>
          <w:rFonts w:hint="eastAsia"/>
          <w:sz w:val="21"/>
          <w:szCs w:val="21"/>
        </w:rPr>
        <w:t xml:space="preserve">11.3 </w:t>
      </w:r>
      <w:r>
        <w:rPr>
          <w:sz w:val="21"/>
          <w:szCs w:val="21"/>
        </w:rPr>
        <w:t>采购人不得向供应商索要或者接受其给予的赠品、回扣或者与采购无关的其他商品、服务。</w:t>
      </w:r>
    </w:p>
    <w:p w14:paraId="4CD8C753">
      <w:pPr>
        <w:snapToGrid w:val="0"/>
        <w:spacing w:line="500" w:lineRule="exact"/>
        <w:ind w:firstLine="420" w:firstLineChars="200"/>
        <w:rPr>
          <w:rFonts w:hint="eastAsia"/>
          <w:sz w:val="21"/>
          <w:szCs w:val="21"/>
        </w:rPr>
      </w:pPr>
      <w:r>
        <w:rPr>
          <w:rFonts w:hint="eastAsia"/>
          <w:sz w:val="21"/>
          <w:szCs w:val="21"/>
        </w:rPr>
        <w:t xml:space="preserve">11.4 </w:t>
      </w:r>
      <w:r>
        <w:rPr>
          <w:sz w:val="21"/>
          <w:szCs w:val="21"/>
        </w:rPr>
        <w:t>投标人不能提供任何有选择性或可调整的报价（招标文件另有规定的除外），否则其投标无效。</w:t>
      </w:r>
    </w:p>
    <w:p w14:paraId="3363A70D">
      <w:pPr>
        <w:snapToGrid w:val="0"/>
        <w:spacing w:line="500" w:lineRule="exact"/>
        <w:ind w:firstLine="420" w:firstLineChars="200"/>
        <w:rPr>
          <w:rFonts w:hint="eastAsia"/>
          <w:sz w:val="21"/>
          <w:szCs w:val="21"/>
        </w:rPr>
      </w:pPr>
      <w:r>
        <w:rPr>
          <w:rFonts w:hint="eastAsia"/>
          <w:sz w:val="21"/>
          <w:szCs w:val="21"/>
        </w:rPr>
        <w:t xml:space="preserve">11.5 </w:t>
      </w:r>
      <w:r>
        <w:rPr>
          <w:sz w:val="21"/>
          <w:szCs w:val="21"/>
        </w:rPr>
        <w:t>本次招标设有预算，投标人报价超过预算的，评标委员会将不予评议。</w:t>
      </w:r>
    </w:p>
    <w:p w14:paraId="110C66C8">
      <w:pPr>
        <w:snapToGrid w:val="0"/>
        <w:spacing w:line="500" w:lineRule="exact"/>
        <w:ind w:firstLine="420" w:firstLineChars="200"/>
        <w:rPr>
          <w:rFonts w:hint="eastAsia"/>
          <w:b/>
          <w:bCs/>
          <w:sz w:val="21"/>
          <w:szCs w:val="21"/>
        </w:rPr>
      </w:pPr>
      <w:r>
        <w:rPr>
          <w:rFonts w:hint="eastAsia"/>
          <w:sz w:val="21"/>
          <w:szCs w:val="21"/>
        </w:rPr>
        <w:t xml:space="preserve">11.6 </w:t>
      </w:r>
      <w:r>
        <w:rPr>
          <w:b/>
          <w:bCs/>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b/>
          <w:bCs/>
          <w:sz w:val="21"/>
          <w:szCs w:val="21"/>
        </w:rPr>
        <w:t>；</w:t>
      </w:r>
      <w:r>
        <w:rPr>
          <w:b/>
          <w:bCs/>
          <w:sz w:val="21"/>
          <w:szCs w:val="21"/>
        </w:rPr>
        <w:t>投标人不能证明其报价合理性的，评标委员会应当将其作为无效投标处理。</w:t>
      </w:r>
    </w:p>
    <w:p w14:paraId="23CFBDF5">
      <w:pPr>
        <w:snapToGrid w:val="0"/>
        <w:spacing w:line="500" w:lineRule="exact"/>
        <w:ind w:firstLine="422" w:firstLineChars="200"/>
        <w:rPr>
          <w:rFonts w:hint="eastAsia"/>
          <w:b/>
          <w:bCs/>
          <w:sz w:val="21"/>
          <w:szCs w:val="21"/>
        </w:rPr>
      </w:pPr>
      <w:r>
        <w:rPr>
          <w:rFonts w:hint="eastAsia"/>
          <w:b/>
          <w:bCs/>
          <w:sz w:val="21"/>
          <w:szCs w:val="21"/>
        </w:rPr>
        <w:t xml:space="preserve">12. </w:t>
      </w:r>
      <w:r>
        <w:rPr>
          <w:b/>
          <w:bCs/>
          <w:sz w:val="21"/>
          <w:szCs w:val="21"/>
        </w:rPr>
        <w:t>投标有效期</w:t>
      </w:r>
    </w:p>
    <w:p w14:paraId="73B7156D">
      <w:pPr>
        <w:snapToGrid w:val="0"/>
        <w:spacing w:line="500" w:lineRule="exact"/>
        <w:ind w:firstLine="420" w:firstLineChars="200"/>
        <w:rPr>
          <w:rFonts w:hint="eastAsia"/>
          <w:sz w:val="21"/>
          <w:szCs w:val="21"/>
        </w:rPr>
      </w:pPr>
      <w:r>
        <w:rPr>
          <w:rFonts w:hint="eastAsia"/>
          <w:sz w:val="21"/>
          <w:szCs w:val="21"/>
        </w:rPr>
        <w:t xml:space="preserve">12.1 </w:t>
      </w:r>
      <w:r>
        <w:rPr>
          <w:sz w:val="21"/>
          <w:szCs w:val="21"/>
        </w:rPr>
        <w:t>投标文件应在本招标文件《投标人须知表》中规定的投标有效期内保持有效，投标有效期少于招标文件规定期限的，其投标无效。中标人的投标有效期延长至项目验收合格之日。</w:t>
      </w:r>
    </w:p>
    <w:p w14:paraId="51BDE3FE">
      <w:pPr>
        <w:snapToGrid w:val="0"/>
        <w:spacing w:line="500" w:lineRule="exact"/>
        <w:ind w:firstLine="420" w:firstLineChars="200"/>
        <w:rPr>
          <w:rFonts w:hint="eastAsia"/>
          <w:sz w:val="21"/>
          <w:szCs w:val="21"/>
        </w:rPr>
      </w:pPr>
      <w:r>
        <w:rPr>
          <w:rFonts w:hint="eastAsia"/>
          <w:sz w:val="21"/>
          <w:szCs w:val="21"/>
        </w:rPr>
        <w:t xml:space="preserve">12.2 </w:t>
      </w:r>
      <w:r>
        <w:rPr>
          <w:sz w:val="21"/>
          <w:szCs w:val="21"/>
        </w:rPr>
        <w:t>特别情况下，采购代理机构、采购人可于投标有效期满之前要求投标人同意延长有效期，要求与答复均为书面形式。投标人可以拒绝上述要求。对于同意该要求的投标人，既不要求也不允许其修改投标文件。</w:t>
      </w:r>
    </w:p>
    <w:p w14:paraId="7CE0689A">
      <w:pPr>
        <w:snapToGrid w:val="0"/>
        <w:spacing w:line="500" w:lineRule="exact"/>
        <w:ind w:firstLine="422" w:firstLineChars="200"/>
        <w:rPr>
          <w:rFonts w:hint="eastAsia"/>
          <w:b/>
          <w:bCs/>
          <w:sz w:val="21"/>
          <w:szCs w:val="21"/>
        </w:rPr>
      </w:pPr>
      <w:r>
        <w:rPr>
          <w:rFonts w:hint="eastAsia"/>
          <w:b/>
          <w:bCs/>
          <w:sz w:val="21"/>
          <w:szCs w:val="21"/>
        </w:rPr>
        <w:t xml:space="preserve">13. </w:t>
      </w:r>
      <w:r>
        <w:rPr>
          <w:b/>
          <w:bCs/>
          <w:sz w:val="21"/>
          <w:szCs w:val="21"/>
        </w:rPr>
        <w:t>投标文件的签署、盖章</w:t>
      </w:r>
    </w:p>
    <w:p w14:paraId="4819DA46">
      <w:pPr>
        <w:snapToGrid w:val="0"/>
        <w:spacing w:line="500" w:lineRule="exact"/>
        <w:ind w:firstLine="420" w:firstLineChars="200"/>
        <w:rPr>
          <w:rFonts w:hint="eastAsia"/>
          <w:sz w:val="21"/>
          <w:szCs w:val="21"/>
        </w:rPr>
      </w:pPr>
      <w:r>
        <w:rPr>
          <w:rFonts w:hint="eastAsia"/>
          <w:sz w:val="21"/>
          <w:szCs w:val="21"/>
        </w:rPr>
        <w:t xml:space="preserve">13.1 </w:t>
      </w:r>
      <w:r>
        <w:rPr>
          <w:sz w:val="21"/>
          <w:szCs w:val="21"/>
        </w:rPr>
        <w:t>电子投标文件必须在规定签章处电子签章或手写签字后扫描上传进投标文件。</w:t>
      </w:r>
    </w:p>
    <w:p w14:paraId="22D792DD">
      <w:pPr>
        <w:snapToGrid w:val="0"/>
        <w:spacing w:line="500" w:lineRule="exact"/>
        <w:ind w:firstLine="420" w:firstLineChars="200"/>
        <w:rPr>
          <w:rFonts w:hint="eastAsia"/>
          <w:sz w:val="21"/>
          <w:szCs w:val="21"/>
        </w:rPr>
      </w:pPr>
      <w:r>
        <w:rPr>
          <w:rFonts w:hint="eastAsia"/>
          <w:sz w:val="21"/>
          <w:szCs w:val="21"/>
        </w:rPr>
        <w:t xml:space="preserve">13.2 </w:t>
      </w:r>
      <w:r>
        <w:rPr>
          <w:sz w:val="21"/>
          <w:szCs w:val="21"/>
        </w:rPr>
        <w:t>招标文件要求盖章的内容，一般通过CA或电子营业执照加盖电子签章。</w:t>
      </w:r>
    </w:p>
    <w:p w14:paraId="4329DD2F">
      <w:pPr>
        <w:pStyle w:val="4"/>
        <w:snapToGrid w:val="0"/>
        <w:spacing w:line="500" w:lineRule="exact"/>
        <w:ind w:left="0"/>
        <w:rPr>
          <w:rFonts w:hint="eastAsia"/>
          <w:sz w:val="21"/>
          <w:szCs w:val="21"/>
        </w:rPr>
      </w:pPr>
      <w:bookmarkStart w:id="23" w:name="_Toc182278634"/>
      <w:r>
        <w:rPr>
          <w:rFonts w:hint="eastAsia"/>
          <w:sz w:val="21"/>
          <w:szCs w:val="21"/>
        </w:rPr>
        <w:t>四、投标文件的提交</w:t>
      </w:r>
      <w:bookmarkEnd w:id="23"/>
    </w:p>
    <w:p w14:paraId="3817370E">
      <w:pPr>
        <w:snapToGrid w:val="0"/>
        <w:spacing w:line="500" w:lineRule="exact"/>
        <w:ind w:firstLine="422" w:firstLineChars="200"/>
        <w:rPr>
          <w:rFonts w:hint="eastAsia"/>
          <w:b/>
          <w:bCs/>
          <w:sz w:val="21"/>
          <w:szCs w:val="21"/>
        </w:rPr>
      </w:pPr>
      <w:r>
        <w:rPr>
          <w:rFonts w:hint="eastAsia"/>
          <w:b/>
          <w:bCs/>
          <w:sz w:val="21"/>
          <w:szCs w:val="21"/>
        </w:rPr>
        <w:t xml:space="preserve">14. </w:t>
      </w:r>
      <w:r>
        <w:rPr>
          <w:b/>
          <w:bCs/>
          <w:sz w:val="21"/>
          <w:szCs w:val="21"/>
        </w:rPr>
        <w:t>投标文件的提交</w:t>
      </w:r>
    </w:p>
    <w:p w14:paraId="6DA7EBE6">
      <w:pPr>
        <w:snapToGrid w:val="0"/>
        <w:spacing w:line="500" w:lineRule="exact"/>
        <w:ind w:firstLine="420" w:firstLineChars="200"/>
        <w:rPr>
          <w:rFonts w:hint="eastAsia"/>
          <w:sz w:val="21"/>
          <w:szCs w:val="21"/>
        </w:rPr>
      </w:pPr>
      <w:r>
        <w:rPr>
          <w:rFonts w:hint="eastAsia"/>
          <w:sz w:val="21"/>
          <w:szCs w:val="21"/>
        </w:rPr>
        <w:t xml:space="preserve">14.1 </w:t>
      </w:r>
      <w:r>
        <w:rPr>
          <w:sz w:val="21"/>
          <w:szCs w:val="21"/>
        </w:rPr>
        <w:t>电子投标文件的提交是指使用</w:t>
      </w:r>
      <w:r>
        <w:rPr>
          <w:rFonts w:hint="eastAsia"/>
          <w:sz w:val="21"/>
          <w:szCs w:val="21"/>
        </w:rPr>
        <w:t>全国公共资源交易平台(河南省·南阳镇平分平台）</w:t>
      </w:r>
      <w:r>
        <w:rPr>
          <w:sz w:val="21"/>
          <w:szCs w:val="21"/>
        </w:rPr>
        <w:t>网上交易系统在投标截止时间前完成制作软件生成的加密电子投标文件的上传。未在投标截止时间前完成上传的，视为逾期提交。逾期提交的投标文件，招标人不予受理。</w:t>
      </w:r>
    </w:p>
    <w:p w14:paraId="5E11D243">
      <w:pPr>
        <w:snapToGrid w:val="0"/>
        <w:spacing w:line="500" w:lineRule="exact"/>
        <w:ind w:firstLine="420" w:firstLineChars="200"/>
        <w:rPr>
          <w:rFonts w:hint="eastAsia"/>
          <w:sz w:val="21"/>
          <w:szCs w:val="21"/>
        </w:rPr>
      </w:pPr>
      <w:r>
        <w:rPr>
          <w:rFonts w:hint="eastAsia"/>
          <w:sz w:val="21"/>
          <w:szCs w:val="21"/>
        </w:rPr>
        <w:t xml:space="preserve">14.2 </w:t>
      </w:r>
      <w:r>
        <w:rPr>
          <w:sz w:val="21"/>
          <w:szCs w:val="21"/>
        </w:rPr>
        <w:t>采购人及采购代理机构拒绝接受通过电子交易平台以外任何形式提交的投标文件。</w:t>
      </w:r>
    </w:p>
    <w:p w14:paraId="6CBC29FB">
      <w:pPr>
        <w:snapToGrid w:val="0"/>
        <w:spacing w:line="500" w:lineRule="exact"/>
        <w:ind w:firstLine="422" w:firstLineChars="200"/>
        <w:rPr>
          <w:rFonts w:hint="eastAsia"/>
          <w:b/>
          <w:bCs/>
          <w:sz w:val="21"/>
          <w:szCs w:val="21"/>
        </w:rPr>
      </w:pPr>
      <w:r>
        <w:rPr>
          <w:rFonts w:hint="eastAsia"/>
          <w:b/>
          <w:bCs/>
          <w:sz w:val="21"/>
          <w:szCs w:val="21"/>
        </w:rPr>
        <w:t xml:space="preserve">15. </w:t>
      </w:r>
      <w:r>
        <w:rPr>
          <w:b/>
          <w:bCs/>
          <w:sz w:val="21"/>
          <w:szCs w:val="21"/>
        </w:rPr>
        <w:t>投标截止时间</w:t>
      </w:r>
    </w:p>
    <w:p w14:paraId="09A373A1">
      <w:pPr>
        <w:snapToGrid w:val="0"/>
        <w:spacing w:line="500" w:lineRule="exact"/>
        <w:ind w:firstLine="420" w:firstLineChars="200"/>
        <w:rPr>
          <w:rFonts w:hint="eastAsia"/>
          <w:sz w:val="21"/>
          <w:szCs w:val="21"/>
        </w:rPr>
      </w:pPr>
      <w:r>
        <w:rPr>
          <w:sz w:val="21"/>
          <w:szCs w:val="21"/>
        </w:rPr>
        <w:t>投标人应在招标文件要求的投标文件截止时间前，将电子投标文件提交至电子交易平台。</w:t>
      </w:r>
    </w:p>
    <w:p w14:paraId="5E979B43">
      <w:pPr>
        <w:snapToGrid w:val="0"/>
        <w:spacing w:line="500" w:lineRule="exact"/>
        <w:ind w:firstLine="422" w:firstLineChars="200"/>
        <w:rPr>
          <w:rFonts w:hint="eastAsia"/>
          <w:b/>
          <w:bCs/>
          <w:sz w:val="21"/>
          <w:szCs w:val="21"/>
        </w:rPr>
      </w:pPr>
      <w:r>
        <w:rPr>
          <w:rFonts w:hint="eastAsia"/>
          <w:b/>
          <w:bCs/>
          <w:sz w:val="21"/>
          <w:szCs w:val="21"/>
        </w:rPr>
        <w:t xml:space="preserve">16. </w:t>
      </w:r>
      <w:r>
        <w:rPr>
          <w:b/>
          <w:bCs/>
          <w:sz w:val="21"/>
          <w:szCs w:val="21"/>
        </w:rPr>
        <w:t>投标文件的修改与撤回</w:t>
      </w:r>
    </w:p>
    <w:p w14:paraId="792C46E2">
      <w:pPr>
        <w:snapToGrid w:val="0"/>
        <w:spacing w:line="500" w:lineRule="exact"/>
        <w:ind w:firstLine="420" w:firstLineChars="200"/>
        <w:rPr>
          <w:rFonts w:hint="eastAsia"/>
          <w:sz w:val="21"/>
          <w:szCs w:val="21"/>
        </w:rPr>
        <w:sectPr>
          <w:type w:val="continuous"/>
          <w:pgSz w:w="11910" w:h="16840"/>
          <w:pgMar w:top="1440" w:right="1800" w:bottom="1440" w:left="1800" w:header="0" w:footer="760" w:gutter="0"/>
          <w:cols w:space="720" w:num="1"/>
          <w:docGrid w:linePitch="299" w:charSpace="0"/>
        </w:sectPr>
      </w:pPr>
      <w:r>
        <w:rPr>
          <w:sz w:val="21"/>
          <w:szCs w:val="21"/>
        </w:rPr>
        <w:t>在招标文件规定的投标截止时间前，投标人可以修改或撤回已上传的电子投标文件，最终电子投标文件以投标截止时间前完成上传至</w:t>
      </w:r>
      <w:r>
        <w:rPr>
          <w:rFonts w:hint="eastAsia"/>
          <w:sz w:val="21"/>
          <w:szCs w:val="21"/>
        </w:rPr>
        <w:t>镇平县</w:t>
      </w:r>
      <w:r>
        <w:rPr>
          <w:sz w:val="21"/>
          <w:szCs w:val="21"/>
        </w:rPr>
        <w:t>电子交易平台系统最后一份解密投标文件为准。投标截止时间之后，投标人不得修改或撤回电子投标文件。</w:t>
      </w:r>
    </w:p>
    <w:p w14:paraId="32A83B5F">
      <w:pPr>
        <w:pStyle w:val="2"/>
        <w:snapToGrid w:val="0"/>
        <w:spacing w:line="500" w:lineRule="exact"/>
        <w:ind w:left="0"/>
        <w:rPr>
          <w:rFonts w:hint="eastAsia"/>
          <w:sz w:val="28"/>
          <w:szCs w:val="28"/>
          <w:u w:val="none"/>
        </w:rPr>
      </w:pPr>
      <w:bookmarkStart w:id="24" w:name="_Toc182278635"/>
      <w:r>
        <w:rPr>
          <w:rFonts w:hint="eastAsia"/>
          <w:sz w:val="28"/>
          <w:szCs w:val="28"/>
          <w:u w:val="none"/>
        </w:rPr>
        <w:br w:type="page"/>
      </w:r>
    </w:p>
    <w:p w14:paraId="7AFA7B4F">
      <w:pPr>
        <w:pStyle w:val="2"/>
        <w:snapToGrid w:val="0"/>
        <w:spacing w:line="500" w:lineRule="exact"/>
        <w:ind w:left="0"/>
        <w:rPr>
          <w:rFonts w:hint="eastAsia"/>
          <w:sz w:val="28"/>
          <w:szCs w:val="28"/>
          <w:u w:val="none"/>
        </w:rPr>
      </w:pPr>
      <w:r>
        <w:rPr>
          <w:rFonts w:hint="eastAsia"/>
          <w:sz w:val="28"/>
          <w:szCs w:val="28"/>
          <w:u w:val="none"/>
        </w:rPr>
        <w:t>第四章  开、评标程序、评审方法和评标标准</w:t>
      </w:r>
      <w:bookmarkEnd w:id="24"/>
    </w:p>
    <w:p w14:paraId="765970B2">
      <w:pPr>
        <w:pStyle w:val="4"/>
        <w:snapToGrid w:val="0"/>
        <w:spacing w:line="500" w:lineRule="exact"/>
        <w:ind w:left="0"/>
        <w:rPr>
          <w:rFonts w:hint="eastAsia"/>
          <w:sz w:val="21"/>
          <w:szCs w:val="21"/>
        </w:rPr>
      </w:pPr>
      <w:bookmarkStart w:id="25" w:name="_Toc182278636"/>
      <w:r>
        <w:rPr>
          <w:sz w:val="21"/>
          <w:szCs w:val="21"/>
        </w:rPr>
        <w:t>一、开标</w:t>
      </w:r>
      <w:bookmarkEnd w:id="25"/>
    </w:p>
    <w:p w14:paraId="60454530">
      <w:pPr>
        <w:snapToGrid w:val="0"/>
        <w:spacing w:line="500" w:lineRule="exact"/>
        <w:ind w:firstLine="420" w:firstLineChars="200"/>
        <w:rPr>
          <w:rFonts w:hint="eastAsia"/>
          <w:sz w:val="21"/>
          <w:szCs w:val="21"/>
        </w:rPr>
      </w:pPr>
      <w:r>
        <w:rPr>
          <w:rFonts w:hint="eastAsia"/>
          <w:sz w:val="21"/>
          <w:szCs w:val="21"/>
        </w:rPr>
        <w:t xml:space="preserve">1. </w:t>
      </w:r>
      <w:r>
        <w:rPr>
          <w:sz w:val="21"/>
          <w:szCs w:val="21"/>
        </w:rPr>
        <w:t>采购人或采购代理机构按招标公告中规定的时间开标，本项目使用不见面开标，投标人无需到开标现场。</w:t>
      </w:r>
    </w:p>
    <w:p w14:paraId="5C7C2B43">
      <w:pPr>
        <w:snapToGrid w:val="0"/>
        <w:spacing w:line="500" w:lineRule="exact"/>
        <w:ind w:firstLine="420" w:firstLineChars="200"/>
        <w:rPr>
          <w:rFonts w:hint="eastAsia"/>
          <w:sz w:val="21"/>
          <w:szCs w:val="21"/>
        </w:rPr>
      </w:pPr>
      <w:r>
        <w:rPr>
          <w:rFonts w:hint="eastAsia"/>
          <w:sz w:val="21"/>
          <w:szCs w:val="21"/>
        </w:rPr>
        <w:t xml:space="preserve">2. </w:t>
      </w:r>
      <w:r>
        <w:rPr>
          <w:sz w:val="21"/>
          <w:szCs w:val="21"/>
        </w:rPr>
        <w:t>开标：</w:t>
      </w:r>
    </w:p>
    <w:p w14:paraId="2294879A">
      <w:pPr>
        <w:snapToGrid w:val="0"/>
        <w:spacing w:line="500" w:lineRule="exact"/>
        <w:ind w:firstLine="420" w:firstLineChars="200"/>
        <w:rPr>
          <w:rFonts w:hint="eastAsia"/>
          <w:sz w:val="21"/>
          <w:szCs w:val="21"/>
        </w:rPr>
      </w:pPr>
      <w:r>
        <w:rPr>
          <w:rFonts w:hint="eastAsia"/>
          <w:sz w:val="21"/>
          <w:szCs w:val="21"/>
        </w:rPr>
        <w:t xml:space="preserve">2.1 </w:t>
      </w:r>
      <w:r>
        <w:rPr>
          <w:sz w:val="21"/>
          <w:szCs w:val="21"/>
        </w:rPr>
        <w:t>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3722E5C1">
      <w:pPr>
        <w:tabs>
          <w:tab w:val="left" w:pos="1421"/>
        </w:tabs>
        <w:snapToGrid w:val="0"/>
        <w:spacing w:line="500" w:lineRule="exact"/>
        <w:ind w:right="761" w:firstLine="420" w:firstLineChars="200"/>
        <w:jc w:val="both"/>
        <w:rPr>
          <w:rFonts w:hint="eastAsia"/>
          <w:sz w:val="21"/>
          <w:szCs w:val="21"/>
        </w:rPr>
      </w:pPr>
      <w:r>
        <w:rPr>
          <w:rFonts w:hint="eastAsia"/>
          <w:sz w:val="21"/>
          <w:szCs w:val="21"/>
        </w:rPr>
        <w:t xml:space="preserve">2.2 </w:t>
      </w:r>
      <w:r>
        <w:rPr>
          <w:sz w:val="21"/>
          <w:szCs w:val="21"/>
        </w:rPr>
        <w:t>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50D4E98A">
      <w:pPr>
        <w:tabs>
          <w:tab w:val="left" w:pos="1404"/>
        </w:tabs>
        <w:snapToGrid w:val="0"/>
        <w:spacing w:line="500" w:lineRule="exact"/>
        <w:ind w:firstLine="420" w:firstLineChars="200"/>
        <w:rPr>
          <w:rFonts w:hint="eastAsia"/>
          <w:sz w:val="21"/>
          <w:szCs w:val="21"/>
        </w:rPr>
      </w:pPr>
      <w:r>
        <w:rPr>
          <w:rFonts w:hint="eastAsia"/>
          <w:sz w:val="21"/>
          <w:szCs w:val="21"/>
        </w:rPr>
        <w:t xml:space="preserve">2.3 </w:t>
      </w:r>
      <w:r>
        <w:rPr>
          <w:sz w:val="21"/>
          <w:szCs w:val="21"/>
        </w:rPr>
        <w:t>宣布开标结束。</w:t>
      </w:r>
      <w:bookmarkStart w:id="26" w:name="_Toc182278637"/>
    </w:p>
    <w:p w14:paraId="13103777">
      <w:pPr>
        <w:pStyle w:val="4"/>
        <w:snapToGrid w:val="0"/>
        <w:spacing w:line="500" w:lineRule="exact"/>
        <w:ind w:left="0"/>
        <w:rPr>
          <w:rFonts w:hint="eastAsia"/>
          <w:sz w:val="21"/>
          <w:szCs w:val="21"/>
        </w:rPr>
      </w:pPr>
      <w:r>
        <w:rPr>
          <w:rFonts w:hint="eastAsia"/>
          <w:sz w:val="21"/>
          <w:szCs w:val="21"/>
          <w:lang w:val="en-US"/>
        </w:rPr>
        <w:t>二、</w:t>
      </w:r>
      <w:r>
        <w:rPr>
          <w:sz w:val="21"/>
          <w:szCs w:val="21"/>
        </w:rPr>
        <w:t>资格审查</w:t>
      </w:r>
      <w:bookmarkEnd w:id="26"/>
    </w:p>
    <w:p w14:paraId="702C8C05">
      <w:pPr>
        <w:snapToGrid w:val="0"/>
        <w:spacing w:line="500" w:lineRule="exact"/>
        <w:ind w:firstLine="420" w:firstLineChars="200"/>
        <w:rPr>
          <w:rFonts w:hint="eastAsia"/>
          <w:sz w:val="21"/>
          <w:szCs w:val="21"/>
        </w:rPr>
      </w:pPr>
      <w:r>
        <w:rPr>
          <w:rFonts w:hint="eastAsia"/>
          <w:sz w:val="21"/>
          <w:szCs w:val="21"/>
        </w:rPr>
        <w:t>1.</w:t>
      </w:r>
      <w:r>
        <w:rPr>
          <w:sz w:val="21"/>
          <w:szCs w:val="21"/>
        </w:rPr>
        <w:t xml:space="preserve"> 开标结束后，采购人或采购代理机构将根据资格审查要求中的规定，对投标人进行资格审查，并形成资格审查结果。</w:t>
      </w:r>
    </w:p>
    <w:p w14:paraId="78049A11">
      <w:pPr>
        <w:snapToGrid w:val="0"/>
        <w:spacing w:line="500" w:lineRule="exact"/>
        <w:ind w:firstLine="420" w:firstLineChars="200"/>
        <w:rPr>
          <w:rFonts w:hint="eastAsia"/>
          <w:sz w:val="21"/>
          <w:szCs w:val="21"/>
        </w:rPr>
      </w:pPr>
      <w:r>
        <w:rPr>
          <w:rFonts w:hint="eastAsia"/>
          <w:sz w:val="21"/>
          <w:szCs w:val="21"/>
        </w:rPr>
        <w:t xml:space="preserve">2. </w:t>
      </w:r>
      <w:r>
        <w:rPr>
          <w:sz w:val="21"/>
          <w:szCs w:val="21"/>
        </w:rPr>
        <w:t>投标人《资格证明文件》有任何一项不符合《资格审查要求》的，资格审查不合格，其投标无效。</w:t>
      </w:r>
    </w:p>
    <w:p w14:paraId="639780EC">
      <w:pPr>
        <w:pStyle w:val="24"/>
        <w:tabs>
          <w:tab w:val="left" w:pos="1141"/>
        </w:tabs>
        <w:snapToGrid w:val="0"/>
        <w:spacing w:line="500" w:lineRule="exact"/>
        <w:ind w:firstLine="0"/>
        <w:rPr>
          <w:rFonts w:hint="eastAsia"/>
          <w:sz w:val="21"/>
          <w:szCs w:val="21"/>
        </w:rPr>
      </w:pPr>
      <w:r>
        <w:rPr>
          <w:rFonts w:hint="eastAsia"/>
          <w:sz w:val="21"/>
          <w:szCs w:val="21"/>
        </w:rPr>
        <w:t xml:space="preserve">3. </w:t>
      </w:r>
      <w:r>
        <w:rPr>
          <w:sz w:val="21"/>
          <w:szCs w:val="21"/>
        </w:rPr>
        <w:t>资格审查合格的投标人不足3家的，不进行评标。</w:t>
      </w:r>
    </w:p>
    <w:p w14:paraId="4639DC97">
      <w:pPr>
        <w:snapToGrid w:val="0"/>
        <w:spacing w:line="500" w:lineRule="exact"/>
        <w:jc w:val="center"/>
        <w:rPr>
          <w:rFonts w:hint="eastAsia"/>
          <w:b/>
          <w:bCs/>
          <w:sz w:val="21"/>
          <w:szCs w:val="21"/>
        </w:rPr>
      </w:pPr>
      <w:r>
        <w:rPr>
          <w:rFonts w:hint="eastAsia"/>
          <w:b/>
          <w:bCs/>
          <w:sz w:val="21"/>
          <w:szCs w:val="21"/>
        </w:rPr>
        <w:t>资格审查要求</w:t>
      </w:r>
    </w:p>
    <w:tbl>
      <w:tblPr>
        <w:tblStyle w:val="22"/>
        <w:tblW w:w="8357"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11D9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29" w:type="dxa"/>
          </w:tcPr>
          <w:p w14:paraId="34D05430">
            <w:pPr>
              <w:snapToGrid w:val="0"/>
              <w:spacing w:line="500" w:lineRule="exact"/>
              <w:rPr>
                <w:rFonts w:hint="eastAsia"/>
                <w:sz w:val="21"/>
                <w:szCs w:val="21"/>
                <w:lang w:eastAsia="en-US"/>
              </w:rPr>
            </w:pPr>
            <w:r>
              <w:rPr>
                <w:rFonts w:hint="eastAsia"/>
                <w:sz w:val="21"/>
                <w:szCs w:val="21"/>
                <w:lang w:eastAsia="en-US"/>
              </w:rPr>
              <w:t>序号</w:t>
            </w:r>
          </w:p>
        </w:tc>
        <w:tc>
          <w:tcPr>
            <w:tcW w:w="1061" w:type="dxa"/>
          </w:tcPr>
          <w:p w14:paraId="373A8C48">
            <w:pPr>
              <w:snapToGrid w:val="0"/>
              <w:spacing w:line="500" w:lineRule="exact"/>
              <w:rPr>
                <w:rFonts w:hint="eastAsia"/>
                <w:sz w:val="21"/>
                <w:szCs w:val="21"/>
                <w:lang w:eastAsia="en-US"/>
              </w:rPr>
            </w:pPr>
            <w:r>
              <w:rPr>
                <w:rFonts w:hint="eastAsia"/>
                <w:sz w:val="21"/>
                <w:szCs w:val="21"/>
                <w:lang w:eastAsia="en-US"/>
              </w:rPr>
              <w:t>审查因素</w:t>
            </w:r>
          </w:p>
        </w:tc>
        <w:tc>
          <w:tcPr>
            <w:tcW w:w="3600" w:type="dxa"/>
          </w:tcPr>
          <w:p w14:paraId="5C246DA3">
            <w:pPr>
              <w:snapToGrid w:val="0"/>
              <w:spacing w:line="500" w:lineRule="exact"/>
              <w:rPr>
                <w:rFonts w:hint="eastAsia"/>
                <w:sz w:val="21"/>
                <w:szCs w:val="21"/>
                <w:lang w:eastAsia="en-US"/>
              </w:rPr>
            </w:pPr>
            <w:r>
              <w:rPr>
                <w:rFonts w:hint="eastAsia"/>
                <w:sz w:val="21"/>
                <w:szCs w:val="21"/>
                <w:lang w:eastAsia="en-US"/>
              </w:rPr>
              <w:t>审查内容</w:t>
            </w:r>
          </w:p>
        </w:tc>
        <w:tc>
          <w:tcPr>
            <w:tcW w:w="2967" w:type="dxa"/>
          </w:tcPr>
          <w:p w14:paraId="7C8EEAFD">
            <w:pPr>
              <w:snapToGrid w:val="0"/>
              <w:spacing w:line="500" w:lineRule="exact"/>
              <w:rPr>
                <w:rFonts w:hint="eastAsia"/>
                <w:sz w:val="21"/>
                <w:szCs w:val="21"/>
                <w:lang w:eastAsia="en-US"/>
              </w:rPr>
            </w:pPr>
            <w:r>
              <w:rPr>
                <w:rFonts w:hint="eastAsia"/>
                <w:sz w:val="21"/>
                <w:szCs w:val="21"/>
                <w:lang w:eastAsia="en-US"/>
              </w:rPr>
              <w:t>备注</w:t>
            </w:r>
          </w:p>
        </w:tc>
      </w:tr>
      <w:tr w14:paraId="58FD7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729" w:type="dxa"/>
          </w:tcPr>
          <w:p w14:paraId="720731E6">
            <w:pPr>
              <w:snapToGrid w:val="0"/>
              <w:spacing w:line="500" w:lineRule="exact"/>
              <w:rPr>
                <w:rFonts w:hint="eastAsia"/>
                <w:sz w:val="21"/>
                <w:szCs w:val="21"/>
                <w:lang w:eastAsia="en-US"/>
              </w:rPr>
            </w:pPr>
          </w:p>
          <w:p w14:paraId="1912497B">
            <w:pPr>
              <w:snapToGrid w:val="0"/>
              <w:spacing w:line="500" w:lineRule="exact"/>
              <w:rPr>
                <w:rFonts w:hint="eastAsia"/>
                <w:sz w:val="21"/>
                <w:szCs w:val="21"/>
                <w:lang w:eastAsia="en-US"/>
              </w:rPr>
            </w:pPr>
          </w:p>
          <w:p w14:paraId="6D99B026">
            <w:pPr>
              <w:snapToGrid w:val="0"/>
              <w:spacing w:line="500" w:lineRule="exact"/>
              <w:rPr>
                <w:rFonts w:hint="eastAsia"/>
                <w:sz w:val="21"/>
                <w:szCs w:val="21"/>
                <w:lang w:eastAsia="en-US"/>
              </w:rPr>
            </w:pPr>
          </w:p>
          <w:p w14:paraId="3C07920C">
            <w:pPr>
              <w:snapToGrid w:val="0"/>
              <w:spacing w:line="500" w:lineRule="exact"/>
              <w:rPr>
                <w:rFonts w:hint="eastAsia"/>
                <w:sz w:val="21"/>
                <w:szCs w:val="21"/>
                <w:lang w:eastAsia="en-US"/>
              </w:rPr>
            </w:pPr>
            <w:r>
              <w:rPr>
                <w:sz w:val="21"/>
                <w:szCs w:val="21"/>
                <w:lang w:eastAsia="en-US"/>
              </w:rPr>
              <w:t>1</w:t>
            </w:r>
          </w:p>
        </w:tc>
        <w:tc>
          <w:tcPr>
            <w:tcW w:w="1061" w:type="dxa"/>
          </w:tcPr>
          <w:p w14:paraId="097AB419">
            <w:pPr>
              <w:snapToGrid w:val="0"/>
              <w:spacing w:line="500" w:lineRule="exact"/>
              <w:rPr>
                <w:rFonts w:hint="eastAsia"/>
                <w:spacing w:val="-1"/>
                <w:sz w:val="21"/>
                <w:szCs w:val="21"/>
                <w:lang w:eastAsia="en-US"/>
              </w:rPr>
            </w:pPr>
            <w:r>
              <w:rPr>
                <w:rFonts w:hint="eastAsia"/>
                <w:spacing w:val="-1"/>
                <w:sz w:val="21"/>
                <w:szCs w:val="21"/>
                <w:lang w:eastAsia="en-US"/>
              </w:rPr>
              <w:t>满 足 第一   章《 公 开招 标 公告 》 投标 人具备的 资格要求</w:t>
            </w:r>
          </w:p>
        </w:tc>
        <w:tc>
          <w:tcPr>
            <w:tcW w:w="3600" w:type="dxa"/>
          </w:tcPr>
          <w:p w14:paraId="435BDF79">
            <w:pPr>
              <w:snapToGrid w:val="0"/>
              <w:spacing w:line="500" w:lineRule="exact"/>
              <w:rPr>
                <w:rFonts w:hint="eastAsia"/>
                <w:spacing w:val="-4"/>
                <w:sz w:val="21"/>
                <w:szCs w:val="21"/>
                <w:lang w:eastAsia="en-US"/>
              </w:rPr>
            </w:pPr>
            <w:r>
              <w:rPr>
                <w:rFonts w:hint="eastAsia"/>
                <w:spacing w:val="-4"/>
                <w:sz w:val="21"/>
                <w:szCs w:val="21"/>
                <w:lang w:eastAsia="en-US"/>
              </w:rPr>
              <w:t>1、具有独立承担民事责任的能力；</w:t>
            </w:r>
          </w:p>
          <w:p w14:paraId="36990E3B">
            <w:pPr>
              <w:snapToGrid w:val="0"/>
              <w:spacing w:line="500" w:lineRule="exact"/>
              <w:rPr>
                <w:rFonts w:hint="eastAsia"/>
                <w:spacing w:val="-4"/>
                <w:sz w:val="21"/>
                <w:szCs w:val="21"/>
                <w:lang w:eastAsia="en-US"/>
              </w:rPr>
            </w:pPr>
            <w:r>
              <w:rPr>
                <w:rFonts w:hint="eastAsia"/>
                <w:spacing w:val="-4"/>
                <w:sz w:val="21"/>
                <w:szCs w:val="21"/>
                <w:lang w:eastAsia="en-US"/>
              </w:rPr>
              <w:t>2、具有良好的商业信誉和健全的财务会计制度；</w:t>
            </w:r>
          </w:p>
          <w:p w14:paraId="28C3CF24">
            <w:pPr>
              <w:snapToGrid w:val="0"/>
              <w:spacing w:line="500" w:lineRule="exact"/>
              <w:rPr>
                <w:rFonts w:hint="eastAsia"/>
                <w:spacing w:val="-4"/>
                <w:sz w:val="21"/>
                <w:szCs w:val="21"/>
                <w:lang w:eastAsia="en-US"/>
              </w:rPr>
            </w:pPr>
            <w:r>
              <w:rPr>
                <w:rFonts w:hint="eastAsia"/>
                <w:spacing w:val="-4"/>
                <w:sz w:val="21"/>
                <w:szCs w:val="21"/>
                <w:lang w:eastAsia="en-US"/>
              </w:rPr>
              <w:t>3、具有依法缴纳税收和社会保障资金的良好记录；</w:t>
            </w:r>
          </w:p>
          <w:p w14:paraId="7AEE6C85">
            <w:pPr>
              <w:snapToGrid w:val="0"/>
              <w:spacing w:line="500" w:lineRule="exact"/>
              <w:rPr>
                <w:rFonts w:hint="eastAsia"/>
                <w:spacing w:val="-4"/>
                <w:sz w:val="21"/>
                <w:szCs w:val="21"/>
                <w:lang w:eastAsia="en-US"/>
              </w:rPr>
            </w:pPr>
            <w:r>
              <w:rPr>
                <w:rFonts w:hint="eastAsia"/>
                <w:spacing w:val="-4"/>
                <w:sz w:val="21"/>
                <w:szCs w:val="21"/>
                <w:lang w:eastAsia="en-US"/>
              </w:rPr>
              <w:t>4、具备履行合同所必需的设备和专业技术能力；</w:t>
            </w:r>
          </w:p>
          <w:p w14:paraId="27C61F5B">
            <w:pPr>
              <w:snapToGrid w:val="0"/>
              <w:spacing w:line="500" w:lineRule="exact"/>
              <w:rPr>
                <w:rFonts w:hint="eastAsia"/>
                <w:spacing w:val="-4"/>
                <w:sz w:val="21"/>
                <w:szCs w:val="21"/>
                <w:lang w:eastAsia="en-US"/>
              </w:rPr>
            </w:pPr>
            <w:r>
              <w:rPr>
                <w:rFonts w:hint="eastAsia"/>
                <w:spacing w:val="-4"/>
                <w:sz w:val="21"/>
                <w:szCs w:val="21"/>
                <w:lang w:eastAsia="en-US"/>
              </w:rPr>
              <w:t>5、参加政府采购活动近3年内，在经营活动中没有重大违法记录；</w:t>
            </w:r>
          </w:p>
          <w:p w14:paraId="76ADB568">
            <w:pPr>
              <w:snapToGrid w:val="0"/>
              <w:spacing w:line="500" w:lineRule="exact"/>
              <w:rPr>
                <w:rFonts w:hint="eastAsia"/>
                <w:spacing w:val="-4"/>
                <w:sz w:val="21"/>
                <w:szCs w:val="21"/>
                <w:lang w:eastAsia="en-US"/>
              </w:rPr>
            </w:pPr>
            <w:r>
              <w:rPr>
                <w:rFonts w:hint="eastAsia"/>
                <w:spacing w:val="-4"/>
                <w:sz w:val="21"/>
                <w:szCs w:val="21"/>
                <w:lang w:eastAsia="en-US"/>
              </w:rPr>
              <w:t xml:space="preserve">6、具有符合《医疗器械监督管理条例》和国家食药总局《关于发布医疗器械分类目录的公告》相适应的经营资格（有效的医疗器械经营备案凭证或医疗器械经营许可证）； </w:t>
            </w:r>
          </w:p>
          <w:p w14:paraId="01153E56">
            <w:pPr>
              <w:snapToGrid w:val="0"/>
              <w:spacing w:line="500" w:lineRule="exact"/>
              <w:rPr>
                <w:rFonts w:hint="eastAsia"/>
                <w:spacing w:val="-4"/>
                <w:sz w:val="21"/>
                <w:szCs w:val="21"/>
                <w:lang w:eastAsia="en-US"/>
              </w:rPr>
            </w:pPr>
            <w:r>
              <w:rPr>
                <w:rFonts w:hint="eastAsia"/>
                <w:spacing w:val="-4"/>
                <w:sz w:val="21"/>
                <w:szCs w:val="21"/>
                <w:lang w:eastAsia="en-US"/>
              </w:rPr>
              <w:t>7、投标产品须具有有效期内的医疗器械注册证；</w:t>
            </w:r>
          </w:p>
          <w:p w14:paraId="27051DEB">
            <w:pPr>
              <w:snapToGrid w:val="0"/>
              <w:spacing w:line="500" w:lineRule="exact"/>
              <w:rPr>
                <w:rFonts w:hint="eastAsia"/>
                <w:spacing w:val="-4"/>
                <w:sz w:val="21"/>
                <w:szCs w:val="21"/>
                <w:lang w:eastAsia="en-US"/>
              </w:rPr>
            </w:pPr>
            <w:r>
              <w:rPr>
                <w:rFonts w:hint="eastAsia"/>
                <w:spacing w:val="-4"/>
                <w:sz w:val="21"/>
                <w:szCs w:val="21"/>
                <w:lang w:eastAsia="en-US"/>
              </w:rPr>
              <w:t>8、通过“信用中国”网站（www.creditchina.gov.cn）、中国政府采购网（www.ccgp.gov.cn）进行信用查询，被列入失信被执行人、重大税收违法失信主体、政府采购严重违法失信行为记录名单的单位将被拒绝参与本项目招标投标活动（提供网页截图加盖投标人公章）；</w:t>
            </w:r>
          </w:p>
          <w:p w14:paraId="0A598E73">
            <w:pPr>
              <w:snapToGrid w:val="0"/>
              <w:spacing w:line="500" w:lineRule="exact"/>
              <w:rPr>
                <w:rFonts w:hint="eastAsia"/>
                <w:spacing w:val="-4"/>
                <w:sz w:val="21"/>
                <w:szCs w:val="21"/>
                <w:lang w:eastAsia="en-US"/>
              </w:rPr>
            </w:pPr>
            <w:r>
              <w:rPr>
                <w:rFonts w:hint="eastAsia"/>
                <w:spacing w:val="-4"/>
                <w:sz w:val="21"/>
                <w:szCs w:val="21"/>
                <w:lang w:eastAsia="en-US"/>
              </w:rPr>
              <w:t>9、供应商需提供无行贿犯罪记录承诺函，承诺对象包含单位、企业法人代表、项目负责人，出具日期不得早于本招标公告发布日期（格式自拟，加盖单位公章、法人章），并对其真实性负责，若承诺不实，造成的后果由供应商自行负责；</w:t>
            </w:r>
          </w:p>
          <w:p w14:paraId="28BA9B19">
            <w:pPr>
              <w:snapToGrid w:val="0"/>
              <w:spacing w:line="500" w:lineRule="exact"/>
              <w:rPr>
                <w:rFonts w:hint="eastAsia"/>
                <w:spacing w:val="-4"/>
                <w:sz w:val="21"/>
                <w:szCs w:val="21"/>
                <w:lang w:eastAsia="en-US"/>
              </w:rPr>
            </w:pPr>
            <w:r>
              <w:rPr>
                <w:rFonts w:hint="eastAsia"/>
                <w:spacing w:val="-4"/>
                <w:sz w:val="21"/>
                <w:szCs w:val="21"/>
                <w:lang w:eastAsia="en-US"/>
              </w:rPr>
              <w:t>10、遵守国家有关法律法规、规章。</w:t>
            </w:r>
            <w:r>
              <w:rPr>
                <w:spacing w:val="-4"/>
                <w:sz w:val="21"/>
                <w:szCs w:val="21"/>
                <w:lang w:eastAsia="en-US"/>
              </w:rPr>
              <w:t xml:space="preserve"> </w:t>
            </w:r>
          </w:p>
        </w:tc>
        <w:tc>
          <w:tcPr>
            <w:tcW w:w="2967" w:type="dxa"/>
          </w:tcPr>
          <w:p w14:paraId="19DCCA97">
            <w:pPr>
              <w:snapToGrid w:val="0"/>
              <w:spacing w:line="500" w:lineRule="exact"/>
              <w:rPr>
                <w:rFonts w:hint="eastAsia"/>
                <w:sz w:val="21"/>
                <w:szCs w:val="21"/>
                <w:lang w:eastAsia="en-US"/>
              </w:rPr>
            </w:pPr>
            <w:r>
              <w:rPr>
                <w:spacing w:val="-3"/>
                <w:sz w:val="21"/>
                <w:szCs w:val="21"/>
                <w:lang w:eastAsia="en-US"/>
              </w:rPr>
              <w:t>投标人为企业</w:t>
            </w:r>
            <w:r>
              <w:rPr>
                <w:sz w:val="21"/>
                <w:szCs w:val="21"/>
                <w:lang w:eastAsia="en-US"/>
              </w:rPr>
              <w:t>（</w:t>
            </w:r>
            <w:r>
              <w:rPr>
                <w:spacing w:val="-5"/>
                <w:sz w:val="21"/>
                <w:szCs w:val="21"/>
                <w:lang w:eastAsia="en-US"/>
              </w:rPr>
              <w:t>包括合伙企</w:t>
            </w:r>
            <w:r>
              <w:rPr>
                <w:spacing w:val="-3"/>
                <w:sz w:val="21"/>
                <w:szCs w:val="21"/>
                <w:lang w:eastAsia="en-US"/>
              </w:rPr>
              <w:t>业、个体工商户）</w:t>
            </w:r>
            <w:r>
              <w:rPr>
                <w:spacing w:val="-5"/>
                <w:sz w:val="21"/>
                <w:szCs w:val="21"/>
                <w:lang w:eastAsia="en-US"/>
              </w:rPr>
              <w:t>的，应提</w:t>
            </w:r>
            <w:r>
              <w:rPr>
                <w:spacing w:val="-3"/>
                <w:sz w:val="21"/>
                <w:szCs w:val="21"/>
                <w:lang w:eastAsia="en-US"/>
              </w:rPr>
              <w:t>供有效的营业执照；</w:t>
            </w:r>
            <w:r>
              <w:rPr>
                <w:spacing w:val="-4"/>
                <w:sz w:val="21"/>
                <w:szCs w:val="21"/>
                <w:lang w:eastAsia="en-US"/>
              </w:rPr>
              <w:t>投标人为事业单位的，应提</w:t>
            </w:r>
            <w:r>
              <w:rPr>
                <w:spacing w:val="18"/>
                <w:sz w:val="21"/>
                <w:szCs w:val="21"/>
                <w:lang w:eastAsia="en-US"/>
              </w:rPr>
              <w:t>供有效的事业单位法人证</w:t>
            </w:r>
            <w:r>
              <w:rPr>
                <w:spacing w:val="-2"/>
                <w:sz w:val="21"/>
                <w:szCs w:val="21"/>
                <w:lang w:eastAsia="en-US"/>
              </w:rPr>
              <w:t>书；</w:t>
            </w:r>
            <w:r>
              <w:rPr>
                <w:sz w:val="21"/>
                <w:szCs w:val="21"/>
                <w:lang w:eastAsia="en-US"/>
              </w:rPr>
              <w:t>投标人是非企业机构的，应提供有效的执业许可证、登记证书等证明文件；</w:t>
            </w:r>
          </w:p>
          <w:p w14:paraId="4654BD0A">
            <w:pPr>
              <w:snapToGrid w:val="0"/>
              <w:spacing w:line="500" w:lineRule="exact"/>
              <w:rPr>
                <w:rFonts w:hint="eastAsia"/>
                <w:sz w:val="21"/>
                <w:szCs w:val="21"/>
                <w:lang w:eastAsia="en-US"/>
              </w:rPr>
            </w:pPr>
            <w:r>
              <w:rPr>
                <w:sz w:val="21"/>
                <w:szCs w:val="21"/>
                <w:lang w:eastAsia="en-US"/>
              </w:rPr>
              <w:t>投标人是自然人的，应提供有效的自然人身份证明。</w:t>
            </w:r>
          </w:p>
          <w:p w14:paraId="3BE4F0FA">
            <w:pPr>
              <w:snapToGrid w:val="0"/>
              <w:spacing w:line="500" w:lineRule="exact"/>
              <w:rPr>
                <w:rFonts w:hint="eastAsia"/>
                <w:sz w:val="21"/>
                <w:szCs w:val="21"/>
                <w:lang w:eastAsia="en-US"/>
              </w:rPr>
            </w:pPr>
            <w:r>
              <w:rPr>
                <w:sz w:val="21"/>
                <w:szCs w:val="21"/>
                <w:lang w:eastAsia="en-US"/>
              </w:rPr>
              <w:t>分支机构参加投标的，应提供该分支机构或其所属法人/</w:t>
            </w:r>
            <w:r>
              <w:rPr>
                <w:spacing w:val="16"/>
                <w:sz w:val="21"/>
                <w:szCs w:val="21"/>
                <w:lang w:eastAsia="en-US"/>
              </w:rPr>
              <w:t>其他组织的相应证明文</w:t>
            </w:r>
            <w:r>
              <w:rPr>
                <w:spacing w:val="-4"/>
                <w:sz w:val="21"/>
                <w:szCs w:val="21"/>
                <w:lang w:eastAsia="en-US"/>
              </w:rPr>
              <w:t>件；同时还应提供其所属法</w:t>
            </w:r>
            <w:r>
              <w:rPr>
                <w:spacing w:val="9"/>
                <w:sz w:val="21"/>
                <w:szCs w:val="21"/>
                <w:lang w:eastAsia="en-US"/>
              </w:rPr>
              <w:t>人/</w:t>
            </w:r>
            <w:r>
              <w:rPr>
                <w:spacing w:val="5"/>
                <w:sz w:val="21"/>
                <w:szCs w:val="21"/>
                <w:lang w:eastAsia="en-US"/>
              </w:rPr>
              <w:t>其他组织出具的授权其</w:t>
            </w:r>
            <w:r>
              <w:rPr>
                <w:spacing w:val="-3"/>
                <w:sz w:val="21"/>
                <w:szCs w:val="21"/>
                <w:lang w:eastAsia="en-US"/>
              </w:rPr>
              <w:t>参与本项目的授权书（</w:t>
            </w:r>
            <w:r>
              <w:rPr>
                <w:sz w:val="21"/>
                <w:szCs w:val="21"/>
                <w:lang w:eastAsia="en-US"/>
              </w:rPr>
              <w:t>格式</w:t>
            </w:r>
            <w:r>
              <w:rPr>
                <w:spacing w:val="7"/>
                <w:sz w:val="21"/>
                <w:szCs w:val="21"/>
                <w:lang w:eastAsia="en-US"/>
              </w:rPr>
              <w:t>自拟，须加盖其所属法人</w:t>
            </w:r>
            <w:r>
              <w:rPr>
                <w:sz w:val="21"/>
                <w:szCs w:val="21"/>
                <w:lang w:eastAsia="en-US"/>
              </w:rPr>
              <w:t>/</w:t>
            </w:r>
            <w:r>
              <w:rPr>
                <w:spacing w:val="-3"/>
                <w:sz w:val="21"/>
                <w:szCs w:val="21"/>
                <w:lang w:eastAsia="en-US"/>
              </w:rPr>
              <w:t>其他组织的公章）；</w:t>
            </w:r>
            <w:r>
              <w:rPr>
                <w:spacing w:val="-2"/>
                <w:sz w:val="21"/>
                <w:szCs w:val="21"/>
                <w:lang w:eastAsia="en-US"/>
              </w:rPr>
              <w:t>对于银</w:t>
            </w:r>
            <w:r>
              <w:rPr>
                <w:spacing w:val="19"/>
                <w:sz w:val="21"/>
                <w:szCs w:val="21"/>
                <w:lang w:eastAsia="en-US"/>
              </w:rPr>
              <w:t>行、保险、石油石化、电力、电信等行业的分支机</w:t>
            </w:r>
            <w:r>
              <w:rPr>
                <w:spacing w:val="-4"/>
                <w:sz w:val="21"/>
                <w:szCs w:val="21"/>
                <w:lang w:eastAsia="en-US"/>
              </w:rPr>
              <w:t>构，可以提供上述授权，也</w:t>
            </w:r>
            <w:r>
              <w:rPr>
                <w:spacing w:val="7"/>
                <w:sz w:val="21"/>
                <w:szCs w:val="21"/>
                <w:lang w:eastAsia="en-US"/>
              </w:rPr>
              <w:t>可以提供其所属法人</w:t>
            </w:r>
            <w:r>
              <w:rPr>
                <w:spacing w:val="9"/>
                <w:sz w:val="21"/>
                <w:szCs w:val="21"/>
                <w:lang w:eastAsia="en-US"/>
              </w:rPr>
              <w:t>/</w:t>
            </w:r>
            <w:r>
              <w:rPr>
                <w:spacing w:val="-1"/>
                <w:sz w:val="21"/>
                <w:szCs w:val="21"/>
                <w:lang w:eastAsia="en-US"/>
              </w:rPr>
              <w:t>其他</w:t>
            </w:r>
            <w:r>
              <w:rPr>
                <w:spacing w:val="-4"/>
                <w:sz w:val="21"/>
                <w:szCs w:val="21"/>
                <w:lang w:eastAsia="en-US"/>
              </w:rPr>
              <w:t>组织的有关文件或制度等能够证明授权其独立开展业务</w:t>
            </w:r>
            <w:r>
              <w:rPr>
                <w:spacing w:val="-3"/>
                <w:sz w:val="21"/>
                <w:szCs w:val="21"/>
                <w:lang w:eastAsia="en-US"/>
              </w:rPr>
              <w:t>的证明材料。</w:t>
            </w:r>
          </w:p>
        </w:tc>
      </w:tr>
    </w:tbl>
    <w:p w14:paraId="0F82CD7A">
      <w:pPr>
        <w:snapToGrid w:val="0"/>
        <w:spacing w:line="500" w:lineRule="exact"/>
        <w:rPr>
          <w:rFonts w:hint="eastAsia"/>
          <w:sz w:val="21"/>
          <w:szCs w:val="21"/>
        </w:rPr>
        <w:sectPr>
          <w:type w:val="continuous"/>
          <w:pgSz w:w="11910" w:h="16840"/>
          <w:pgMar w:top="1440" w:right="1800" w:bottom="1440" w:left="1800" w:header="0" w:footer="760" w:gutter="0"/>
          <w:cols w:space="720" w:num="1"/>
        </w:sectPr>
      </w:pPr>
    </w:p>
    <w:tbl>
      <w:tblPr>
        <w:tblStyle w:val="22"/>
        <w:tblW w:w="8357"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18A61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29" w:type="dxa"/>
          </w:tcPr>
          <w:p w14:paraId="281173AD">
            <w:pPr>
              <w:snapToGrid w:val="0"/>
              <w:spacing w:line="500" w:lineRule="exact"/>
              <w:rPr>
                <w:rFonts w:hint="eastAsia"/>
                <w:sz w:val="21"/>
                <w:szCs w:val="21"/>
                <w:lang w:eastAsia="en-US"/>
              </w:rPr>
            </w:pPr>
            <w:r>
              <w:rPr>
                <w:sz w:val="21"/>
                <w:szCs w:val="21"/>
                <w:lang w:eastAsia="en-US"/>
              </w:rPr>
              <w:t>2</w:t>
            </w:r>
          </w:p>
        </w:tc>
        <w:tc>
          <w:tcPr>
            <w:tcW w:w="1061" w:type="dxa"/>
          </w:tcPr>
          <w:p w14:paraId="408F69B9">
            <w:pPr>
              <w:snapToGrid w:val="0"/>
              <w:spacing w:line="500" w:lineRule="exact"/>
              <w:rPr>
                <w:rFonts w:hint="eastAsia"/>
                <w:sz w:val="21"/>
                <w:szCs w:val="21"/>
                <w:lang w:eastAsia="en-US"/>
              </w:rPr>
            </w:pPr>
            <w:r>
              <w:rPr>
                <w:spacing w:val="-10"/>
                <w:sz w:val="21"/>
                <w:szCs w:val="21"/>
                <w:lang w:eastAsia="en-US"/>
              </w:rPr>
              <w:t>中 小 企</w:t>
            </w:r>
            <w:r>
              <w:rPr>
                <w:spacing w:val="-4"/>
                <w:sz w:val="21"/>
                <w:szCs w:val="21"/>
                <w:lang w:eastAsia="en-US"/>
              </w:rPr>
              <w:t>业政策</w:t>
            </w:r>
          </w:p>
        </w:tc>
        <w:tc>
          <w:tcPr>
            <w:tcW w:w="3600" w:type="dxa"/>
          </w:tcPr>
          <w:p w14:paraId="58D7A8AF">
            <w:pPr>
              <w:snapToGrid w:val="0"/>
              <w:spacing w:line="500" w:lineRule="exact"/>
              <w:rPr>
                <w:rFonts w:hint="eastAsia"/>
                <w:sz w:val="21"/>
                <w:szCs w:val="21"/>
                <w:lang w:eastAsia="en-US"/>
              </w:rPr>
            </w:pPr>
            <w:r>
              <w:rPr>
                <w:spacing w:val="6"/>
                <w:sz w:val="21"/>
                <w:szCs w:val="21"/>
                <w:lang w:eastAsia="en-US"/>
              </w:rPr>
              <w:t>具体要求见第一章《公开招标公</w:t>
            </w:r>
            <w:r>
              <w:rPr>
                <w:spacing w:val="-2"/>
                <w:sz w:val="21"/>
                <w:szCs w:val="21"/>
                <w:lang w:eastAsia="en-US"/>
              </w:rPr>
              <w:t>告》</w:t>
            </w:r>
          </w:p>
        </w:tc>
        <w:tc>
          <w:tcPr>
            <w:tcW w:w="2967" w:type="dxa"/>
          </w:tcPr>
          <w:p w14:paraId="646F308B">
            <w:pPr>
              <w:snapToGrid w:val="0"/>
              <w:spacing w:line="500" w:lineRule="exact"/>
              <w:rPr>
                <w:rFonts w:hint="eastAsia"/>
                <w:sz w:val="21"/>
                <w:szCs w:val="21"/>
                <w:lang w:eastAsia="en-US"/>
              </w:rPr>
            </w:pPr>
          </w:p>
        </w:tc>
      </w:tr>
      <w:tr w14:paraId="3EC79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7" w:hRule="atLeast"/>
        </w:trPr>
        <w:tc>
          <w:tcPr>
            <w:tcW w:w="729" w:type="dxa"/>
            <w:tcBorders>
              <w:bottom w:val="nil"/>
            </w:tcBorders>
          </w:tcPr>
          <w:p w14:paraId="37F4FA45">
            <w:pPr>
              <w:snapToGrid w:val="0"/>
              <w:spacing w:line="500" w:lineRule="exact"/>
              <w:rPr>
                <w:rFonts w:hint="eastAsia"/>
                <w:sz w:val="21"/>
                <w:szCs w:val="21"/>
                <w:lang w:eastAsia="en-US"/>
              </w:rPr>
            </w:pPr>
          </w:p>
        </w:tc>
        <w:tc>
          <w:tcPr>
            <w:tcW w:w="1061" w:type="dxa"/>
            <w:tcBorders>
              <w:bottom w:val="nil"/>
            </w:tcBorders>
          </w:tcPr>
          <w:p w14:paraId="4C31EDDA">
            <w:pPr>
              <w:snapToGrid w:val="0"/>
              <w:spacing w:line="500" w:lineRule="exact"/>
              <w:rPr>
                <w:rFonts w:hint="eastAsia"/>
                <w:sz w:val="21"/>
                <w:szCs w:val="21"/>
                <w:lang w:eastAsia="en-US"/>
              </w:rPr>
            </w:pPr>
          </w:p>
        </w:tc>
        <w:tc>
          <w:tcPr>
            <w:tcW w:w="3600" w:type="dxa"/>
            <w:tcBorders>
              <w:bottom w:val="nil"/>
            </w:tcBorders>
          </w:tcPr>
          <w:p w14:paraId="327E944B">
            <w:pPr>
              <w:snapToGrid w:val="0"/>
              <w:spacing w:line="500" w:lineRule="exact"/>
              <w:rPr>
                <w:rFonts w:hint="eastAsia"/>
                <w:sz w:val="21"/>
                <w:szCs w:val="21"/>
                <w:lang w:eastAsia="en-US"/>
              </w:rPr>
            </w:pPr>
            <w:r>
              <w:rPr>
                <w:sz w:val="21"/>
                <w:szCs w:val="21"/>
                <w:lang w:eastAsia="en-US"/>
              </w:rPr>
              <w:t>当本项目（包）涉及预留份额专门面向中小企业采购，此时须在《资格证明文件》中提供。</w:t>
            </w:r>
          </w:p>
          <w:p w14:paraId="3D0BE1C1">
            <w:pPr>
              <w:snapToGrid w:val="0"/>
              <w:spacing w:line="500" w:lineRule="exact"/>
              <w:rPr>
                <w:rFonts w:hint="eastAsia"/>
                <w:sz w:val="21"/>
                <w:szCs w:val="21"/>
                <w:lang w:eastAsia="en-US"/>
              </w:rPr>
            </w:pPr>
            <w:r>
              <w:rPr>
                <w:spacing w:val="9"/>
                <w:sz w:val="21"/>
                <w:szCs w:val="21"/>
                <w:lang w:eastAsia="en-US"/>
              </w:rPr>
              <w:t>1</w:t>
            </w:r>
            <w:r>
              <w:rPr>
                <w:spacing w:val="8"/>
                <w:sz w:val="21"/>
                <w:szCs w:val="21"/>
                <w:lang w:eastAsia="en-US"/>
              </w:rPr>
              <w:t>、投标人单独投标的，应提供</w:t>
            </w:r>
            <w:r>
              <w:rPr>
                <w:spacing w:val="-2"/>
                <w:sz w:val="21"/>
                <w:szCs w:val="21"/>
                <w:lang w:eastAsia="en-US"/>
              </w:rPr>
              <w:t>《中小企业声明函》或《残疾人</w:t>
            </w:r>
            <w:r>
              <w:rPr>
                <w:spacing w:val="-3"/>
                <w:sz w:val="21"/>
                <w:szCs w:val="21"/>
                <w:lang w:eastAsia="en-US"/>
              </w:rPr>
              <w:t>福利性单位声明函》或由省级以</w:t>
            </w:r>
            <w:r>
              <w:rPr>
                <w:sz w:val="21"/>
                <w:szCs w:val="21"/>
                <w:lang w:eastAsia="en-US"/>
              </w:rPr>
              <w:t>上监狱管理局、戒毒管理局（</w:t>
            </w:r>
            <w:r>
              <w:rPr>
                <w:spacing w:val="-14"/>
                <w:sz w:val="21"/>
                <w:szCs w:val="21"/>
                <w:lang w:eastAsia="en-US"/>
              </w:rPr>
              <w:t>含</w:t>
            </w:r>
            <w:r>
              <w:rPr>
                <w:sz w:val="21"/>
                <w:szCs w:val="21"/>
                <w:lang w:eastAsia="en-US"/>
              </w:rPr>
              <w:t>新疆生产建设兵团）</w:t>
            </w:r>
            <w:r>
              <w:rPr>
                <w:spacing w:val="-3"/>
                <w:sz w:val="21"/>
                <w:szCs w:val="21"/>
                <w:lang w:eastAsia="en-US"/>
              </w:rPr>
              <w:t>出具的属于</w:t>
            </w:r>
            <w:r>
              <w:rPr>
                <w:sz w:val="21"/>
                <w:szCs w:val="21"/>
                <w:lang w:eastAsia="en-US"/>
              </w:rPr>
              <w:t>监狱企业的证明文件。</w:t>
            </w:r>
          </w:p>
        </w:tc>
        <w:tc>
          <w:tcPr>
            <w:tcW w:w="2967" w:type="dxa"/>
            <w:tcBorders>
              <w:bottom w:val="nil"/>
            </w:tcBorders>
          </w:tcPr>
          <w:p w14:paraId="0BE08128">
            <w:pPr>
              <w:snapToGrid w:val="0"/>
              <w:spacing w:line="500" w:lineRule="exact"/>
              <w:rPr>
                <w:rFonts w:hint="eastAsia"/>
                <w:sz w:val="21"/>
                <w:szCs w:val="21"/>
                <w:lang w:eastAsia="en-US"/>
              </w:rPr>
            </w:pPr>
          </w:p>
        </w:tc>
      </w:tr>
      <w:tr w14:paraId="2DF80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29" w:type="dxa"/>
            <w:tcBorders>
              <w:top w:val="nil"/>
              <w:bottom w:val="nil"/>
            </w:tcBorders>
          </w:tcPr>
          <w:p w14:paraId="0B3B9514">
            <w:pPr>
              <w:snapToGrid w:val="0"/>
              <w:spacing w:line="500" w:lineRule="exact"/>
              <w:rPr>
                <w:rFonts w:hint="eastAsia"/>
                <w:sz w:val="21"/>
                <w:szCs w:val="21"/>
                <w:lang w:eastAsia="en-US"/>
              </w:rPr>
            </w:pPr>
            <w:r>
              <w:rPr>
                <w:sz w:val="21"/>
                <w:szCs w:val="21"/>
                <w:lang w:eastAsia="en-US"/>
              </w:rPr>
              <w:t>2-1</w:t>
            </w:r>
          </w:p>
        </w:tc>
        <w:tc>
          <w:tcPr>
            <w:tcW w:w="1061" w:type="dxa"/>
            <w:tcBorders>
              <w:top w:val="nil"/>
              <w:bottom w:val="nil"/>
            </w:tcBorders>
          </w:tcPr>
          <w:p w14:paraId="07D2E581">
            <w:pPr>
              <w:snapToGrid w:val="0"/>
              <w:spacing w:line="500" w:lineRule="exact"/>
              <w:rPr>
                <w:rFonts w:hint="eastAsia"/>
                <w:sz w:val="21"/>
                <w:szCs w:val="21"/>
                <w:lang w:eastAsia="en-US"/>
              </w:rPr>
            </w:pPr>
            <w:r>
              <w:rPr>
                <w:sz w:val="21"/>
                <w:szCs w:val="21"/>
                <w:lang w:eastAsia="en-US"/>
              </w:rPr>
              <w:t>中小企业证明文件</w:t>
            </w:r>
          </w:p>
        </w:tc>
        <w:tc>
          <w:tcPr>
            <w:tcW w:w="3600" w:type="dxa"/>
            <w:tcBorders>
              <w:top w:val="nil"/>
              <w:bottom w:val="nil"/>
            </w:tcBorders>
          </w:tcPr>
          <w:p w14:paraId="40BB330C">
            <w:pPr>
              <w:snapToGrid w:val="0"/>
              <w:spacing w:line="500" w:lineRule="exact"/>
              <w:rPr>
                <w:rFonts w:hint="eastAsia"/>
                <w:sz w:val="21"/>
                <w:szCs w:val="21"/>
                <w:lang w:eastAsia="en-US"/>
              </w:rPr>
            </w:pPr>
            <w:r>
              <w:rPr>
                <w:spacing w:val="9"/>
                <w:sz w:val="21"/>
                <w:szCs w:val="21"/>
                <w:lang w:eastAsia="en-US"/>
              </w:rPr>
              <w:t>2</w:t>
            </w:r>
            <w:r>
              <w:rPr>
                <w:spacing w:val="7"/>
                <w:sz w:val="21"/>
                <w:szCs w:val="21"/>
                <w:lang w:eastAsia="en-US"/>
              </w:rPr>
              <w:t>、如招标文件要求以联合体形</w:t>
            </w:r>
            <w:r>
              <w:rPr>
                <w:spacing w:val="6"/>
                <w:sz w:val="21"/>
                <w:szCs w:val="21"/>
                <w:lang w:eastAsia="en-US"/>
              </w:rPr>
              <w:t>式参加， 则联合体中的中小企</w:t>
            </w:r>
            <w:r>
              <w:rPr>
                <w:sz w:val="21"/>
                <w:szCs w:val="21"/>
                <w:lang w:eastAsia="en-US"/>
              </w:rPr>
              <w:t>业、签订分包意向协议的中小企</w:t>
            </w:r>
          </w:p>
        </w:tc>
        <w:tc>
          <w:tcPr>
            <w:tcW w:w="2967" w:type="dxa"/>
            <w:tcBorders>
              <w:top w:val="nil"/>
              <w:bottom w:val="nil"/>
            </w:tcBorders>
          </w:tcPr>
          <w:p w14:paraId="68A21B23">
            <w:pPr>
              <w:snapToGrid w:val="0"/>
              <w:spacing w:line="500" w:lineRule="exact"/>
              <w:rPr>
                <w:rFonts w:hint="eastAsia"/>
                <w:sz w:val="21"/>
                <w:szCs w:val="21"/>
                <w:lang w:eastAsia="en-US"/>
              </w:rPr>
            </w:pPr>
            <w:r>
              <w:rPr>
                <w:sz w:val="21"/>
                <w:szCs w:val="21"/>
                <w:lang w:eastAsia="en-US"/>
              </w:rPr>
              <w:t>格式见《投标文件格式》</w:t>
            </w:r>
          </w:p>
        </w:tc>
      </w:tr>
      <w:tr w14:paraId="6958F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29" w:type="dxa"/>
            <w:tcBorders>
              <w:top w:val="nil"/>
              <w:bottom w:val="nil"/>
            </w:tcBorders>
          </w:tcPr>
          <w:p w14:paraId="204C0145">
            <w:pPr>
              <w:snapToGrid w:val="0"/>
              <w:spacing w:line="500" w:lineRule="exact"/>
              <w:rPr>
                <w:rFonts w:hint="eastAsia"/>
                <w:sz w:val="21"/>
                <w:szCs w:val="21"/>
                <w:lang w:eastAsia="en-US"/>
              </w:rPr>
            </w:pPr>
          </w:p>
        </w:tc>
        <w:tc>
          <w:tcPr>
            <w:tcW w:w="1061" w:type="dxa"/>
            <w:tcBorders>
              <w:top w:val="nil"/>
              <w:bottom w:val="nil"/>
            </w:tcBorders>
          </w:tcPr>
          <w:p w14:paraId="1ED974BB">
            <w:pPr>
              <w:snapToGrid w:val="0"/>
              <w:spacing w:line="500" w:lineRule="exact"/>
              <w:rPr>
                <w:rFonts w:hint="eastAsia"/>
                <w:sz w:val="21"/>
                <w:szCs w:val="21"/>
                <w:lang w:eastAsia="en-US"/>
              </w:rPr>
            </w:pPr>
          </w:p>
        </w:tc>
        <w:tc>
          <w:tcPr>
            <w:tcW w:w="3600" w:type="dxa"/>
            <w:tcBorders>
              <w:top w:val="nil"/>
              <w:bottom w:val="nil"/>
            </w:tcBorders>
          </w:tcPr>
          <w:p w14:paraId="175FFA69">
            <w:pPr>
              <w:snapToGrid w:val="0"/>
              <w:spacing w:line="500" w:lineRule="exact"/>
              <w:rPr>
                <w:rFonts w:hint="eastAsia"/>
                <w:sz w:val="21"/>
                <w:szCs w:val="21"/>
                <w:lang w:eastAsia="en-US"/>
              </w:rPr>
            </w:pPr>
            <w:r>
              <w:rPr>
                <w:sz w:val="21"/>
                <w:szCs w:val="21"/>
                <w:lang w:eastAsia="en-US"/>
              </w:rPr>
              <w:t>业具体情况须在《中小企业声明</w:t>
            </w:r>
          </w:p>
        </w:tc>
        <w:tc>
          <w:tcPr>
            <w:tcW w:w="2967" w:type="dxa"/>
            <w:tcBorders>
              <w:top w:val="nil"/>
              <w:bottom w:val="nil"/>
            </w:tcBorders>
          </w:tcPr>
          <w:p w14:paraId="581644C4">
            <w:pPr>
              <w:snapToGrid w:val="0"/>
              <w:spacing w:line="500" w:lineRule="exact"/>
              <w:rPr>
                <w:rFonts w:hint="eastAsia"/>
                <w:sz w:val="21"/>
                <w:szCs w:val="21"/>
                <w:lang w:eastAsia="en-US"/>
              </w:rPr>
            </w:pPr>
          </w:p>
        </w:tc>
      </w:tr>
      <w:tr w14:paraId="5853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29" w:type="dxa"/>
            <w:tcBorders>
              <w:top w:val="nil"/>
              <w:bottom w:val="nil"/>
            </w:tcBorders>
          </w:tcPr>
          <w:p w14:paraId="15EED520">
            <w:pPr>
              <w:snapToGrid w:val="0"/>
              <w:spacing w:line="500" w:lineRule="exact"/>
              <w:rPr>
                <w:rFonts w:hint="eastAsia"/>
                <w:sz w:val="21"/>
                <w:szCs w:val="21"/>
                <w:lang w:eastAsia="en-US"/>
              </w:rPr>
            </w:pPr>
          </w:p>
        </w:tc>
        <w:tc>
          <w:tcPr>
            <w:tcW w:w="1061" w:type="dxa"/>
            <w:tcBorders>
              <w:top w:val="nil"/>
              <w:bottom w:val="nil"/>
            </w:tcBorders>
          </w:tcPr>
          <w:p w14:paraId="0672E43A">
            <w:pPr>
              <w:snapToGrid w:val="0"/>
              <w:spacing w:line="500" w:lineRule="exact"/>
              <w:rPr>
                <w:rFonts w:hint="eastAsia"/>
                <w:sz w:val="21"/>
                <w:szCs w:val="21"/>
                <w:lang w:eastAsia="en-US"/>
              </w:rPr>
            </w:pPr>
          </w:p>
        </w:tc>
        <w:tc>
          <w:tcPr>
            <w:tcW w:w="3600" w:type="dxa"/>
            <w:tcBorders>
              <w:top w:val="nil"/>
              <w:bottom w:val="nil"/>
            </w:tcBorders>
          </w:tcPr>
          <w:p w14:paraId="00AA3002">
            <w:pPr>
              <w:snapToGrid w:val="0"/>
              <w:spacing w:line="500" w:lineRule="exact"/>
              <w:rPr>
                <w:rFonts w:hint="eastAsia"/>
                <w:sz w:val="21"/>
                <w:szCs w:val="21"/>
                <w:lang w:eastAsia="en-US"/>
              </w:rPr>
            </w:pPr>
            <w:r>
              <w:rPr>
                <w:sz w:val="21"/>
                <w:szCs w:val="21"/>
                <w:lang w:eastAsia="en-US"/>
              </w:rPr>
              <w:t>函》或《残疾人福利性单位声明</w:t>
            </w:r>
          </w:p>
        </w:tc>
        <w:tc>
          <w:tcPr>
            <w:tcW w:w="2967" w:type="dxa"/>
            <w:tcBorders>
              <w:top w:val="nil"/>
              <w:bottom w:val="nil"/>
            </w:tcBorders>
          </w:tcPr>
          <w:p w14:paraId="1C007347">
            <w:pPr>
              <w:snapToGrid w:val="0"/>
              <w:spacing w:line="500" w:lineRule="exact"/>
              <w:rPr>
                <w:rFonts w:hint="eastAsia"/>
                <w:sz w:val="21"/>
                <w:szCs w:val="21"/>
                <w:lang w:eastAsia="en-US"/>
              </w:rPr>
            </w:pPr>
          </w:p>
        </w:tc>
      </w:tr>
      <w:tr w14:paraId="6C29F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729" w:type="dxa"/>
            <w:tcBorders>
              <w:top w:val="nil"/>
              <w:bottom w:val="nil"/>
            </w:tcBorders>
          </w:tcPr>
          <w:p w14:paraId="09160AB9">
            <w:pPr>
              <w:snapToGrid w:val="0"/>
              <w:spacing w:line="500" w:lineRule="exact"/>
              <w:rPr>
                <w:rFonts w:hint="eastAsia"/>
                <w:sz w:val="21"/>
                <w:szCs w:val="21"/>
                <w:lang w:eastAsia="en-US"/>
              </w:rPr>
            </w:pPr>
          </w:p>
        </w:tc>
        <w:tc>
          <w:tcPr>
            <w:tcW w:w="1061" w:type="dxa"/>
            <w:tcBorders>
              <w:top w:val="nil"/>
              <w:bottom w:val="nil"/>
            </w:tcBorders>
          </w:tcPr>
          <w:p w14:paraId="2DA6210B">
            <w:pPr>
              <w:snapToGrid w:val="0"/>
              <w:spacing w:line="500" w:lineRule="exact"/>
              <w:rPr>
                <w:rFonts w:hint="eastAsia"/>
                <w:sz w:val="21"/>
                <w:szCs w:val="21"/>
                <w:lang w:eastAsia="en-US"/>
              </w:rPr>
            </w:pPr>
          </w:p>
        </w:tc>
        <w:tc>
          <w:tcPr>
            <w:tcW w:w="3600" w:type="dxa"/>
            <w:tcBorders>
              <w:top w:val="nil"/>
              <w:bottom w:val="nil"/>
            </w:tcBorders>
          </w:tcPr>
          <w:p w14:paraId="594E618F">
            <w:pPr>
              <w:snapToGrid w:val="0"/>
              <w:spacing w:line="500" w:lineRule="exact"/>
              <w:rPr>
                <w:rFonts w:hint="eastAsia"/>
                <w:sz w:val="21"/>
                <w:szCs w:val="21"/>
                <w:lang w:eastAsia="en-US"/>
              </w:rPr>
            </w:pPr>
            <w:r>
              <w:rPr>
                <w:sz w:val="21"/>
                <w:szCs w:val="21"/>
                <w:lang w:eastAsia="en-US"/>
              </w:rPr>
              <w:t>函》或由省级以上监狱管理局、</w:t>
            </w:r>
          </w:p>
        </w:tc>
        <w:tc>
          <w:tcPr>
            <w:tcW w:w="2967" w:type="dxa"/>
            <w:tcBorders>
              <w:top w:val="nil"/>
              <w:bottom w:val="nil"/>
            </w:tcBorders>
          </w:tcPr>
          <w:p w14:paraId="2F019E7D">
            <w:pPr>
              <w:snapToGrid w:val="0"/>
              <w:spacing w:line="500" w:lineRule="exact"/>
              <w:rPr>
                <w:rFonts w:hint="eastAsia"/>
                <w:sz w:val="21"/>
                <w:szCs w:val="21"/>
                <w:lang w:eastAsia="en-US"/>
              </w:rPr>
            </w:pPr>
          </w:p>
        </w:tc>
      </w:tr>
      <w:tr w14:paraId="5C9C9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729" w:type="dxa"/>
            <w:tcBorders>
              <w:top w:val="nil"/>
              <w:bottom w:val="nil"/>
            </w:tcBorders>
          </w:tcPr>
          <w:p w14:paraId="221CD1FA">
            <w:pPr>
              <w:snapToGrid w:val="0"/>
              <w:spacing w:line="500" w:lineRule="exact"/>
              <w:rPr>
                <w:rFonts w:hint="eastAsia"/>
                <w:sz w:val="21"/>
                <w:szCs w:val="21"/>
                <w:lang w:eastAsia="en-US"/>
              </w:rPr>
            </w:pPr>
          </w:p>
        </w:tc>
        <w:tc>
          <w:tcPr>
            <w:tcW w:w="1061" w:type="dxa"/>
            <w:tcBorders>
              <w:top w:val="nil"/>
              <w:bottom w:val="nil"/>
            </w:tcBorders>
          </w:tcPr>
          <w:p w14:paraId="46B01918">
            <w:pPr>
              <w:snapToGrid w:val="0"/>
              <w:spacing w:line="500" w:lineRule="exact"/>
              <w:rPr>
                <w:rFonts w:hint="eastAsia"/>
                <w:sz w:val="21"/>
                <w:szCs w:val="21"/>
                <w:lang w:eastAsia="en-US"/>
              </w:rPr>
            </w:pPr>
          </w:p>
        </w:tc>
        <w:tc>
          <w:tcPr>
            <w:tcW w:w="3600" w:type="dxa"/>
            <w:tcBorders>
              <w:top w:val="nil"/>
              <w:bottom w:val="nil"/>
            </w:tcBorders>
          </w:tcPr>
          <w:p w14:paraId="6CBF8D2D">
            <w:pPr>
              <w:snapToGrid w:val="0"/>
              <w:spacing w:line="500" w:lineRule="exact"/>
              <w:rPr>
                <w:rFonts w:hint="eastAsia"/>
                <w:sz w:val="21"/>
                <w:szCs w:val="21"/>
                <w:lang w:eastAsia="en-US"/>
              </w:rPr>
            </w:pPr>
            <w:r>
              <w:rPr>
                <w:sz w:val="21"/>
                <w:szCs w:val="21"/>
                <w:lang w:eastAsia="en-US"/>
              </w:rPr>
              <w:t>戒毒管理局（含新疆生产建设兵</w:t>
            </w:r>
          </w:p>
        </w:tc>
        <w:tc>
          <w:tcPr>
            <w:tcW w:w="2967" w:type="dxa"/>
            <w:tcBorders>
              <w:top w:val="nil"/>
              <w:bottom w:val="nil"/>
            </w:tcBorders>
          </w:tcPr>
          <w:p w14:paraId="0B97E0ED">
            <w:pPr>
              <w:snapToGrid w:val="0"/>
              <w:spacing w:line="500" w:lineRule="exact"/>
              <w:rPr>
                <w:rFonts w:hint="eastAsia"/>
                <w:sz w:val="21"/>
                <w:szCs w:val="21"/>
                <w:lang w:eastAsia="en-US"/>
              </w:rPr>
            </w:pPr>
          </w:p>
        </w:tc>
      </w:tr>
      <w:tr w14:paraId="4342A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729" w:type="dxa"/>
            <w:tcBorders>
              <w:top w:val="nil"/>
              <w:bottom w:val="nil"/>
            </w:tcBorders>
          </w:tcPr>
          <w:p w14:paraId="7E0DF878">
            <w:pPr>
              <w:snapToGrid w:val="0"/>
              <w:spacing w:line="500" w:lineRule="exact"/>
              <w:rPr>
                <w:rFonts w:hint="eastAsia"/>
                <w:sz w:val="21"/>
                <w:szCs w:val="21"/>
                <w:lang w:eastAsia="en-US"/>
              </w:rPr>
            </w:pPr>
          </w:p>
        </w:tc>
        <w:tc>
          <w:tcPr>
            <w:tcW w:w="1061" w:type="dxa"/>
            <w:tcBorders>
              <w:top w:val="nil"/>
              <w:bottom w:val="nil"/>
            </w:tcBorders>
          </w:tcPr>
          <w:p w14:paraId="79020602">
            <w:pPr>
              <w:snapToGrid w:val="0"/>
              <w:spacing w:line="500" w:lineRule="exact"/>
              <w:rPr>
                <w:rFonts w:hint="eastAsia"/>
                <w:sz w:val="21"/>
                <w:szCs w:val="21"/>
                <w:lang w:eastAsia="en-US"/>
              </w:rPr>
            </w:pPr>
          </w:p>
        </w:tc>
        <w:tc>
          <w:tcPr>
            <w:tcW w:w="3600" w:type="dxa"/>
            <w:tcBorders>
              <w:top w:val="nil"/>
              <w:bottom w:val="nil"/>
            </w:tcBorders>
          </w:tcPr>
          <w:p w14:paraId="5DAD62A7">
            <w:pPr>
              <w:snapToGrid w:val="0"/>
              <w:spacing w:line="500" w:lineRule="exact"/>
              <w:rPr>
                <w:rFonts w:hint="eastAsia"/>
                <w:sz w:val="21"/>
                <w:szCs w:val="21"/>
                <w:lang w:eastAsia="en-US"/>
              </w:rPr>
            </w:pPr>
            <w:r>
              <w:rPr>
                <w:sz w:val="21"/>
                <w:szCs w:val="21"/>
                <w:lang w:eastAsia="en-US"/>
              </w:rPr>
              <w:t>团）出具的属于监狱企业的证明</w:t>
            </w:r>
          </w:p>
        </w:tc>
        <w:tc>
          <w:tcPr>
            <w:tcW w:w="2967" w:type="dxa"/>
            <w:tcBorders>
              <w:top w:val="nil"/>
              <w:bottom w:val="nil"/>
            </w:tcBorders>
          </w:tcPr>
          <w:p w14:paraId="5FAE781C">
            <w:pPr>
              <w:snapToGrid w:val="0"/>
              <w:spacing w:line="500" w:lineRule="exact"/>
              <w:rPr>
                <w:rFonts w:hint="eastAsia"/>
                <w:sz w:val="21"/>
                <w:szCs w:val="21"/>
                <w:lang w:eastAsia="en-US"/>
              </w:rPr>
            </w:pPr>
          </w:p>
        </w:tc>
      </w:tr>
      <w:tr w14:paraId="2258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729" w:type="dxa"/>
            <w:tcBorders>
              <w:top w:val="nil"/>
              <w:bottom w:val="nil"/>
            </w:tcBorders>
          </w:tcPr>
          <w:p w14:paraId="6E757A71">
            <w:pPr>
              <w:snapToGrid w:val="0"/>
              <w:spacing w:line="500" w:lineRule="exact"/>
              <w:rPr>
                <w:rFonts w:hint="eastAsia"/>
                <w:sz w:val="21"/>
                <w:szCs w:val="21"/>
                <w:lang w:eastAsia="en-US"/>
              </w:rPr>
            </w:pPr>
          </w:p>
        </w:tc>
        <w:tc>
          <w:tcPr>
            <w:tcW w:w="1061" w:type="dxa"/>
            <w:tcBorders>
              <w:top w:val="nil"/>
              <w:bottom w:val="nil"/>
            </w:tcBorders>
          </w:tcPr>
          <w:p w14:paraId="2BE729A7">
            <w:pPr>
              <w:snapToGrid w:val="0"/>
              <w:spacing w:line="500" w:lineRule="exact"/>
              <w:rPr>
                <w:rFonts w:hint="eastAsia"/>
                <w:sz w:val="21"/>
                <w:szCs w:val="21"/>
                <w:lang w:eastAsia="en-US"/>
              </w:rPr>
            </w:pPr>
          </w:p>
        </w:tc>
        <w:tc>
          <w:tcPr>
            <w:tcW w:w="3600" w:type="dxa"/>
            <w:tcBorders>
              <w:top w:val="nil"/>
              <w:bottom w:val="nil"/>
            </w:tcBorders>
          </w:tcPr>
          <w:p w14:paraId="5E35B505">
            <w:pPr>
              <w:snapToGrid w:val="0"/>
              <w:spacing w:line="500" w:lineRule="exact"/>
              <w:rPr>
                <w:rFonts w:hint="eastAsia"/>
                <w:sz w:val="21"/>
                <w:szCs w:val="21"/>
                <w:lang w:eastAsia="en-US"/>
              </w:rPr>
            </w:pPr>
            <w:r>
              <w:rPr>
                <w:sz w:val="21"/>
                <w:szCs w:val="21"/>
                <w:lang w:eastAsia="en-US"/>
              </w:rPr>
              <w:t>文件中如实填报，且满足招标文</w:t>
            </w:r>
          </w:p>
        </w:tc>
        <w:tc>
          <w:tcPr>
            <w:tcW w:w="2967" w:type="dxa"/>
            <w:tcBorders>
              <w:top w:val="nil"/>
              <w:bottom w:val="nil"/>
            </w:tcBorders>
          </w:tcPr>
          <w:p w14:paraId="4D6E7A59">
            <w:pPr>
              <w:snapToGrid w:val="0"/>
              <w:spacing w:line="500" w:lineRule="exact"/>
              <w:rPr>
                <w:rFonts w:hint="eastAsia"/>
                <w:sz w:val="21"/>
                <w:szCs w:val="21"/>
                <w:lang w:eastAsia="en-US"/>
              </w:rPr>
            </w:pPr>
          </w:p>
        </w:tc>
      </w:tr>
      <w:tr w14:paraId="3DD3E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29" w:type="dxa"/>
            <w:tcBorders>
              <w:top w:val="nil"/>
            </w:tcBorders>
          </w:tcPr>
          <w:p w14:paraId="3C18BA88">
            <w:pPr>
              <w:snapToGrid w:val="0"/>
              <w:spacing w:line="500" w:lineRule="exact"/>
              <w:rPr>
                <w:rFonts w:hint="eastAsia"/>
                <w:sz w:val="21"/>
                <w:szCs w:val="21"/>
                <w:lang w:eastAsia="en-US"/>
              </w:rPr>
            </w:pPr>
          </w:p>
        </w:tc>
        <w:tc>
          <w:tcPr>
            <w:tcW w:w="1061" w:type="dxa"/>
            <w:tcBorders>
              <w:top w:val="nil"/>
            </w:tcBorders>
          </w:tcPr>
          <w:p w14:paraId="1BB8C6A7">
            <w:pPr>
              <w:snapToGrid w:val="0"/>
              <w:spacing w:line="500" w:lineRule="exact"/>
              <w:rPr>
                <w:rFonts w:hint="eastAsia"/>
                <w:sz w:val="21"/>
                <w:szCs w:val="21"/>
                <w:lang w:eastAsia="en-US"/>
              </w:rPr>
            </w:pPr>
          </w:p>
        </w:tc>
        <w:tc>
          <w:tcPr>
            <w:tcW w:w="3600" w:type="dxa"/>
            <w:tcBorders>
              <w:top w:val="nil"/>
            </w:tcBorders>
          </w:tcPr>
          <w:p w14:paraId="1AA9C6F1">
            <w:pPr>
              <w:snapToGrid w:val="0"/>
              <w:spacing w:line="500" w:lineRule="exact"/>
              <w:rPr>
                <w:rFonts w:hint="eastAsia"/>
                <w:sz w:val="21"/>
                <w:szCs w:val="21"/>
                <w:lang w:eastAsia="en-US"/>
              </w:rPr>
            </w:pPr>
            <w:r>
              <w:rPr>
                <w:sz w:val="21"/>
                <w:szCs w:val="21"/>
                <w:lang w:eastAsia="en-US"/>
              </w:rPr>
              <w:t>件关于预留份额的要求。</w:t>
            </w:r>
          </w:p>
        </w:tc>
        <w:tc>
          <w:tcPr>
            <w:tcW w:w="2967" w:type="dxa"/>
            <w:tcBorders>
              <w:top w:val="nil"/>
            </w:tcBorders>
          </w:tcPr>
          <w:p w14:paraId="7E41CFF5">
            <w:pPr>
              <w:snapToGrid w:val="0"/>
              <w:spacing w:line="500" w:lineRule="exact"/>
              <w:rPr>
                <w:rFonts w:hint="eastAsia"/>
                <w:sz w:val="21"/>
                <w:szCs w:val="21"/>
                <w:lang w:eastAsia="en-US"/>
              </w:rPr>
            </w:pPr>
          </w:p>
        </w:tc>
      </w:tr>
      <w:tr w14:paraId="66690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729" w:type="dxa"/>
          </w:tcPr>
          <w:p w14:paraId="04DE2FAA">
            <w:pPr>
              <w:snapToGrid w:val="0"/>
              <w:spacing w:line="500" w:lineRule="exact"/>
              <w:rPr>
                <w:rFonts w:hint="eastAsia"/>
                <w:sz w:val="21"/>
                <w:szCs w:val="21"/>
                <w:lang w:eastAsia="en-US"/>
              </w:rPr>
            </w:pPr>
            <w:r>
              <w:rPr>
                <w:sz w:val="21"/>
                <w:szCs w:val="21"/>
                <w:lang w:eastAsia="en-US"/>
              </w:rPr>
              <w:t>3</w:t>
            </w:r>
          </w:p>
        </w:tc>
        <w:tc>
          <w:tcPr>
            <w:tcW w:w="1061" w:type="dxa"/>
          </w:tcPr>
          <w:p w14:paraId="5AD73C90">
            <w:pPr>
              <w:snapToGrid w:val="0"/>
              <w:spacing w:line="500" w:lineRule="exact"/>
              <w:rPr>
                <w:rFonts w:hint="eastAsia"/>
                <w:sz w:val="21"/>
                <w:szCs w:val="21"/>
                <w:lang w:eastAsia="en-US"/>
              </w:rPr>
            </w:pPr>
            <w:r>
              <w:rPr>
                <w:sz w:val="21"/>
                <w:szCs w:val="21"/>
                <w:lang w:eastAsia="en-US"/>
              </w:rPr>
              <w:t>本项目的其他资格要求</w:t>
            </w:r>
          </w:p>
        </w:tc>
        <w:tc>
          <w:tcPr>
            <w:tcW w:w="3600" w:type="dxa"/>
          </w:tcPr>
          <w:p w14:paraId="0E3B35CF">
            <w:pPr>
              <w:snapToGrid w:val="0"/>
              <w:spacing w:line="500" w:lineRule="exact"/>
              <w:rPr>
                <w:rFonts w:hint="eastAsia"/>
                <w:sz w:val="21"/>
                <w:szCs w:val="21"/>
                <w:lang w:eastAsia="en-US"/>
              </w:rPr>
            </w:pPr>
            <w:r>
              <w:rPr>
                <w:spacing w:val="13"/>
                <w:sz w:val="21"/>
                <w:szCs w:val="21"/>
                <w:lang w:eastAsia="en-US"/>
              </w:rPr>
              <w:t>如有，见第一章《公开招标公</w:t>
            </w:r>
            <w:r>
              <w:rPr>
                <w:spacing w:val="-2"/>
                <w:sz w:val="21"/>
                <w:szCs w:val="21"/>
                <w:lang w:eastAsia="en-US"/>
              </w:rPr>
              <w:t>告》</w:t>
            </w:r>
          </w:p>
        </w:tc>
        <w:tc>
          <w:tcPr>
            <w:tcW w:w="2967" w:type="dxa"/>
          </w:tcPr>
          <w:p w14:paraId="108C0358">
            <w:pPr>
              <w:snapToGrid w:val="0"/>
              <w:spacing w:line="500" w:lineRule="exact"/>
              <w:rPr>
                <w:rFonts w:hint="eastAsia"/>
                <w:sz w:val="21"/>
                <w:szCs w:val="21"/>
                <w:lang w:eastAsia="en-US"/>
              </w:rPr>
            </w:pPr>
          </w:p>
        </w:tc>
      </w:tr>
    </w:tbl>
    <w:p w14:paraId="659EAA99">
      <w:pPr>
        <w:snapToGrid w:val="0"/>
        <w:spacing w:line="500" w:lineRule="exact"/>
        <w:rPr>
          <w:rFonts w:hint="eastAsia" w:ascii="Times New Roman"/>
        </w:rPr>
        <w:sectPr>
          <w:footerReference r:id="rId5" w:type="default"/>
          <w:type w:val="continuous"/>
          <w:pgSz w:w="11910" w:h="16840"/>
          <w:pgMar w:top="1440" w:right="1800" w:bottom="1440" w:left="1800" w:header="0" w:footer="760" w:gutter="0"/>
          <w:pgNumType w:start="20"/>
          <w:cols w:space="720" w:num="1"/>
        </w:sectPr>
      </w:pPr>
    </w:p>
    <w:p w14:paraId="1303AE24">
      <w:pPr>
        <w:snapToGrid w:val="0"/>
        <w:spacing w:line="500" w:lineRule="exact"/>
        <w:rPr>
          <w:rFonts w:hint="eastAsia"/>
          <w:b/>
          <w:bCs/>
          <w:sz w:val="21"/>
          <w:szCs w:val="21"/>
        </w:rPr>
      </w:pPr>
      <w:r>
        <w:rPr>
          <w:b/>
          <w:bCs/>
          <w:sz w:val="21"/>
          <w:szCs w:val="21"/>
        </w:rPr>
        <w:t>说明：按照南阳市财政局《关于在政府采购活动中</w:t>
      </w:r>
      <w:r>
        <w:rPr>
          <w:rFonts w:hint="eastAsia"/>
          <w:b/>
          <w:bCs/>
          <w:sz w:val="21"/>
          <w:szCs w:val="21"/>
        </w:rPr>
        <w:t>实行</w:t>
      </w:r>
      <w:r>
        <w:rPr>
          <w:b/>
          <w:bCs/>
          <w:sz w:val="21"/>
          <w:szCs w:val="21"/>
        </w:rPr>
        <w:t>供应商资格信用承诺制的通知》宛财购〔2023〕4号的要求，对于市本级政府</w:t>
      </w:r>
      <w:r>
        <w:rPr>
          <w:rFonts w:hint="eastAsia"/>
          <w:b/>
          <w:bCs/>
          <w:sz w:val="21"/>
          <w:szCs w:val="21"/>
        </w:rPr>
        <w:t>采购项目</w:t>
      </w:r>
      <w:r>
        <w:rPr>
          <w:b/>
          <w:bCs/>
          <w:sz w:val="21"/>
          <w:szCs w:val="21"/>
        </w:rPr>
        <w:t>，全部实施供应商资格信用承诺，投标人在投标时，按照规定提供“南阳市政府采购供应商信用承诺函”（详见附件）的，无需再提交序号1中1-</w:t>
      </w:r>
      <w:r>
        <w:rPr>
          <w:rFonts w:hint="eastAsia"/>
          <w:b/>
          <w:bCs/>
          <w:sz w:val="21"/>
          <w:szCs w:val="21"/>
        </w:rPr>
        <w:t>2</w:t>
      </w:r>
      <w:r>
        <w:rPr>
          <w:b/>
          <w:bCs/>
          <w:sz w:val="21"/>
          <w:szCs w:val="21"/>
        </w:rPr>
        <w:t>项证明材料”。投标人在中标后，应将上述由信用承诺书替代的证明材料提交采购人或采购代理机构，证明材料将随公告一并公示。</w:t>
      </w:r>
    </w:p>
    <w:p w14:paraId="0F3C468A">
      <w:pPr>
        <w:pStyle w:val="4"/>
        <w:snapToGrid w:val="0"/>
        <w:spacing w:line="500" w:lineRule="exact"/>
        <w:ind w:left="0"/>
        <w:rPr>
          <w:rFonts w:hint="eastAsia"/>
          <w:sz w:val="21"/>
          <w:szCs w:val="21"/>
        </w:rPr>
      </w:pPr>
      <w:bookmarkStart w:id="27" w:name="_Toc182278638"/>
      <w:r>
        <w:rPr>
          <w:sz w:val="21"/>
          <w:szCs w:val="21"/>
        </w:rPr>
        <w:t>三、评标委员会</w:t>
      </w:r>
      <w:bookmarkEnd w:id="27"/>
    </w:p>
    <w:p w14:paraId="166ADD19">
      <w:pPr>
        <w:snapToGrid w:val="0"/>
        <w:spacing w:line="500" w:lineRule="exact"/>
        <w:ind w:firstLine="420" w:firstLineChars="200"/>
        <w:rPr>
          <w:rFonts w:hint="eastAsia"/>
          <w:sz w:val="21"/>
          <w:szCs w:val="21"/>
        </w:rPr>
      </w:pPr>
      <w:r>
        <w:rPr>
          <w:rFonts w:hint="eastAsia"/>
          <w:sz w:val="21"/>
          <w:szCs w:val="21"/>
        </w:rPr>
        <w:t xml:space="preserve">1. </w:t>
      </w:r>
      <w:r>
        <w:rPr>
          <w:sz w:val="21"/>
          <w:szCs w:val="21"/>
        </w:rPr>
        <w:t>采购人、采购代理机构将根据《中华人民共和国政府采购法》的规定和招标</w:t>
      </w:r>
      <w:r>
        <w:rPr>
          <w:rFonts w:hint="eastAsia"/>
          <w:sz w:val="21"/>
          <w:szCs w:val="21"/>
        </w:rPr>
        <w:t>采购项目</w:t>
      </w:r>
      <w:r>
        <w:rPr>
          <w:sz w:val="21"/>
          <w:szCs w:val="21"/>
        </w:rPr>
        <w:t>的特点组建评标委员会，评标委员会由采购人代表和评审专家组成，成员人数应当为5人以上单数，其中评审专家不得少于成员总数的三分之二。采购预算金额在1000万元以上的或者技术复杂或者社会影响较大的</w:t>
      </w:r>
      <w:r>
        <w:rPr>
          <w:rFonts w:hint="eastAsia"/>
          <w:sz w:val="21"/>
          <w:szCs w:val="21"/>
        </w:rPr>
        <w:t>采购项目</w:t>
      </w:r>
      <w:r>
        <w:rPr>
          <w:sz w:val="21"/>
          <w:szCs w:val="21"/>
        </w:rPr>
        <w:t>，评标委员会成员人数应当为7人以上单数。</w:t>
      </w:r>
    </w:p>
    <w:p w14:paraId="1CB0CE11">
      <w:pPr>
        <w:snapToGrid w:val="0"/>
        <w:spacing w:line="500" w:lineRule="exact"/>
        <w:ind w:firstLine="420" w:firstLineChars="200"/>
        <w:rPr>
          <w:rFonts w:hint="eastAsia"/>
          <w:sz w:val="21"/>
          <w:szCs w:val="21"/>
        </w:rPr>
      </w:pPr>
      <w:r>
        <w:rPr>
          <w:rFonts w:hint="eastAsia"/>
          <w:sz w:val="21"/>
          <w:szCs w:val="21"/>
        </w:rPr>
        <w:t xml:space="preserve">2. </w:t>
      </w:r>
      <w:r>
        <w:rPr>
          <w:sz w:val="21"/>
          <w:szCs w:val="21"/>
        </w:rPr>
        <w:t>采购人应当从省级以上财政部门设立的政府采购评审专家库，通过随机方式抽取专家。对技术复杂、专业性强的</w:t>
      </w:r>
      <w:r>
        <w:rPr>
          <w:rFonts w:hint="eastAsia"/>
          <w:sz w:val="21"/>
          <w:szCs w:val="21"/>
        </w:rPr>
        <w:t>采购项目</w:t>
      </w:r>
      <w:r>
        <w:rPr>
          <w:sz w:val="21"/>
          <w:szCs w:val="21"/>
        </w:rPr>
        <w:t>，通过随机方式难以确定合适评审专家的，经主管预算单位同意，采购人可以自行选定相应领域的评审专家。但在中标结果公告评审专家名单时，对自行选定的评审专家做出标注。</w:t>
      </w:r>
    </w:p>
    <w:p w14:paraId="45DE2EAD">
      <w:pPr>
        <w:snapToGrid w:val="0"/>
        <w:spacing w:line="500" w:lineRule="exact"/>
        <w:ind w:firstLine="420" w:firstLineChars="200"/>
        <w:rPr>
          <w:rFonts w:hint="eastAsia"/>
          <w:sz w:val="21"/>
          <w:szCs w:val="21"/>
        </w:rPr>
      </w:pPr>
      <w:r>
        <w:rPr>
          <w:rFonts w:hint="eastAsia"/>
          <w:sz w:val="21"/>
          <w:szCs w:val="21"/>
        </w:rPr>
        <w:t xml:space="preserve">3. </w:t>
      </w:r>
      <w:r>
        <w:rPr>
          <w:sz w:val="21"/>
          <w:szCs w:val="21"/>
        </w:rPr>
        <w:t>评标委员会应当严格遵守评审纪律，现场签订评审委员会评审承诺书， 并按照客观、公正、审慎的原则，根据采购文件规定的评审程序、评审方法和评审标准进行独立评审。</w:t>
      </w:r>
    </w:p>
    <w:p w14:paraId="77B18E24">
      <w:pPr>
        <w:snapToGrid w:val="0"/>
        <w:spacing w:line="500" w:lineRule="exact"/>
        <w:ind w:firstLine="420" w:firstLineChars="200"/>
        <w:rPr>
          <w:rFonts w:hint="eastAsia"/>
          <w:sz w:val="21"/>
          <w:szCs w:val="21"/>
        </w:rPr>
      </w:pPr>
      <w:r>
        <w:rPr>
          <w:rFonts w:hint="eastAsia"/>
          <w:sz w:val="21"/>
          <w:szCs w:val="21"/>
        </w:rPr>
        <w:t xml:space="preserve">4. </w:t>
      </w:r>
      <w:r>
        <w:rPr>
          <w:sz w:val="21"/>
          <w:szCs w:val="21"/>
        </w:rPr>
        <w:t>评标委员会应当在评审报告上签字，对自己评审意见承担法律责任。</w:t>
      </w:r>
    </w:p>
    <w:p w14:paraId="71A6FF79">
      <w:pPr>
        <w:snapToGrid w:val="0"/>
        <w:spacing w:line="500" w:lineRule="exact"/>
        <w:ind w:firstLine="420" w:firstLineChars="200"/>
        <w:rPr>
          <w:rFonts w:hint="eastAsia"/>
          <w:sz w:val="21"/>
          <w:szCs w:val="21"/>
        </w:rPr>
      </w:pPr>
      <w:r>
        <w:rPr>
          <w:rFonts w:hint="eastAsia"/>
          <w:sz w:val="21"/>
          <w:szCs w:val="21"/>
        </w:rPr>
        <w:t xml:space="preserve">5. </w:t>
      </w:r>
      <w:r>
        <w:rPr>
          <w:sz w:val="21"/>
          <w:szCs w:val="21"/>
        </w:rPr>
        <w:t>评审专家未完成评审工作擅自离开评审现场，或者在评审活动中有违法违规行为的，不得获取劳务报酬和报销异地评审差旅费。评审专家以外的其他人员不得获取评审劳务报酬。</w:t>
      </w:r>
    </w:p>
    <w:p w14:paraId="2EA3C3AA">
      <w:pPr>
        <w:snapToGrid w:val="0"/>
        <w:spacing w:line="500" w:lineRule="exact"/>
        <w:ind w:firstLine="420" w:firstLineChars="200"/>
        <w:rPr>
          <w:rFonts w:hint="eastAsia"/>
          <w:sz w:val="21"/>
          <w:szCs w:val="21"/>
        </w:rPr>
      </w:pPr>
      <w:r>
        <w:rPr>
          <w:rFonts w:hint="eastAsia"/>
          <w:sz w:val="21"/>
          <w:szCs w:val="21"/>
        </w:rPr>
        <w:t xml:space="preserve">6. </w:t>
      </w:r>
      <w:r>
        <w:rPr>
          <w:sz w:val="21"/>
          <w:szCs w:val="21"/>
        </w:rPr>
        <w:t>评标委员会发现招标文件存在歧义、重大缺陷导致评标工作无法进行， 或者招标文件内容违反国家有关强制性规定的，应当停止评标工作，与采购人或者采购代理机构沟通并作书面记录。采购人或者采购代理机构确认后，应当修改招标文件，重新组织采购活动。</w:t>
      </w:r>
    </w:p>
    <w:p w14:paraId="5B960A3A">
      <w:pPr>
        <w:snapToGrid w:val="0"/>
        <w:spacing w:line="500" w:lineRule="exact"/>
        <w:ind w:firstLine="420" w:firstLineChars="200"/>
        <w:rPr>
          <w:rFonts w:hint="eastAsia"/>
          <w:sz w:val="21"/>
          <w:szCs w:val="21"/>
        </w:rPr>
      </w:pPr>
      <w:r>
        <w:rPr>
          <w:rFonts w:hint="eastAsia"/>
          <w:sz w:val="21"/>
          <w:szCs w:val="21"/>
        </w:rPr>
        <w:t xml:space="preserve">7. </w:t>
      </w:r>
      <w:r>
        <w:rPr>
          <w:sz w:val="21"/>
          <w:szCs w:val="21"/>
        </w:rPr>
        <w:t>评标委员会或者其成员存在下列情形导致评标结果无效的，采购人、采购代理机构可以重新组建评标委员会进行评标，并书面报告本级财政部门，但采购合同已经履行的除外：</w:t>
      </w:r>
    </w:p>
    <w:p w14:paraId="26133920">
      <w:pPr>
        <w:snapToGrid w:val="0"/>
        <w:spacing w:line="500" w:lineRule="exact"/>
        <w:ind w:firstLine="420" w:firstLineChars="200"/>
        <w:rPr>
          <w:rFonts w:hint="eastAsia"/>
          <w:sz w:val="21"/>
          <w:szCs w:val="21"/>
        </w:rPr>
      </w:pPr>
      <w:r>
        <w:rPr>
          <w:rFonts w:hint="eastAsia"/>
          <w:sz w:val="21"/>
          <w:szCs w:val="21"/>
        </w:rPr>
        <w:t>（1）</w:t>
      </w:r>
      <w:r>
        <w:rPr>
          <w:sz w:val="21"/>
          <w:szCs w:val="21"/>
        </w:rPr>
        <w:t>评标委员会组成不符合本办法规定的;</w:t>
      </w:r>
    </w:p>
    <w:p w14:paraId="4A83433C">
      <w:pPr>
        <w:snapToGrid w:val="0"/>
        <w:spacing w:line="500" w:lineRule="exact"/>
        <w:ind w:firstLine="420" w:firstLineChars="200"/>
        <w:rPr>
          <w:rFonts w:hint="eastAsia"/>
          <w:sz w:val="21"/>
          <w:szCs w:val="21"/>
        </w:rPr>
      </w:pPr>
      <w:r>
        <w:rPr>
          <w:rFonts w:hint="eastAsia"/>
          <w:sz w:val="21"/>
          <w:szCs w:val="21"/>
        </w:rPr>
        <w:t>（2）</w:t>
      </w:r>
      <w:r>
        <w:rPr>
          <w:sz w:val="21"/>
          <w:szCs w:val="21"/>
        </w:rPr>
        <w:t>政府采购货物和服务招标投标管理办法（87号令）第六十二条第一至五项情形的;</w:t>
      </w:r>
    </w:p>
    <w:p w14:paraId="28B740FF">
      <w:pPr>
        <w:snapToGrid w:val="0"/>
        <w:spacing w:line="500" w:lineRule="exact"/>
        <w:ind w:firstLine="420" w:firstLineChars="200"/>
        <w:rPr>
          <w:rFonts w:hint="eastAsia"/>
          <w:sz w:val="21"/>
          <w:szCs w:val="21"/>
        </w:rPr>
      </w:pPr>
      <w:r>
        <w:rPr>
          <w:rFonts w:hint="eastAsia"/>
          <w:sz w:val="21"/>
          <w:szCs w:val="21"/>
        </w:rPr>
        <w:t>（3）</w:t>
      </w:r>
      <w:r>
        <w:rPr>
          <w:sz w:val="21"/>
          <w:szCs w:val="21"/>
        </w:rPr>
        <w:t>评标委员会及其成员独立评标受到非法干预的;</w:t>
      </w:r>
    </w:p>
    <w:p w14:paraId="19453534">
      <w:pPr>
        <w:snapToGrid w:val="0"/>
        <w:spacing w:line="500" w:lineRule="exact"/>
        <w:ind w:firstLine="420" w:firstLineChars="200"/>
        <w:rPr>
          <w:rFonts w:hint="eastAsia"/>
          <w:sz w:val="21"/>
          <w:szCs w:val="21"/>
        </w:rPr>
      </w:pPr>
      <w:r>
        <w:rPr>
          <w:rFonts w:hint="eastAsia"/>
          <w:sz w:val="21"/>
          <w:szCs w:val="21"/>
        </w:rPr>
        <w:t>（4）</w:t>
      </w:r>
      <w:r>
        <w:rPr>
          <w:sz w:val="21"/>
          <w:szCs w:val="21"/>
        </w:rPr>
        <w:t>有政府采购法实施条例第七十五条规定的违法行为的。</w:t>
      </w:r>
    </w:p>
    <w:p w14:paraId="0F16D912">
      <w:pPr>
        <w:snapToGrid w:val="0"/>
        <w:spacing w:line="500" w:lineRule="exact"/>
        <w:ind w:firstLine="420" w:firstLineChars="200"/>
        <w:rPr>
          <w:rFonts w:hint="eastAsia"/>
          <w:sz w:val="21"/>
          <w:szCs w:val="21"/>
        </w:rPr>
      </w:pPr>
      <w:r>
        <w:rPr>
          <w:sz w:val="21"/>
          <w:szCs w:val="21"/>
        </w:rPr>
        <w:t>有违法违规行为的原评标委员会成员不得参加重新组建的评标委员会。</w:t>
      </w:r>
    </w:p>
    <w:p w14:paraId="7A923E75">
      <w:pPr>
        <w:snapToGrid w:val="0"/>
        <w:spacing w:line="500" w:lineRule="exact"/>
        <w:ind w:firstLine="420" w:firstLineChars="200"/>
        <w:rPr>
          <w:rFonts w:hint="eastAsia"/>
          <w:sz w:val="21"/>
          <w:szCs w:val="21"/>
        </w:rPr>
      </w:pPr>
      <w:r>
        <w:rPr>
          <w:sz w:val="21"/>
          <w:szCs w:val="21"/>
        </w:rPr>
        <w:t xml:space="preserve"> 8.</w:t>
      </w:r>
      <w:r>
        <w:rPr>
          <w:rFonts w:hint="eastAsia"/>
          <w:sz w:val="21"/>
          <w:szCs w:val="21"/>
        </w:rPr>
        <w:t xml:space="preserve"> </w:t>
      </w:r>
      <w:r>
        <w:rPr>
          <w:sz w:val="21"/>
          <w:szCs w:val="21"/>
        </w:rPr>
        <w:t>评审活动结束，按照《河南省政府采购评审专家劳务报酬支付标准》的通知(豫财购〔2017〕9号)的规定，发放劳务报酬。</w:t>
      </w:r>
    </w:p>
    <w:p w14:paraId="5773142D">
      <w:pPr>
        <w:pStyle w:val="4"/>
        <w:snapToGrid w:val="0"/>
        <w:spacing w:line="500" w:lineRule="exact"/>
        <w:ind w:left="0"/>
        <w:rPr>
          <w:rFonts w:hint="eastAsia"/>
          <w:sz w:val="21"/>
          <w:szCs w:val="21"/>
        </w:rPr>
      </w:pPr>
      <w:bookmarkStart w:id="28" w:name="_Toc182278639"/>
      <w:r>
        <w:rPr>
          <w:sz w:val="21"/>
          <w:szCs w:val="21"/>
        </w:rPr>
        <w:t>四、投标文件的审查</w:t>
      </w:r>
      <w:bookmarkEnd w:id="28"/>
    </w:p>
    <w:p w14:paraId="74D9DDFB">
      <w:pPr>
        <w:snapToGrid w:val="0"/>
        <w:spacing w:line="500" w:lineRule="exact"/>
        <w:ind w:firstLine="420" w:firstLineChars="200"/>
        <w:rPr>
          <w:rFonts w:hint="eastAsia"/>
          <w:sz w:val="21"/>
          <w:szCs w:val="21"/>
        </w:rPr>
      </w:pPr>
      <w:r>
        <w:rPr>
          <w:rFonts w:hint="eastAsia"/>
          <w:sz w:val="21"/>
          <w:szCs w:val="21"/>
        </w:rPr>
        <w:t xml:space="preserve">1. </w:t>
      </w:r>
      <w:r>
        <w:rPr>
          <w:sz w:val="21"/>
          <w:szCs w:val="21"/>
        </w:rPr>
        <w:t>投标文件的符合性审查</w:t>
      </w:r>
    </w:p>
    <w:p w14:paraId="6525EC01">
      <w:pPr>
        <w:snapToGrid w:val="0"/>
        <w:spacing w:line="500" w:lineRule="exact"/>
        <w:ind w:firstLine="420" w:firstLineChars="200"/>
        <w:rPr>
          <w:rFonts w:hint="eastAsia"/>
          <w:sz w:val="21"/>
          <w:szCs w:val="21"/>
        </w:rPr>
      </w:pPr>
      <w:r>
        <w:rPr>
          <w:rFonts w:hint="eastAsia"/>
          <w:sz w:val="21"/>
          <w:szCs w:val="21"/>
        </w:rPr>
        <w:t xml:space="preserve">1.1 </w:t>
      </w:r>
      <w:r>
        <w:rPr>
          <w:sz w:val="21"/>
          <w:szCs w:val="21"/>
        </w:rPr>
        <w:t>评标委员会对资格审查合格的投标人的投标文件进行符合性审查，以确定其是否满足招标文件的实质性要求。</w:t>
      </w:r>
    </w:p>
    <w:p w14:paraId="7ADBCC15">
      <w:pPr>
        <w:snapToGrid w:val="0"/>
        <w:spacing w:line="500" w:lineRule="exact"/>
        <w:ind w:firstLine="420" w:firstLineChars="200"/>
        <w:rPr>
          <w:rFonts w:hint="eastAsia"/>
          <w:sz w:val="21"/>
          <w:szCs w:val="21"/>
        </w:rPr>
      </w:pPr>
      <w:r>
        <w:rPr>
          <w:rFonts w:hint="eastAsia"/>
          <w:sz w:val="21"/>
          <w:szCs w:val="21"/>
        </w:rPr>
        <w:t xml:space="preserve">1.2 </w:t>
      </w:r>
      <w:r>
        <w:rPr>
          <w:sz w:val="21"/>
          <w:szCs w:val="21"/>
        </w:rPr>
        <w:t>评标委员会根据《符合性审查要求》中规定的审查因素和审查内容， 对投标人的投标文件是否实质上响应招标文件进行符合性审查，并形成符合性审查评审结果。投标人《商务技术文件》有任何一项不符合《符合性审查要求》要求的，投标无效。</w:t>
      </w:r>
    </w:p>
    <w:p w14:paraId="5D314D25">
      <w:pPr>
        <w:snapToGrid w:val="0"/>
        <w:spacing w:line="500" w:lineRule="exact"/>
        <w:ind w:firstLine="420" w:firstLineChars="200"/>
        <w:rPr>
          <w:rFonts w:hint="eastAsia"/>
          <w:sz w:val="21"/>
          <w:szCs w:val="21"/>
        </w:rPr>
      </w:pPr>
    </w:p>
    <w:p w14:paraId="476966AC">
      <w:pPr>
        <w:pStyle w:val="7"/>
        <w:snapToGrid w:val="0"/>
        <w:spacing w:before="4" w:line="500" w:lineRule="exact"/>
        <w:jc w:val="center"/>
        <w:rPr>
          <w:rFonts w:hint="eastAsia"/>
          <w:b/>
          <w:bCs/>
          <w:sz w:val="10"/>
        </w:rPr>
      </w:pPr>
      <w:r>
        <w:rPr>
          <w:rFonts w:hint="eastAsia"/>
          <w:b/>
          <w:bCs/>
        </w:rPr>
        <w:t>符合性审查要求</w:t>
      </w:r>
    </w:p>
    <w:p w14:paraId="3194B358">
      <w:pPr>
        <w:pStyle w:val="7"/>
        <w:snapToGrid w:val="0"/>
        <w:spacing w:before="4" w:line="500" w:lineRule="exact"/>
        <w:rPr>
          <w:rFonts w:hint="eastAsia"/>
          <w:sz w:val="11"/>
        </w:rPr>
      </w:pPr>
    </w:p>
    <w:tbl>
      <w:tblPr>
        <w:tblStyle w:val="22"/>
        <w:tblW w:w="8288" w:type="dxa"/>
        <w:tblInd w:w="4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4D26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30B10F29">
            <w:pPr>
              <w:pStyle w:val="25"/>
              <w:snapToGrid w:val="0"/>
              <w:spacing w:line="500" w:lineRule="exact"/>
              <w:ind w:left="116"/>
              <w:rPr>
                <w:rFonts w:hint="eastAsia"/>
                <w:b/>
                <w:bCs/>
                <w:sz w:val="21"/>
                <w:szCs w:val="21"/>
                <w:lang w:eastAsia="en-US"/>
              </w:rPr>
            </w:pPr>
            <w:r>
              <w:rPr>
                <w:rFonts w:hint="eastAsia"/>
                <w:b/>
                <w:bCs/>
                <w:sz w:val="21"/>
                <w:szCs w:val="21"/>
                <w:lang w:eastAsia="en-US"/>
              </w:rPr>
              <w:t>序号</w:t>
            </w:r>
          </w:p>
        </w:tc>
        <w:tc>
          <w:tcPr>
            <w:tcW w:w="1812" w:type="dxa"/>
          </w:tcPr>
          <w:p w14:paraId="139F69B8">
            <w:pPr>
              <w:pStyle w:val="25"/>
              <w:snapToGrid w:val="0"/>
              <w:spacing w:line="500" w:lineRule="exact"/>
              <w:ind w:left="425"/>
              <w:rPr>
                <w:rFonts w:hint="eastAsia"/>
                <w:b/>
                <w:bCs/>
                <w:sz w:val="21"/>
                <w:szCs w:val="21"/>
                <w:lang w:eastAsia="en-US"/>
              </w:rPr>
            </w:pPr>
            <w:r>
              <w:rPr>
                <w:b/>
                <w:bCs/>
                <w:sz w:val="21"/>
                <w:szCs w:val="21"/>
                <w:lang w:eastAsia="en-US"/>
              </w:rPr>
              <w:t>审查因素</w:t>
            </w:r>
          </w:p>
        </w:tc>
        <w:tc>
          <w:tcPr>
            <w:tcW w:w="5791" w:type="dxa"/>
          </w:tcPr>
          <w:p w14:paraId="65A778CE">
            <w:pPr>
              <w:pStyle w:val="25"/>
              <w:snapToGrid w:val="0"/>
              <w:spacing w:line="500" w:lineRule="exact"/>
              <w:ind w:left="2880"/>
              <w:rPr>
                <w:rFonts w:hint="eastAsia"/>
                <w:b/>
                <w:bCs/>
                <w:sz w:val="21"/>
                <w:szCs w:val="21"/>
                <w:lang w:eastAsia="en-US"/>
              </w:rPr>
            </w:pPr>
            <w:r>
              <w:rPr>
                <w:b/>
                <w:bCs/>
                <w:sz w:val="21"/>
                <w:szCs w:val="21"/>
                <w:lang w:eastAsia="en-US"/>
              </w:rPr>
              <w:t>审查内容</w:t>
            </w:r>
          </w:p>
        </w:tc>
      </w:tr>
      <w:tr w14:paraId="17CD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633CE93">
            <w:pPr>
              <w:pStyle w:val="25"/>
              <w:snapToGrid w:val="0"/>
              <w:spacing w:before="205" w:line="500" w:lineRule="exact"/>
              <w:ind w:right="233"/>
              <w:jc w:val="right"/>
              <w:rPr>
                <w:rFonts w:hint="eastAsia"/>
                <w:sz w:val="21"/>
                <w:szCs w:val="21"/>
                <w:lang w:eastAsia="en-US"/>
              </w:rPr>
            </w:pPr>
            <w:r>
              <w:rPr>
                <w:sz w:val="21"/>
                <w:szCs w:val="21"/>
                <w:lang w:eastAsia="en-US"/>
              </w:rPr>
              <w:t>1</w:t>
            </w:r>
          </w:p>
        </w:tc>
        <w:tc>
          <w:tcPr>
            <w:tcW w:w="1812" w:type="dxa"/>
          </w:tcPr>
          <w:p w14:paraId="3C88C8B3">
            <w:pPr>
              <w:pStyle w:val="25"/>
              <w:snapToGrid w:val="0"/>
              <w:spacing w:before="203" w:line="500" w:lineRule="exact"/>
              <w:ind w:left="112"/>
              <w:rPr>
                <w:rFonts w:hint="eastAsia"/>
                <w:sz w:val="21"/>
                <w:szCs w:val="21"/>
                <w:lang w:eastAsia="en-US"/>
              </w:rPr>
            </w:pPr>
            <w:r>
              <w:rPr>
                <w:sz w:val="21"/>
                <w:szCs w:val="21"/>
                <w:lang w:eastAsia="en-US"/>
              </w:rPr>
              <w:t>授权委托书</w:t>
            </w:r>
          </w:p>
        </w:tc>
        <w:tc>
          <w:tcPr>
            <w:tcW w:w="5791" w:type="dxa"/>
          </w:tcPr>
          <w:p w14:paraId="6688590F">
            <w:pPr>
              <w:pStyle w:val="25"/>
              <w:snapToGrid w:val="0"/>
              <w:spacing w:before="167" w:line="500" w:lineRule="exact"/>
              <w:ind w:left="117"/>
              <w:rPr>
                <w:rFonts w:hint="eastAsia"/>
                <w:sz w:val="21"/>
                <w:szCs w:val="21"/>
                <w:lang w:eastAsia="en-US"/>
              </w:rPr>
            </w:pPr>
            <w:r>
              <w:rPr>
                <w:sz w:val="21"/>
                <w:szCs w:val="21"/>
                <w:lang w:eastAsia="en-US"/>
              </w:rPr>
              <w:t>按招标文件要求提供授权委托书。</w:t>
            </w:r>
          </w:p>
        </w:tc>
      </w:tr>
      <w:tr w14:paraId="1A767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685" w:type="dxa"/>
          </w:tcPr>
          <w:p w14:paraId="44903F0E">
            <w:pPr>
              <w:pStyle w:val="25"/>
              <w:snapToGrid w:val="0"/>
              <w:spacing w:before="5" w:line="500" w:lineRule="exact"/>
              <w:rPr>
                <w:rFonts w:hint="eastAsia"/>
                <w:sz w:val="21"/>
                <w:szCs w:val="21"/>
                <w:lang w:eastAsia="en-US"/>
              </w:rPr>
            </w:pPr>
          </w:p>
          <w:p w14:paraId="6CCFDF4A">
            <w:pPr>
              <w:pStyle w:val="25"/>
              <w:snapToGrid w:val="0"/>
              <w:spacing w:line="500" w:lineRule="exact"/>
              <w:ind w:right="240"/>
              <w:jc w:val="right"/>
              <w:rPr>
                <w:rFonts w:hint="eastAsia"/>
                <w:sz w:val="21"/>
                <w:szCs w:val="21"/>
                <w:lang w:eastAsia="en-US"/>
              </w:rPr>
            </w:pPr>
            <w:r>
              <w:rPr>
                <w:sz w:val="21"/>
                <w:szCs w:val="21"/>
                <w:lang w:eastAsia="en-US"/>
              </w:rPr>
              <w:t>2</w:t>
            </w:r>
          </w:p>
        </w:tc>
        <w:tc>
          <w:tcPr>
            <w:tcW w:w="1812" w:type="dxa"/>
          </w:tcPr>
          <w:p w14:paraId="7DB6069A">
            <w:pPr>
              <w:pStyle w:val="25"/>
              <w:snapToGrid w:val="0"/>
              <w:spacing w:line="500" w:lineRule="exact"/>
              <w:rPr>
                <w:rFonts w:hint="eastAsia"/>
                <w:sz w:val="21"/>
                <w:szCs w:val="21"/>
                <w:lang w:eastAsia="en-US"/>
              </w:rPr>
            </w:pPr>
          </w:p>
          <w:p w14:paraId="4B28315D">
            <w:pPr>
              <w:pStyle w:val="25"/>
              <w:snapToGrid w:val="0"/>
              <w:spacing w:line="500" w:lineRule="exact"/>
              <w:ind w:left="117"/>
              <w:rPr>
                <w:rFonts w:hint="eastAsia"/>
                <w:sz w:val="21"/>
                <w:szCs w:val="21"/>
                <w:lang w:eastAsia="en-US"/>
              </w:rPr>
            </w:pPr>
            <w:r>
              <w:rPr>
                <w:sz w:val="21"/>
                <w:szCs w:val="21"/>
                <w:lang w:eastAsia="en-US"/>
              </w:rPr>
              <w:t>投标完整性</w:t>
            </w:r>
          </w:p>
        </w:tc>
        <w:tc>
          <w:tcPr>
            <w:tcW w:w="5791" w:type="dxa"/>
          </w:tcPr>
          <w:p w14:paraId="5FFA9A85">
            <w:pPr>
              <w:pStyle w:val="25"/>
              <w:snapToGrid w:val="0"/>
              <w:spacing w:before="165" w:line="500" w:lineRule="exact"/>
              <w:ind w:left="117"/>
              <w:rPr>
                <w:rFonts w:hint="eastAsia"/>
                <w:sz w:val="21"/>
                <w:szCs w:val="21"/>
                <w:lang w:eastAsia="en-US"/>
              </w:rPr>
            </w:pPr>
            <w:r>
              <w:rPr>
                <w:sz w:val="21"/>
                <w:szCs w:val="21"/>
                <w:lang w:eastAsia="en-US"/>
              </w:rPr>
              <w:t>未将一个采购包中的内容拆分投标；</w:t>
            </w:r>
          </w:p>
          <w:p w14:paraId="2C06C313">
            <w:pPr>
              <w:pStyle w:val="25"/>
              <w:snapToGrid w:val="0"/>
              <w:spacing w:before="153" w:line="500" w:lineRule="exact"/>
              <w:ind w:left="117"/>
              <w:rPr>
                <w:rFonts w:hint="eastAsia"/>
                <w:sz w:val="21"/>
                <w:szCs w:val="21"/>
                <w:lang w:eastAsia="en-US"/>
              </w:rPr>
            </w:pPr>
            <w:r>
              <w:rPr>
                <w:sz w:val="21"/>
                <w:szCs w:val="21"/>
                <w:lang w:eastAsia="en-US"/>
              </w:rPr>
              <w:t>投标人对所投招标文件中所列的所有内容进行投标。</w:t>
            </w:r>
          </w:p>
        </w:tc>
      </w:tr>
      <w:tr w14:paraId="6704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tcPr>
          <w:p w14:paraId="4D1F7745">
            <w:pPr>
              <w:pStyle w:val="25"/>
              <w:snapToGrid w:val="0"/>
              <w:spacing w:before="205" w:line="500" w:lineRule="exact"/>
              <w:ind w:right="240"/>
              <w:jc w:val="right"/>
              <w:rPr>
                <w:rFonts w:hint="eastAsia"/>
                <w:sz w:val="21"/>
                <w:szCs w:val="21"/>
                <w:lang w:eastAsia="en-US"/>
              </w:rPr>
            </w:pPr>
            <w:r>
              <w:rPr>
                <w:sz w:val="21"/>
                <w:szCs w:val="21"/>
                <w:lang w:eastAsia="en-US"/>
              </w:rPr>
              <w:t>3</w:t>
            </w:r>
          </w:p>
        </w:tc>
        <w:tc>
          <w:tcPr>
            <w:tcW w:w="1812" w:type="dxa"/>
          </w:tcPr>
          <w:p w14:paraId="4B2F6683">
            <w:pPr>
              <w:pStyle w:val="25"/>
              <w:snapToGrid w:val="0"/>
              <w:spacing w:before="201" w:line="500" w:lineRule="exact"/>
              <w:ind w:left="117"/>
              <w:rPr>
                <w:rFonts w:hint="eastAsia"/>
                <w:sz w:val="21"/>
                <w:szCs w:val="21"/>
                <w:lang w:eastAsia="en-US"/>
              </w:rPr>
            </w:pPr>
            <w:r>
              <w:rPr>
                <w:sz w:val="21"/>
                <w:szCs w:val="21"/>
                <w:lang w:eastAsia="en-US"/>
              </w:rPr>
              <w:t>投标报价</w:t>
            </w:r>
          </w:p>
        </w:tc>
        <w:tc>
          <w:tcPr>
            <w:tcW w:w="5791" w:type="dxa"/>
          </w:tcPr>
          <w:p w14:paraId="747C7E43">
            <w:pPr>
              <w:pStyle w:val="25"/>
              <w:snapToGrid w:val="0"/>
              <w:spacing w:before="66" w:line="500" w:lineRule="exact"/>
              <w:ind w:left="119" w:right="292"/>
              <w:rPr>
                <w:rFonts w:hint="eastAsia"/>
                <w:sz w:val="21"/>
                <w:szCs w:val="21"/>
                <w:lang w:eastAsia="en-US"/>
              </w:rPr>
            </w:pPr>
            <w:r>
              <w:rPr>
                <w:sz w:val="21"/>
                <w:szCs w:val="21"/>
                <w:lang w:eastAsia="en-US"/>
              </w:rPr>
              <w:t>投标报价未超过招标文件中规定的项目/采购包预算金额或者项目/采购包最高限价。</w:t>
            </w:r>
          </w:p>
        </w:tc>
      </w:tr>
      <w:tr w14:paraId="601F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tcPr>
          <w:p w14:paraId="3D29089C">
            <w:pPr>
              <w:pStyle w:val="25"/>
              <w:snapToGrid w:val="0"/>
              <w:spacing w:before="205" w:line="500" w:lineRule="exact"/>
              <w:ind w:right="240"/>
              <w:jc w:val="right"/>
              <w:rPr>
                <w:rFonts w:hint="eastAsia"/>
                <w:sz w:val="21"/>
                <w:szCs w:val="21"/>
                <w:lang w:eastAsia="en-US"/>
              </w:rPr>
            </w:pPr>
            <w:r>
              <w:rPr>
                <w:sz w:val="21"/>
                <w:szCs w:val="21"/>
                <w:lang w:eastAsia="en-US"/>
              </w:rPr>
              <w:t>4</w:t>
            </w:r>
          </w:p>
        </w:tc>
        <w:tc>
          <w:tcPr>
            <w:tcW w:w="1812" w:type="dxa"/>
          </w:tcPr>
          <w:p w14:paraId="6A3C0C68">
            <w:pPr>
              <w:pStyle w:val="25"/>
              <w:snapToGrid w:val="0"/>
              <w:spacing w:before="201" w:line="500" w:lineRule="exact"/>
              <w:ind w:left="117"/>
              <w:rPr>
                <w:rFonts w:hint="eastAsia"/>
                <w:sz w:val="21"/>
                <w:szCs w:val="21"/>
                <w:lang w:eastAsia="en-US"/>
              </w:rPr>
            </w:pPr>
            <w:r>
              <w:rPr>
                <w:sz w:val="21"/>
                <w:szCs w:val="21"/>
                <w:lang w:eastAsia="en-US"/>
              </w:rPr>
              <w:t>报价唯一性</w:t>
            </w:r>
          </w:p>
        </w:tc>
        <w:tc>
          <w:tcPr>
            <w:tcW w:w="5791" w:type="dxa"/>
          </w:tcPr>
          <w:p w14:paraId="1CB4D36A">
            <w:pPr>
              <w:pStyle w:val="25"/>
              <w:snapToGrid w:val="0"/>
              <w:spacing w:before="66" w:line="500" w:lineRule="exact"/>
              <w:ind w:left="119" w:right="292"/>
              <w:rPr>
                <w:rFonts w:hint="eastAsia"/>
                <w:sz w:val="21"/>
                <w:szCs w:val="21"/>
                <w:lang w:eastAsia="en-US"/>
              </w:rPr>
            </w:pPr>
            <w:r>
              <w:rPr>
                <w:sz w:val="21"/>
                <w:szCs w:val="21"/>
                <w:lang w:eastAsia="en-US"/>
              </w:rPr>
              <w:t>投标文件未出现可选择性或可调整的报价（招标文件另有规定的除外）。</w:t>
            </w:r>
          </w:p>
        </w:tc>
      </w:tr>
      <w:tr w14:paraId="64E26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tcPr>
          <w:p w14:paraId="2D58D458">
            <w:pPr>
              <w:pStyle w:val="25"/>
              <w:snapToGrid w:val="0"/>
              <w:spacing w:before="205" w:line="500" w:lineRule="exact"/>
              <w:ind w:right="240"/>
              <w:jc w:val="right"/>
              <w:rPr>
                <w:rFonts w:hint="eastAsia"/>
                <w:sz w:val="21"/>
                <w:szCs w:val="21"/>
                <w:lang w:eastAsia="en-US"/>
              </w:rPr>
            </w:pPr>
            <w:r>
              <w:rPr>
                <w:sz w:val="21"/>
                <w:szCs w:val="21"/>
                <w:lang w:eastAsia="en-US"/>
              </w:rPr>
              <w:t>5</w:t>
            </w:r>
          </w:p>
        </w:tc>
        <w:tc>
          <w:tcPr>
            <w:tcW w:w="1812" w:type="dxa"/>
          </w:tcPr>
          <w:p w14:paraId="43D702CB">
            <w:pPr>
              <w:pStyle w:val="25"/>
              <w:snapToGrid w:val="0"/>
              <w:spacing w:before="201" w:line="500" w:lineRule="exact"/>
              <w:ind w:left="117"/>
              <w:rPr>
                <w:rFonts w:hint="eastAsia"/>
                <w:sz w:val="21"/>
                <w:szCs w:val="21"/>
                <w:lang w:eastAsia="en-US"/>
              </w:rPr>
            </w:pPr>
            <w:r>
              <w:rPr>
                <w:sz w:val="21"/>
                <w:szCs w:val="21"/>
                <w:lang w:eastAsia="en-US"/>
              </w:rPr>
              <w:t>投标有效期</w:t>
            </w:r>
          </w:p>
        </w:tc>
        <w:tc>
          <w:tcPr>
            <w:tcW w:w="5791" w:type="dxa"/>
          </w:tcPr>
          <w:p w14:paraId="2A9302E2">
            <w:pPr>
              <w:pStyle w:val="25"/>
              <w:snapToGrid w:val="0"/>
              <w:spacing w:before="66" w:line="500" w:lineRule="exact"/>
              <w:ind w:left="119" w:right="292"/>
              <w:rPr>
                <w:rFonts w:hint="eastAsia"/>
                <w:sz w:val="21"/>
                <w:szCs w:val="21"/>
                <w:lang w:eastAsia="en-US"/>
              </w:rPr>
            </w:pPr>
            <w:r>
              <w:rPr>
                <w:sz w:val="21"/>
                <w:szCs w:val="21"/>
                <w:lang w:eastAsia="en-US"/>
              </w:rPr>
              <w:t>投标文件中承诺的投标有效期满足招标文件中载明的投标有效期的。</w:t>
            </w:r>
          </w:p>
        </w:tc>
      </w:tr>
      <w:tr w14:paraId="7AAC3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tcPr>
          <w:p w14:paraId="5CF52AD6">
            <w:pPr>
              <w:pStyle w:val="25"/>
              <w:snapToGrid w:val="0"/>
              <w:spacing w:before="205" w:line="500" w:lineRule="exact"/>
              <w:ind w:right="720"/>
              <w:jc w:val="center"/>
              <w:rPr>
                <w:rFonts w:hint="eastAsia"/>
                <w:sz w:val="21"/>
                <w:szCs w:val="21"/>
                <w:lang w:eastAsia="en-US"/>
              </w:rPr>
            </w:pPr>
            <w:r>
              <w:rPr>
                <w:sz w:val="21"/>
                <w:szCs w:val="21"/>
                <w:lang w:eastAsia="en-US"/>
              </w:rPr>
              <w:t>6</w:t>
            </w:r>
          </w:p>
        </w:tc>
        <w:tc>
          <w:tcPr>
            <w:tcW w:w="1812" w:type="dxa"/>
          </w:tcPr>
          <w:p w14:paraId="44793274">
            <w:pPr>
              <w:pStyle w:val="25"/>
              <w:snapToGrid w:val="0"/>
              <w:spacing w:before="201" w:line="500" w:lineRule="exact"/>
              <w:ind w:left="117"/>
              <w:rPr>
                <w:rFonts w:hint="eastAsia"/>
                <w:sz w:val="21"/>
                <w:szCs w:val="21"/>
                <w:lang w:eastAsia="en-US"/>
              </w:rPr>
            </w:pPr>
            <w:r>
              <w:rPr>
                <w:sz w:val="21"/>
                <w:szCs w:val="21"/>
                <w:lang w:eastAsia="en-US"/>
              </w:rPr>
              <w:t>实质性格式</w:t>
            </w:r>
          </w:p>
        </w:tc>
        <w:tc>
          <w:tcPr>
            <w:tcW w:w="5791" w:type="dxa"/>
          </w:tcPr>
          <w:p w14:paraId="78915664">
            <w:pPr>
              <w:pStyle w:val="25"/>
              <w:snapToGrid w:val="0"/>
              <w:spacing w:before="66" w:line="500" w:lineRule="exact"/>
              <w:ind w:left="119" w:right="292"/>
              <w:rPr>
                <w:rFonts w:hint="eastAsia"/>
                <w:sz w:val="21"/>
                <w:szCs w:val="21"/>
                <w:lang w:eastAsia="en-US"/>
              </w:rPr>
            </w:pPr>
            <w:r>
              <w:rPr>
                <w:sz w:val="21"/>
                <w:szCs w:val="21"/>
                <w:lang w:eastAsia="en-US"/>
              </w:rPr>
              <w:t>标记为实质性格式的文件均按招标文件要求提供且签署、盖章的。</w:t>
            </w:r>
          </w:p>
        </w:tc>
      </w:tr>
      <w:tr w14:paraId="703E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tcPr>
          <w:p w14:paraId="3C56E4D7">
            <w:pPr>
              <w:pStyle w:val="25"/>
              <w:snapToGrid w:val="0"/>
              <w:spacing w:before="205" w:line="500" w:lineRule="exact"/>
              <w:ind w:right="720"/>
              <w:jc w:val="center"/>
              <w:rPr>
                <w:rFonts w:hint="eastAsia"/>
                <w:sz w:val="21"/>
                <w:szCs w:val="21"/>
                <w:lang w:eastAsia="en-US"/>
              </w:rPr>
            </w:pPr>
            <w:r>
              <w:rPr>
                <w:sz w:val="21"/>
                <w:szCs w:val="21"/>
                <w:lang w:eastAsia="en-US"/>
              </w:rPr>
              <w:t>7</w:t>
            </w:r>
          </w:p>
        </w:tc>
        <w:tc>
          <w:tcPr>
            <w:tcW w:w="1812" w:type="dxa"/>
          </w:tcPr>
          <w:p w14:paraId="6C95E724">
            <w:pPr>
              <w:pStyle w:val="25"/>
              <w:snapToGrid w:val="0"/>
              <w:spacing w:before="201" w:line="500" w:lineRule="exact"/>
              <w:ind w:left="117"/>
              <w:rPr>
                <w:rFonts w:hint="eastAsia"/>
                <w:sz w:val="21"/>
                <w:szCs w:val="21"/>
                <w:lang w:eastAsia="en-US"/>
              </w:rPr>
            </w:pPr>
            <w:r>
              <w:rPr>
                <w:spacing w:val="-16"/>
                <w:sz w:val="21"/>
                <w:szCs w:val="21"/>
                <w:lang w:eastAsia="en-US"/>
              </w:rPr>
              <w:t>报价的修正</w:t>
            </w:r>
            <w:r>
              <w:rPr>
                <w:spacing w:val="-15"/>
                <w:sz w:val="21"/>
                <w:szCs w:val="21"/>
                <w:lang w:eastAsia="en-US"/>
              </w:rPr>
              <w:t>（</w:t>
            </w:r>
            <w:r>
              <w:rPr>
                <w:spacing w:val="-14"/>
                <w:sz w:val="21"/>
                <w:szCs w:val="21"/>
                <w:lang w:eastAsia="en-US"/>
              </w:rPr>
              <w:t>如</w:t>
            </w:r>
            <w:r>
              <w:rPr>
                <w:spacing w:val="-8"/>
                <w:sz w:val="21"/>
                <w:szCs w:val="21"/>
                <w:lang w:eastAsia="en-US"/>
              </w:rPr>
              <w:t>有</w:t>
            </w:r>
            <w:r>
              <w:rPr>
                <w:sz w:val="21"/>
                <w:szCs w:val="21"/>
                <w:lang w:eastAsia="en-US"/>
              </w:rPr>
              <w:t>）</w:t>
            </w:r>
          </w:p>
        </w:tc>
        <w:tc>
          <w:tcPr>
            <w:tcW w:w="5791" w:type="dxa"/>
          </w:tcPr>
          <w:p w14:paraId="4DD14484">
            <w:pPr>
              <w:pStyle w:val="25"/>
              <w:snapToGrid w:val="0"/>
              <w:spacing w:before="66" w:line="500" w:lineRule="exact"/>
              <w:ind w:left="119" w:right="292"/>
              <w:rPr>
                <w:rFonts w:hint="eastAsia"/>
                <w:sz w:val="21"/>
                <w:szCs w:val="21"/>
                <w:lang w:eastAsia="en-US"/>
              </w:rPr>
            </w:pPr>
            <w:r>
              <w:rPr>
                <w:sz w:val="21"/>
                <w:szCs w:val="21"/>
                <w:lang w:eastAsia="en-US"/>
              </w:rPr>
              <w:t>不涉及报价修正，或投标文件报价出现前后不一致时，投标人对修正后的报价予以确认。（如有）</w:t>
            </w:r>
          </w:p>
        </w:tc>
      </w:tr>
      <w:tr w14:paraId="7AB01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vAlign w:val="center"/>
          </w:tcPr>
          <w:p w14:paraId="24008C50">
            <w:pPr>
              <w:jc w:val="center"/>
              <w:rPr>
                <w:rFonts w:hint="eastAsia"/>
                <w:lang w:eastAsia="en-US"/>
              </w:rPr>
            </w:pPr>
          </w:p>
          <w:p w14:paraId="4413B11A">
            <w:pPr>
              <w:jc w:val="center"/>
              <w:rPr>
                <w:rFonts w:hint="eastAsia"/>
                <w:lang w:eastAsia="en-US"/>
              </w:rPr>
            </w:pPr>
            <w:r>
              <w:rPr>
                <w:lang w:eastAsia="en-US"/>
              </w:rPr>
              <w:t>8</w:t>
            </w:r>
          </w:p>
        </w:tc>
        <w:tc>
          <w:tcPr>
            <w:tcW w:w="1812" w:type="dxa"/>
            <w:vAlign w:val="center"/>
          </w:tcPr>
          <w:p w14:paraId="427E1CB2">
            <w:pPr>
              <w:rPr>
                <w:rFonts w:hint="eastAsia"/>
                <w:lang w:eastAsia="en-US"/>
              </w:rPr>
            </w:pPr>
          </w:p>
          <w:p w14:paraId="7B1FA1DE">
            <w:pPr>
              <w:rPr>
                <w:rFonts w:hint="eastAsia"/>
                <w:lang w:eastAsia="en-US"/>
              </w:rPr>
            </w:pPr>
            <w:r>
              <w:rPr>
                <w:lang w:eastAsia="en-US"/>
              </w:rPr>
              <w:t>报价合理性</w:t>
            </w:r>
          </w:p>
        </w:tc>
        <w:tc>
          <w:tcPr>
            <w:tcW w:w="5791" w:type="dxa"/>
            <w:vAlign w:val="center"/>
          </w:tcPr>
          <w:p w14:paraId="0791AD40">
            <w:pPr>
              <w:rPr>
                <w:rFonts w:hint="eastAsia"/>
                <w:lang w:eastAsia="en-US"/>
              </w:rPr>
            </w:pPr>
            <w:r>
              <w:rPr>
                <w:lang w:eastAsia="en-US"/>
              </w:rPr>
              <w:t>报价合理，投标人的报价明显低于其他通过符合性审查投标人的报价，有可能影响产品质量或者不能诚信履约的，能够应评标委员会要求在规定时间内证明其报价合理性的。</w:t>
            </w:r>
          </w:p>
        </w:tc>
      </w:tr>
      <w:tr w14:paraId="14204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vAlign w:val="center"/>
          </w:tcPr>
          <w:p w14:paraId="5165F31B">
            <w:pPr>
              <w:jc w:val="center"/>
              <w:rPr>
                <w:rFonts w:hint="eastAsia"/>
                <w:lang w:eastAsia="en-US"/>
              </w:rPr>
            </w:pPr>
            <w:r>
              <w:rPr>
                <w:lang w:eastAsia="en-US"/>
              </w:rPr>
              <w:t>9</w:t>
            </w:r>
          </w:p>
        </w:tc>
        <w:tc>
          <w:tcPr>
            <w:tcW w:w="1812" w:type="dxa"/>
            <w:vAlign w:val="center"/>
          </w:tcPr>
          <w:p w14:paraId="4F2C2D3F">
            <w:pPr>
              <w:rPr>
                <w:rFonts w:hint="eastAsia"/>
                <w:lang w:eastAsia="en-US"/>
              </w:rPr>
            </w:pPr>
            <w:r>
              <w:rPr>
                <w:rFonts w:ascii="Segoe UI Symbol" w:hAnsi="Segoe UI Symbol" w:cs="Segoe UI Symbol"/>
                <w:sz w:val="21"/>
                <w:szCs w:val="21"/>
                <w:lang w:eastAsia="en-US"/>
              </w:rPr>
              <w:t>☑</w:t>
            </w:r>
            <w:r>
              <w:rPr>
                <w:spacing w:val="-3"/>
                <w:lang w:eastAsia="en-US"/>
              </w:rPr>
              <w:t>交货时间</w:t>
            </w:r>
          </w:p>
          <w:p w14:paraId="6CD0ACF1">
            <w:pPr>
              <w:rPr>
                <w:rFonts w:hint="eastAsia"/>
                <w:lang w:eastAsia="en-US"/>
              </w:rPr>
            </w:pPr>
            <w:r>
              <w:rPr>
                <w:spacing w:val="-3"/>
                <w:lang w:eastAsia="en-US"/>
              </w:rPr>
              <w:t>□服务期限</w:t>
            </w:r>
          </w:p>
        </w:tc>
        <w:tc>
          <w:tcPr>
            <w:tcW w:w="5791" w:type="dxa"/>
            <w:vAlign w:val="center"/>
          </w:tcPr>
          <w:p w14:paraId="1C877856">
            <w:pPr>
              <w:rPr>
                <w:rFonts w:hint="eastAsia"/>
                <w:sz w:val="21"/>
                <w:szCs w:val="21"/>
                <w:lang w:eastAsia="en-US"/>
              </w:rPr>
            </w:pPr>
            <w:r>
              <w:rPr>
                <w:sz w:val="21"/>
                <w:szCs w:val="21"/>
                <w:lang w:eastAsia="en-US"/>
              </w:rPr>
              <w:t>符合招标要求。</w:t>
            </w:r>
          </w:p>
        </w:tc>
      </w:tr>
      <w:tr w14:paraId="08C7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vAlign w:val="center"/>
          </w:tcPr>
          <w:p w14:paraId="3625270B">
            <w:pPr>
              <w:jc w:val="center"/>
              <w:rPr>
                <w:rFonts w:hint="eastAsia"/>
                <w:lang w:eastAsia="en-US"/>
              </w:rPr>
            </w:pPr>
            <w:r>
              <w:rPr>
                <w:lang w:eastAsia="en-US"/>
              </w:rPr>
              <w:t>1</w:t>
            </w:r>
            <w:r>
              <w:rPr>
                <w:rFonts w:hint="eastAsia"/>
                <w:lang w:eastAsia="en-US"/>
              </w:rPr>
              <w:t>0</w:t>
            </w:r>
          </w:p>
        </w:tc>
        <w:tc>
          <w:tcPr>
            <w:tcW w:w="1812" w:type="dxa"/>
            <w:vAlign w:val="center"/>
          </w:tcPr>
          <w:p w14:paraId="4A57B3D4">
            <w:pPr>
              <w:rPr>
                <w:rFonts w:hint="eastAsia"/>
                <w:lang w:eastAsia="en-US"/>
              </w:rPr>
            </w:pPr>
            <w:r>
              <w:rPr>
                <w:rFonts w:ascii="Segoe UI Symbol" w:hAnsi="Segoe UI Symbol" w:cs="Segoe UI Symbol"/>
                <w:sz w:val="21"/>
                <w:szCs w:val="21"/>
                <w:lang w:eastAsia="en-US"/>
              </w:rPr>
              <w:t>☑</w:t>
            </w:r>
            <w:r>
              <w:rPr>
                <w:lang w:eastAsia="en-US"/>
              </w:rPr>
              <w:t>质保期</w:t>
            </w:r>
          </w:p>
          <w:p w14:paraId="219A95E6">
            <w:pPr>
              <w:rPr>
                <w:rFonts w:hint="eastAsia"/>
                <w:lang w:eastAsia="en-US"/>
              </w:rPr>
            </w:pPr>
            <w:r>
              <w:rPr>
                <w:lang w:eastAsia="en-US"/>
              </w:rPr>
              <w:t>□服务质量</w:t>
            </w:r>
          </w:p>
        </w:tc>
        <w:tc>
          <w:tcPr>
            <w:tcW w:w="5791" w:type="dxa"/>
            <w:vAlign w:val="center"/>
          </w:tcPr>
          <w:p w14:paraId="42754FC7">
            <w:pPr>
              <w:rPr>
                <w:rFonts w:hint="eastAsia"/>
                <w:sz w:val="21"/>
                <w:szCs w:val="21"/>
                <w:lang w:eastAsia="en-US"/>
              </w:rPr>
            </w:pPr>
          </w:p>
          <w:p w14:paraId="29825A1D">
            <w:pPr>
              <w:rPr>
                <w:rFonts w:hint="eastAsia"/>
                <w:sz w:val="21"/>
                <w:szCs w:val="21"/>
                <w:lang w:eastAsia="en-US"/>
              </w:rPr>
            </w:pPr>
            <w:r>
              <w:rPr>
                <w:sz w:val="21"/>
                <w:szCs w:val="21"/>
                <w:lang w:eastAsia="en-US"/>
              </w:rPr>
              <w:t>符合招标要求。</w:t>
            </w:r>
          </w:p>
        </w:tc>
      </w:tr>
      <w:tr w14:paraId="5E2F8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vAlign w:val="center"/>
          </w:tcPr>
          <w:p w14:paraId="755DA1E4">
            <w:pPr>
              <w:jc w:val="center"/>
              <w:rPr>
                <w:rFonts w:hint="eastAsia"/>
                <w:lang w:eastAsia="en-US"/>
              </w:rPr>
            </w:pPr>
          </w:p>
          <w:p w14:paraId="2418A9AE">
            <w:pPr>
              <w:jc w:val="center"/>
              <w:rPr>
                <w:rFonts w:hint="eastAsia"/>
                <w:lang w:eastAsia="en-US"/>
              </w:rPr>
            </w:pPr>
            <w:r>
              <w:rPr>
                <w:lang w:eastAsia="en-US"/>
              </w:rPr>
              <w:t>11</w:t>
            </w:r>
          </w:p>
        </w:tc>
        <w:tc>
          <w:tcPr>
            <w:tcW w:w="1812" w:type="dxa"/>
            <w:vAlign w:val="center"/>
          </w:tcPr>
          <w:p w14:paraId="613249CE">
            <w:pPr>
              <w:rPr>
                <w:rFonts w:hint="eastAsia"/>
                <w:lang w:eastAsia="en-US"/>
              </w:rPr>
            </w:pPr>
          </w:p>
          <w:p w14:paraId="61465C9E">
            <w:pPr>
              <w:rPr>
                <w:rFonts w:hint="eastAsia"/>
                <w:lang w:eastAsia="en-US"/>
              </w:rPr>
            </w:pPr>
            <w:r>
              <w:rPr>
                <w:lang w:eastAsia="en-US"/>
              </w:rPr>
              <w:t>公平竞争</w:t>
            </w:r>
          </w:p>
        </w:tc>
        <w:tc>
          <w:tcPr>
            <w:tcW w:w="5791" w:type="dxa"/>
            <w:vAlign w:val="center"/>
          </w:tcPr>
          <w:p w14:paraId="635C121B">
            <w:pPr>
              <w:rPr>
                <w:rFonts w:hint="eastAsia"/>
                <w:sz w:val="21"/>
                <w:szCs w:val="21"/>
                <w:lang w:eastAsia="en-US"/>
              </w:rPr>
            </w:pPr>
            <w:r>
              <w:rPr>
                <w:sz w:val="21"/>
                <w:szCs w:val="21"/>
                <w:lang w:eastAsia="en-US"/>
              </w:rPr>
              <w:t>投标人遵循公平竞争的原则，不存在恶意串通，妨碍其他投标人的竞争行为，不存在损害采购人或者其他投标人的合法权益情形的。</w:t>
            </w:r>
          </w:p>
        </w:tc>
      </w:tr>
      <w:tr w14:paraId="57A79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vAlign w:val="center"/>
          </w:tcPr>
          <w:p w14:paraId="606FFBB8">
            <w:pPr>
              <w:jc w:val="center"/>
              <w:rPr>
                <w:rFonts w:hint="eastAsia"/>
                <w:lang w:eastAsia="en-US"/>
              </w:rPr>
            </w:pPr>
          </w:p>
          <w:p w14:paraId="4318B755">
            <w:pPr>
              <w:jc w:val="center"/>
              <w:rPr>
                <w:rFonts w:hint="eastAsia"/>
                <w:lang w:eastAsia="en-US"/>
              </w:rPr>
            </w:pPr>
          </w:p>
          <w:p w14:paraId="263E0A87">
            <w:pPr>
              <w:jc w:val="center"/>
              <w:rPr>
                <w:rFonts w:hint="eastAsia"/>
                <w:lang w:eastAsia="en-US"/>
              </w:rPr>
            </w:pPr>
          </w:p>
          <w:p w14:paraId="35269DEF">
            <w:pPr>
              <w:jc w:val="center"/>
              <w:rPr>
                <w:rFonts w:hint="eastAsia"/>
                <w:lang w:eastAsia="en-US"/>
              </w:rPr>
            </w:pPr>
            <w:r>
              <w:rPr>
                <w:lang w:eastAsia="en-US"/>
              </w:rPr>
              <w:t>12</w:t>
            </w:r>
          </w:p>
        </w:tc>
        <w:tc>
          <w:tcPr>
            <w:tcW w:w="1812" w:type="dxa"/>
            <w:vAlign w:val="center"/>
          </w:tcPr>
          <w:p w14:paraId="258598D7">
            <w:pPr>
              <w:rPr>
                <w:rFonts w:hint="eastAsia"/>
                <w:lang w:eastAsia="en-US"/>
              </w:rPr>
            </w:pPr>
          </w:p>
          <w:p w14:paraId="114540BB">
            <w:pPr>
              <w:rPr>
                <w:rFonts w:hint="eastAsia"/>
                <w:lang w:eastAsia="en-US"/>
              </w:rPr>
            </w:pPr>
          </w:p>
          <w:p w14:paraId="28D10A7F">
            <w:pPr>
              <w:rPr>
                <w:rFonts w:hint="eastAsia"/>
                <w:lang w:eastAsia="en-US"/>
              </w:rPr>
            </w:pPr>
          </w:p>
          <w:p w14:paraId="768C6554">
            <w:pPr>
              <w:rPr>
                <w:rFonts w:hint="eastAsia"/>
                <w:lang w:eastAsia="en-US"/>
              </w:rPr>
            </w:pPr>
            <w:r>
              <w:rPr>
                <w:lang w:eastAsia="en-US"/>
              </w:rPr>
              <w:t>串通投标</w:t>
            </w:r>
          </w:p>
        </w:tc>
        <w:tc>
          <w:tcPr>
            <w:tcW w:w="5791" w:type="dxa"/>
            <w:vAlign w:val="center"/>
          </w:tcPr>
          <w:p w14:paraId="03183464">
            <w:pPr>
              <w:rPr>
                <w:rFonts w:hint="eastAsia"/>
                <w:sz w:val="21"/>
                <w:szCs w:val="21"/>
                <w:lang w:eastAsia="en-US"/>
              </w:rPr>
            </w:pPr>
            <w:r>
              <w:rPr>
                <w:spacing w:val="3"/>
                <w:sz w:val="21"/>
                <w:szCs w:val="21"/>
                <w:lang w:eastAsia="en-US"/>
              </w:rPr>
              <w:t>不存在《政府采购货物和服务招标投标管理办法》视</w:t>
            </w:r>
            <w:r>
              <w:rPr>
                <w:spacing w:val="-5"/>
                <w:sz w:val="21"/>
                <w:szCs w:val="21"/>
                <w:lang w:eastAsia="en-US"/>
              </w:rPr>
              <w:t>为投标人串通投标的情形：</w:t>
            </w:r>
            <w:r>
              <w:rPr>
                <w:spacing w:val="-16"/>
                <w:sz w:val="21"/>
                <w:szCs w:val="21"/>
                <w:lang w:eastAsia="en-US"/>
              </w:rPr>
              <w:t>（</w:t>
            </w:r>
            <w:r>
              <w:rPr>
                <w:spacing w:val="-3"/>
                <w:sz w:val="21"/>
                <w:szCs w:val="21"/>
                <w:lang w:eastAsia="en-US"/>
              </w:rPr>
              <w:t>一</w:t>
            </w:r>
            <w:r>
              <w:rPr>
                <w:spacing w:val="-5"/>
                <w:sz w:val="21"/>
                <w:szCs w:val="21"/>
                <w:lang w:eastAsia="en-US"/>
              </w:rPr>
              <w:t>）不同投标人的投标文件由同一单位或者个人编制；</w:t>
            </w:r>
            <w:r>
              <w:rPr>
                <w:spacing w:val="-26"/>
                <w:sz w:val="21"/>
                <w:szCs w:val="21"/>
                <w:lang w:eastAsia="en-US"/>
              </w:rPr>
              <w:t>（</w:t>
            </w:r>
            <w:r>
              <w:rPr>
                <w:spacing w:val="-3"/>
                <w:sz w:val="21"/>
                <w:szCs w:val="21"/>
                <w:lang w:eastAsia="en-US"/>
              </w:rPr>
              <w:t>二）不同投标人委托同一单位或者个人办理投标事宜</w:t>
            </w:r>
            <w:r>
              <w:rPr>
                <w:spacing w:val="-51"/>
                <w:sz w:val="21"/>
                <w:szCs w:val="21"/>
                <w:lang w:eastAsia="en-US"/>
              </w:rPr>
              <w:t>；（</w:t>
            </w:r>
            <w:r>
              <w:rPr>
                <w:sz w:val="21"/>
                <w:szCs w:val="21"/>
                <w:lang w:eastAsia="en-US"/>
              </w:rPr>
              <w:t>三）不同投标人的投</w:t>
            </w:r>
            <w:r>
              <w:rPr>
                <w:spacing w:val="7"/>
                <w:sz w:val="21"/>
                <w:szCs w:val="21"/>
                <w:lang w:eastAsia="en-US"/>
              </w:rPr>
              <w:t>标文件载明的项目管理成员或者联系人员为同一人</w:t>
            </w:r>
            <w:r>
              <w:rPr>
                <w:spacing w:val="-51"/>
                <w:sz w:val="21"/>
                <w:szCs w:val="21"/>
                <w:lang w:eastAsia="en-US"/>
              </w:rPr>
              <w:t>（</w:t>
            </w:r>
            <w:r>
              <w:rPr>
                <w:sz w:val="21"/>
                <w:szCs w:val="21"/>
                <w:lang w:eastAsia="en-US"/>
              </w:rPr>
              <w:t>四）</w:t>
            </w:r>
            <w:r>
              <w:rPr>
                <w:spacing w:val="-4"/>
                <w:sz w:val="21"/>
                <w:szCs w:val="21"/>
                <w:lang w:eastAsia="en-US"/>
              </w:rPr>
              <w:t>不同投标人的投标文件异常一致或者投标报价呈</w:t>
            </w:r>
            <w:r>
              <w:rPr>
                <w:spacing w:val="-6"/>
                <w:sz w:val="21"/>
                <w:szCs w:val="21"/>
                <w:lang w:eastAsia="en-US"/>
              </w:rPr>
              <w:t>规律性差异；</w:t>
            </w:r>
            <w:r>
              <w:rPr>
                <w:spacing w:val="-16"/>
                <w:sz w:val="21"/>
                <w:szCs w:val="21"/>
                <w:lang w:eastAsia="en-US"/>
              </w:rPr>
              <w:t>（</w:t>
            </w:r>
            <w:r>
              <w:rPr>
                <w:spacing w:val="-3"/>
                <w:sz w:val="21"/>
                <w:szCs w:val="21"/>
                <w:lang w:eastAsia="en-US"/>
              </w:rPr>
              <w:t>五</w:t>
            </w:r>
            <w:r>
              <w:rPr>
                <w:sz w:val="21"/>
                <w:szCs w:val="21"/>
                <w:lang w:eastAsia="en-US"/>
              </w:rPr>
              <w:t>）</w:t>
            </w:r>
            <w:r>
              <w:rPr>
                <w:spacing w:val="-3"/>
                <w:sz w:val="21"/>
                <w:szCs w:val="21"/>
                <w:lang w:eastAsia="en-US"/>
              </w:rPr>
              <w:t>不同投标人的投标文件相互混装；</w:t>
            </w:r>
          </w:p>
          <w:p w14:paraId="529E90F5">
            <w:pPr>
              <w:rPr>
                <w:rFonts w:hint="eastAsia"/>
                <w:sz w:val="21"/>
                <w:szCs w:val="21"/>
                <w:lang w:eastAsia="en-US"/>
              </w:rPr>
            </w:pPr>
            <w:r>
              <w:rPr>
                <w:spacing w:val="-32"/>
                <w:sz w:val="21"/>
                <w:szCs w:val="21"/>
                <w:lang w:eastAsia="en-US"/>
              </w:rPr>
              <w:t>（</w:t>
            </w:r>
            <w:r>
              <w:rPr>
                <w:spacing w:val="-17"/>
                <w:sz w:val="21"/>
                <w:szCs w:val="21"/>
                <w:lang w:eastAsia="en-US"/>
              </w:rPr>
              <w:t>六</w:t>
            </w:r>
            <w:r>
              <w:rPr>
                <w:spacing w:val="-20"/>
                <w:sz w:val="21"/>
                <w:szCs w:val="21"/>
                <w:lang w:eastAsia="en-US"/>
              </w:rPr>
              <w:t>）</w:t>
            </w:r>
            <w:r>
              <w:rPr>
                <w:spacing w:val="-3"/>
                <w:sz w:val="21"/>
                <w:szCs w:val="21"/>
                <w:lang w:eastAsia="en-US"/>
              </w:rPr>
              <w:t>不同投标人的投标保证金从同一单位或者个人的</w:t>
            </w:r>
            <w:r>
              <w:rPr>
                <w:spacing w:val="4"/>
                <w:sz w:val="21"/>
                <w:szCs w:val="21"/>
                <w:lang w:eastAsia="en-US"/>
              </w:rPr>
              <w:t>账户转出；不存在南阳市财政局关于防范供应商串通投标促进政府采购公平竞争的通知（宛财购〔2022〕3 号</w:t>
            </w:r>
            <w:r>
              <w:rPr>
                <w:spacing w:val="-3"/>
                <w:sz w:val="21"/>
                <w:szCs w:val="21"/>
                <w:lang w:eastAsia="en-US"/>
              </w:rPr>
              <w:t>）</w:t>
            </w:r>
            <w:r>
              <w:rPr>
                <w:spacing w:val="-8"/>
                <w:sz w:val="21"/>
                <w:szCs w:val="21"/>
                <w:lang w:eastAsia="en-US"/>
              </w:rPr>
              <w:t>投标人串通投标的情形：</w:t>
            </w:r>
          </w:p>
          <w:p w14:paraId="282BDC6D">
            <w:pPr>
              <w:rPr>
                <w:rFonts w:hint="eastAsia"/>
                <w:sz w:val="21"/>
                <w:szCs w:val="21"/>
                <w:lang w:eastAsia="en-US"/>
              </w:rPr>
            </w:pPr>
            <w:r>
              <w:rPr>
                <w:sz w:val="21"/>
                <w:szCs w:val="21"/>
                <w:lang w:eastAsia="en-US"/>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 不同供应商的投标（响应）文件由同一人送达或分发， 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w:t>
            </w:r>
          </w:p>
          <w:p w14:paraId="35B40EC6">
            <w:pPr>
              <w:rPr>
                <w:rFonts w:hint="eastAsia"/>
                <w:sz w:val="21"/>
                <w:szCs w:val="21"/>
                <w:lang w:eastAsia="en-US"/>
              </w:rPr>
            </w:pPr>
            <w:r>
              <w:rPr>
                <w:sz w:val="21"/>
                <w:szCs w:val="21"/>
                <w:lang w:eastAsia="en-US"/>
              </w:rPr>
              <w:t>同一人之手；（八）其他涉嫌串通的情形。</w:t>
            </w:r>
          </w:p>
        </w:tc>
      </w:tr>
      <w:tr w14:paraId="23DD7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vAlign w:val="center"/>
          </w:tcPr>
          <w:p w14:paraId="5493E04A">
            <w:pPr>
              <w:jc w:val="center"/>
              <w:rPr>
                <w:rFonts w:hint="eastAsia"/>
                <w:lang w:eastAsia="en-US"/>
              </w:rPr>
            </w:pPr>
            <w:r>
              <w:rPr>
                <w:lang w:eastAsia="en-US"/>
              </w:rPr>
              <w:t>13</w:t>
            </w:r>
          </w:p>
        </w:tc>
        <w:tc>
          <w:tcPr>
            <w:tcW w:w="1812" w:type="dxa"/>
            <w:vAlign w:val="center"/>
          </w:tcPr>
          <w:p w14:paraId="48105285">
            <w:pPr>
              <w:rPr>
                <w:rFonts w:hint="eastAsia"/>
                <w:lang w:eastAsia="en-US"/>
              </w:rPr>
            </w:pPr>
            <w:r>
              <w:rPr>
                <w:lang w:eastAsia="en-US"/>
              </w:rPr>
              <w:t>附加条件</w:t>
            </w:r>
          </w:p>
        </w:tc>
        <w:tc>
          <w:tcPr>
            <w:tcW w:w="5791" w:type="dxa"/>
            <w:vAlign w:val="center"/>
          </w:tcPr>
          <w:p w14:paraId="353A97C7">
            <w:pPr>
              <w:rPr>
                <w:rFonts w:hint="eastAsia"/>
                <w:sz w:val="21"/>
                <w:szCs w:val="21"/>
                <w:lang w:eastAsia="en-US"/>
              </w:rPr>
            </w:pPr>
            <w:r>
              <w:rPr>
                <w:sz w:val="21"/>
                <w:szCs w:val="21"/>
                <w:lang w:eastAsia="en-US"/>
              </w:rPr>
              <w:t>投标文件未含有采购人不能接受的附加条件的。</w:t>
            </w:r>
          </w:p>
        </w:tc>
      </w:tr>
      <w:tr w14:paraId="5D104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85" w:type="dxa"/>
            <w:vAlign w:val="center"/>
          </w:tcPr>
          <w:p w14:paraId="0131DC15">
            <w:pPr>
              <w:jc w:val="center"/>
              <w:rPr>
                <w:rFonts w:hint="eastAsia"/>
                <w:lang w:eastAsia="en-US"/>
              </w:rPr>
            </w:pPr>
            <w:r>
              <w:rPr>
                <w:lang w:eastAsia="en-US"/>
              </w:rPr>
              <w:t>14</w:t>
            </w:r>
          </w:p>
        </w:tc>
        <w:tc>
          <w:tcPr>
            <w:tcW w:w="1812" w:type="dxa"/>
            <w:vAlign w:val="center"/>
          </w:tcPr>
          <w:p w14:paraId="70D4D596">
            <w:pPr>
              <w:rPr>
                <w:rFonts w:hint="eastAsia"/>
                <w:lang w:eastAsia="en-US"/>
              </w:rPr>
            </w:pPr>
            <w:r>
              <w:rPr>
                <w:lang w:eastAsia="en-US"/>
              </w:rPr>
              <w:t>其他无效情形</w:t>
            </w:r>
          </w:p>
        </w:tc>
        <w:tc>
          <w:tcPr>
            <w:tcW w:w="5791" w:type="dxa"/>
            <w:vAlign w:val="center"/>
          </w:tcPr>
          <w:p w14:paraId="3012D208">
            <w:pPr>
              <w:rPr>
                <w:rFonts w:hint="eastAsia"/>
                <w:sz w:val="21"/>
                <w:szCs w:val="21"/>
                <w:lang w:eastAsia="en-US"/>
              </w:rPr>
            </w:pPr>
            <w:r>
              <w:rPr>
                <w:sz w:val="21"/>
                <w:szCs w:val="21"/>
                <w:lang w:eastAsia="en-US"/>
              </w:rPr>
              <w:t>投标人、投标文件不存在不符合</w:t>
            </w:r>
            <w:r>
              <w:rPr>
                <w:rFonts w:hint="eastAsia"/>
                <w:sz w:val="21"/>
                <w:szCs w:val="21"/>
                <w:lang w:eastAsia="en-US"/>
              </w:rPr>
              <w:t>法律法规</w:t>
            </w:r>
            <w:r>
              <w:rPr>
                <w:sz w:val="21"/>
                <w:szCs w:val="21"/>
                <w:lang w:eastAsia="en-US"/>
              </w:rPr>
              <w:t>和招标文件规定的其他无效情形。</w:t>
            </w:r>
          </w:p>
        </w:tc>
      </w:tr>
    </w:tbl>
    <w:p w14:paraId="54E2C5D2">
      <w:pPr>
        <w:snapToGrid w:val="0"/>
        <w:spacing w:line="500" w:lineRule="exact"/>
        <w:ind w:firstLine="420" w:firstLineChars="200"/>
        <w:rPr>
          <w:rFonts w:hint="eastAsia"/>
          <w:sz w:val="21"/>
          <w:szCs w:val="21"/>
        </w:rPr>
      </w:pPr>
      <w:r>
        <w:rPr>
          <w:rFonts w:hint="eastAsia"/>
          <w:sz w:val="21"/>
          <w:szCs w:val="21"/>
        </w:rPr>
        <w:t xml:space="preserve">2. </w:t>
      </w:r>
      <w:r>
        <w:rPr>
          <w:sz w:val="21"/>
          <w:szCs w:val="21"/>
        </w:rPr>
        <w:t>技术审查</w:t>
      </w:r>
    </w:p>
    <w:p w14:paraId="1ACBDF16">
      <w:pPr>
        <w:snapToGrid w:val="0"/>
        <w:spacing w:line="500" w:lineRule="exact"/>
        <w:ind w:firstLine="420" w:firstLineChars="200"/>
        <w:rPr>
          <w:rFonts w:hint="eastAsia"/>
          <w:sz w:val="21"/>
          <w:szCs w:val="21"/>
        </w:rPr>
      </w:pPr>
      <w:r>
        <w:rPr>
          <w:rFonts w:ascii="Segoe UI Symbol" w:hAnsi="Segoe UI Symbol" w:cs="Segoe UI Symbol"/>
          <w:sz w:val="21"/>
          <w:szCs w:val="21"/>
        </w:rPr>
        <w:t>☑</w:t>
      </w:r>
      <w:r>
        <w:rPr>
          <w:sz w:val="21"/>
          <w:szCs w:val="21"/>
        </w:rPr>
        <w:t>货物类，审查投标设备的技术指标、技术性能或产品技术说明、项目供货方案、培训计划和强制节能产品证明文件等是否符合招标要求。</w:t>
      </w:r>
    </w:p>
    <w:p w14:paraId="1A3A01A5">
      <w:pPr>
        <w:snapToGrid w:val="0"/>
        <w:spacing w:line="500" w:lineRule="exact"/>
        <w:ind w:firstLine="420" w:firstLineChars="200"/>
        <w:rPr>
          <w:rFonts w:hint="eastAsia"/>
          <w:sz w:val="21"/>
          <w:szCs w:val="21"/>
        </w:rPr>
      </w:pPr>
      <w:r>
        <w:rPr>
          <w:sz w:val="21"/>
          <w:szCs w:val="21"/>
        </w:rPr>
        <w:t>□服务类，审查服务方案、人员配备方案及人员基本情况等是否符合招标要求。</w:t>
      </w:r>
    </w:p>
    <w:p w14:paraId="3E5DE8B0">
      <w:pPr>
        <w:snapToGrid w:val="0"/>
        <w:spacing w:line="500" w:lineRule="exact"/>
        <w:ind w:firstLine="420" w:firstLineChars="200"/>
        <w:rPr>
          <w:rFonts w:hint="eastAsia"/>
          <w:sz w:val="21"/>
          <w:szCs w:val="21"/>
        </w:rPr>
      </w:pPr>
      <w:r>
        <w:rPr>
          <w:rFonts w:hint="eastAsia"/>
          <w:sz w:val="21"/>
          <w:szCs w:val="21"/>
        </w:rPr>
        <w:t>3.</w:t>
      </w:r>
      <w:r>
        <w:rPr>
          <w:sz w:val="21"/>
          <w:szCs w:val="21"/>
        </w:rPr>
        <w:t>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w:t>
      </w:r>
      <w:r>
        <w:rPr>
          <w:rFonts w:hint="eastAsia"/>
          <w:sz w:val="21"/>
          <w:szCs w:val="21"/>
        </w:rPr>
        <w:t>到其他</w:t>
      </w:r>
      <w:r>
        <w:rPr>
          <w:sz w:val="21"/>
          <w:szCs w:val="21"/>
        </w:rPr>
        <w:t>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3B4884C">
      <w:pPr>
        <w:snapToGrid w:val="0"/>
        <w:spacing w:line="500" w:lineRule="exact"/>
        <w:ind w:firstLine="480"/>
        <w:rPr>
          <w:rFonts w:hint="eastAsia"/>
          <w:sz w:val="21"/>
          <w:szCs w:val="21"/>
        </w:rPr>
      </w:pPr>
      <w:r>
        <w:rPr>
          <w:rFonts w:hint="eastAsia"/>
          <w:sz w:val="21"/>
          <w:szCs w:val="21"/>
        </w:rPr>
        <w:t xml:space="preserve">4. </w:t>
      </w:r>
      <w:r>
        <w:rPr>
          <w:sz w:val="21"/>
          <w:szCs w:val="21"/>
        </w:rPr>
        <w:t>投标文件的澄清</w:t>
      </w:r>
    </w:p>
    <w:p w14:paraId="2FDD95B7">
      <w:pPr>
        <w:snapToGrid w:val="0"/>
        <w:spacing w:line="500" w:lineRule="exact"/>
        <w:ind w:firstLine="420" w:firstLineChars="200"/>
        <w:rPr>
          <w:rFonts w:hint="eastAsia"/>
          <w:sz w:val="21"/>
          <w:szCs w:val="21"/>
        </w:rPr>
      </w:pPr>
      <w:r>
        <w:rPr>
          <w:rFonts w:hint="eastAsia"/>
          <w:sz w:val="21"/>
          <w:szCs w:val="21"/>
        </w:rPr>
        <w:t xml:space="preserve">4.1 </w:t>
      </w:r>
      <w:r>
        <w:rPr>
          <w:sz w:val="21"/>
          <w:szCs w:val="21"/>
        </w:rPr>
        <w:t>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62C5599B">
      <w:pPr>
        <w:snapToGrid w:val="0"/>
        <w:spacing w:line="500" w:lineRule="exact"/>
        <w:ind w:firstLine="420" w:firstLineChars="200"/>
        <w:rPr>
          <w:rFonts w:hint="eastAsia"/>
          <w:sz w:val="21"/>
          <w:szCs w:val="21"/>
        </w:rPr>
      </w:pPr>
      <w:r>
        <w:rPr>
          <w:rFonts w:hint="eastAsia"/>
          <w:sz w:val="21"/>
          <w:szCs w:val="21"/>
        </w:rPr>
        <w:t xml:space="preserve">4.2 </w:t>
      </w:r>
      <w:r>
        <w:rPr>
          <w:sz w:val="21"/>
          <w:szCs w:val="21"/>
        </w:rPr>
        <w:t>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80B7E21">
      <w:pPr>
        <w:snapToGrid w:val="0"/>
        <w:spacing w:line="500" w:lineRule="exact"/>
        <w:ind w:firstLine="420" w:firstLineChars="200"/>
        <w:rPr>
          <w:rFonts w:hint="eastAsia"/>
          <w:sz w:val="21"/>
          <w:szCs w:val="21"/>
        </w:rPr>
      </w:pPr>
      <w:r>
        <w:rPr>
          <w:rFonts w:hint="eastAsia"/>
          <w:sz w:val="21"/>
          <w:szCs w:val="21"/>
        </w:rPr>
        <w:t xml:space="preserve">4.3 </w:t>
      </w:r>
      <w:r>
        <w:rPr>
          <w:sz w:val="21"/>
          <w:szCs w:val="21"/>
        </w:rPr>
        <w:t>投标人的澄清、说明或补正文件是投标文件的组成部分，并取代投标文件中被澄清、说明或补正的部分。</w:t>
      </w:r>
    </w:p>
    <w:p w14:paraId="7BF28443">
      <w:pPr>
        <w:pStyle w:val="4"/>
        <w:snapToGrid w:val="0"/>
        <w:spacing w:line="500" w:lineRule="exact"/>
        <w:ind w:left="0"/>
        <w:rPr>
          <w:rFonts w:hint="eastAsia"/>
          <w:sz w:val="21"/>
          <w:szCs w:val="21"/>
        </w:rPr>
      </w:pPr>
      <w:bookmarkStart w:id="29" w:name="_Toc182278640"/>
      <w:r>
        <w:rPr>
          <w:sz w:val="21"/>
          <w:szCs w:val="21"/>
        </w:rPr>
        <w:t>五.评标方法和评标标准</w:t>
      </w:r>
      <w:bookmarkEnd w:id="29"/>
    </w:p>
    <w:p w14:paraId="21C8FB19">
      <w:pPr>
        <w:snapToGrid w:val="0"/>
        <w:spacing w:line="500" w:lineRule="exact"/>
        <w:ind w:firstLine="420" w:firstLineChars="200"/>
        <w:rPr>
          <w:rFonts w:hint="eastAsia"/>
          <w:sz w:val="21"/>
          <w:szCs w:val="21"/>
        </w:rPr>
      </w:pPr>
      <w:r>
        <w:rPr>
          <w:rFonts w:hint="eastAsia"/>
          <w:sz w:val="21"/>
          <w:szCs w:val="21"/>
        </w:rPr>
        <w:t xml:space="preserve">1. </w:t>
      </w:r>
      <w:r>
        <w:rPr>
          <w:sz w:val="21"/>
          <w:szCs w:val="21"/>
        </w:rPr>
        <w:t>本项目采用的评标方法为：</w:t>
      </w:r>
    </w:p>
    <w:p w14:paraId="3655B231">
      <w:pPr>
        <w:snapToGrid w:val="0"/>
        <w:spacing w:line="500" w:lineRule="exact"/>
        <w:ind w:firstLine="420" w:firstLineChars="200"/>
        <w:rPr>
          <w:rFonts w:hint="eastAsia"/>
          <w:sz w:val="21"/>
          <w:szCs w:val="21"/>
        </w:rPr>
      </w:pPr>
      <w:r>
        <w:rPr>
          <w:rFonts w:ascii="Segoe UI Symbol" w:hAnsi="Segoe UI Symbol" w:cs="Segoe UI Symbol"/>
          <w:sz w:val="21"/>
          <w:szCs w:val="21"/>
        </w:rPr>
        <w:t>☑</w:t>
      </w:r>
      <w:r>
        <w:rPr>
          <w:sz w:val="21"/>
          <w:szCs w:val="21"/>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A1DFEA">
      <w:pPr>
        <w:snapToGrid w:val="0"/>
        <w:spacing w:line="500" w:lineRule="exact"/>
        <w:ind w:firstLine="420" w:firstLineChars="200"/>
        <w:rPr>
          <w:rFonts w:hint="eastAsia"/>
          <w:sz w:val="21"/>
          <w:szCs w:val="21"/>
        </w:rPr>
      </w:pPr>
      <w:r>
        <w:rPr>
          <w:sz w:val="21"/>
          <w:szCs w:val="21"/>
        </w:rPr>
        <w:t>多家投标人提供的核心产品品牌相同且通过资格审查、符合性审查的，按一家投标人计算，评审后得分最高的同品牌投标人获得中标人推荐。</w:t>
      </w:r>
    </w:p>
    <w:p w14:paraId="2D17CCE1">
      <w:pPr>
        <w:snapToGrid w:val="0"/>
        <w:spacing w:line="500" w:lineRule="exact"/>
        <w:ind w:firstLine="420" w:firstLineChars="200"/>
        <w:rPr>
          <w:rFonts w:hint="eastAsia"/>
          <w:sz w:val="21"/>
          <w:szCs w:val="21"/>
        </w:rPr>
      </w:pPr>
      <w:r>
        <w:rPr>
          <w:sz w:val="21"/>
          <w:szCs w:val="21"/>
        </w:rPr>
        <w:t>□最低评标价法，指投标文件满足招标文件全部实质性要求，且投标报价最低的投标人为中标候选人的评标方法。</w:t>
      </w:r>
    </w:p>
    <w:p w14:paraId="051BA869">
      <w:pPr>
        <w:snapToGrid w:val="0"/>
        <w:spacing w:line="500" w:lineRule="exact"/>
        <w:ind w:firstLine="420" w:firstLineChars="200"/>
        <w:rPr>
          <w:rFonts w:hint="eastAsia"/>
          <w:sz w:val="21"/>
          <w:szCs w:val="21"/>
        </w:rPr>
      </w:pPr>
      <w:r>
        <w:rPr>
          <w:sz w:val="21"/>
          <w:szCs w:val="21"/>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118815D">
      <w:pPr>
        <w:snapToGrid w:val="0"/>
        <w:spacing w:line="500" w:lineRule="exact"/>
        <w:ind w:firstLine="420" w:firstLineChars="200"/>
        <w:rPr>
          <w:rFonts w:hint="eastAsia"/>
          <w:sz w:val="21"/>
          <w:szCs w:val="21"/>
        </w:rPr>
      </w:pPr>
      <w:r>
        <w:rPr>
          <w:sz w:val="21"/>
          <w:szCs w:val="21"/>
        </w:rPr>
        <w:t>□其他方式，具体要求：</w:t>
      </w:r>
      <w:r>
        <w:rPr>
          <w:rFonts w:hint="eastAsia"/>
          <w:sz w:val="21"/>
          <w:szCs w:val="21"/>
          <w:u w:val="single"/>
        </w:rPr>
        <w:t xml:space="preserve">             </w:t>
      </w:r>
      <w:r>
        <w:rPr>
          <w:sz w:val="21"/>
          <w:szCs w:val="21"/>
          <w:u w:val="single"/>
        </w:rPr>
        <w:t xml:space="preserve"> </w:t>
      </w:r>
      <w:r>
        <w:rPr>
          <w:sz w:val="21"/>
          <w:szCs w:val="21"/>
          <w:u w:val="single"/>
        </w:rPr>
        <w:tab/>
      </w:r>
      <w:r>
        <w:rPr>
          <w:sz w:val="21"/>
          <w:szCs w:val="21"/>
        </w:rPr>
        <w:t>。</w:t>
      </w:r>
    </w:p>
    <w:p w14:paraId="74278F9E">
      <w:pPr>
        <w:snapToGrid w:val="0"/>
        <w:spacing w:line="500" w:lineRule="exact"/>
        <w:ind w:firstLine="420" w:firstLineChars="200"/>
        <w:rPr>
          <w:rFonts w:hint="eastAsia"/>
          <w:sz w:val="21"/>
          <w:szCs w:val="21"/>
        </w:rPr>
      </w:pPr>
      <w:r>
        <w:rPr>
          <w:rFonts w:hint="eastAsia"/>
          <w:sz w:val="21"/>
          <w:szCs w:val="21"/>
        </w:rPr>
        <w:t xml:space="preserve">2. </w:t>
      </w:r>
      <w:r>
        <w:rPr>
          <w:sz w:val="21"/>
          <w:szCs w:val="21"/>
        </w:rPr>
        <w:t>非政府强制采购的节能产品或环境标志产品，依据品目清单和认证证书实施政府优先采购。优先采购的具体规定（如涉及）。</w:t>
      </w:r>
    </w:p>
    <w:p w14:paraId="2CBDA180">
      <w:pPr>
        <w:snapToGrid w:val="0"/>
        <w:spacing w:line="500" w:lineRule="exact"/>
        <w:ind w:firstLine="420" w:firstLineChars="200"/>
        <w:rPr>
          <w:rFonts w:hint="eastAsia"/>
          <w:sz w:val="21"/>
          <w:szCs w:val="21"/>
        </w:rPr>
      </w:pPr>
      <w:r>
        <w:rPr>
          <w:rFonts w:hint="eastAsia"/>
          <w:sz w:val="21"/>
          <w:szCs w:val="21"/>
        </w:rPr>
        <w:t xml:space="preserve">3. </w:t>
      </w:r>
      <w:r>
        <w:rPr>
          <w:sz w:val="21"/>
          <w:szCs w:val="21"/>
        </w:rPr>
        <w:t>关于无线局域网认证产品政府采购清单中的产品，优先采购的具体规定（如涉及）。</w:t>
      </w:r>
    </w:p>
    <w:p w14:paraId="01E98425">
      <w:pPr>
        <w:snapToGrid w:val="0"/>
        <w:spacing w:line="500" w:lineRule="exact"/>
        <w:ind w:firstLine="420" w:firstLineChars="200"/>
        <w:rPr>
          <w:rFonts w:hint="eastAsia"/>
          <w:sz w:val="21"/>
          <w:szCs w:val="21"/>
        </w:rPr>
      </w:pPr>
      <w:r>
        <w:rPr>
          <w:rFonts w:hint="eastAsia"/>
          <w:sz w:val="21"/>
          <w:szCs w:val="21"/>
        </w:rPr>
        <w:t xml:space="preserve">4. </w:t>
      </w:r>
      <w:r>
        <w:rPr>
          <w:sz w:val="21"/>
          <w:szCs w:val="21"/>
        </w:rPr>
        <w:t>确定中标候选人名单</w:t>
      </w:r>
    </w:p>
    <w:p w14:paraId="767F2E58">
      <w:pPr>
        <w:snapToGrid w:val="0"/>
        <w:spacing w:line="500" w:lineRule="exact"/>
        <w:ind w:firstLine="420" w:firstLineChars="200"/>
        <w:rPr>
          <w:rFonts w:hint="eastAsia"/>
          <w:sz w:val="21"/>
          <w:szCs w:val="21"/>
        </w:rPr>
      </w:pPr>
      <w:r>
        <w:rPr>
          <w:rFonts w:hint="eastAsia"/>
          <w:sz w:val="21"/>
          <w:szCs w:val="21"/>
        </w:rPr>
        <w:t xml:space="preserve">4.1 </w:t>
      </w:r>
      <w:r>
        <w:rPr>
          <w:sz w:val="21"/>
          <w:szCs w:val="21"/>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 其他同品牌投标人不作为中标候选人。</w:t>
      </w:r>
    </w:p>
    <w:p w14:paraId="0821DAF0">
      <w:pPr>
        <w:snapToGrid w:val="0"/>
        <w:spacing w:line="500" w:lineRule="exact"/>
        <w:ind w:firstLine="420" w:firstLineChars="200"/>
        <w:rPr>
          <w:rFonts w:hint="eastAsia"/>
          <w:sz w:val="21"/>
          <w:szCs w:val="21"/>
        </w:rPr>
      </w:pPr>
      <w:r>
        <w:rPr>
          <w:sz w:val="21"/>
          <w:szCs w:val="21"/>
        </w:rPr>
        <w:t>□随机抽取</w:t>
      </w:r>
    </w:p>
    <w:p w14:paraId="15D8E210">
      <w:pPr>
        <w:snapToGrid w:val="0"/>
        <w:spacing w:line="500" w:lineRule="exact"/>
        <w:ind w:firstLine="420" w:firstLineChars="200"/>
        <w:rPr>
          <w:rFonts w:hint="eastAsia"/>
          <w:sz w:val="21"/>
          <w:szCs w:val="21"/>
        </w:rPr>
      </w:pPr>
      <w:r>
        <w:rPr>
          <w:sz w:val="21"/>
          <w:szCs w:val="21"/>
        </w:rPr>
        <w:t>□其他方式，具体要求：</w:t>
      </w:r>
      <w:r>
        <w:rPr>
          <w:rFonts w:hint="eastAsia"/>
          <w:sz w:val="21"/>
          <w:szCs w:val="21"/>
          <w:u w:val="single"/>
        </w:rPr>
        <w:t xml:space="preserve">               </w:t>
      </w:r>
      <w:r>
        <w:rPr>
          <w:sz w:val="21"/>
          <w:szCs w:val="21"/>
          <w:u w:val="single"/>
        </w:rPr>
        <w:t xml:space="preserve"> </w:t>
      </w:r>
      <w:r>
        <w:rPr>
          <w:sz w:val="21"/>
          <w:szCs w:val="21"/>
          <w:u w:val="single"/>
        </w:rPr>
        <w:tab/>
      </w:r>
      <w:r>
        <w:rPr>
          <w:sz w:val="21"/>
          <w:szCs w:val="21"/>
        </w:rPr>
        <w:t>。</w:t>
      </w:r>
    </w:p>
    <w:p w14:paraId="3C652E1E">
      <w:pPr>
        <w:snapToGrid w:val="0"/>
        <w:spacing w:line="500" w:lineRule="exact"/>
        <w:ind w:firstLine="420" w:firstLineChars="200"/>
        <w:rPr>
          <w:rFonts w:hint="eastAsia"/>
          <w:sz w:val="21"/>
          <w:szCs w:val="21"/>
        </w:rPr>
      </w:pPr>
      <w:r>
        <w:rPr>
          <w:rFonts w:hint="eastAsia"/>
          <w:sz w:val="21"/>
          <w:szCs w:val="21"/>
        </w:rPr>
        <w:t xml:space="preserve">4.2 </w:t>
      </w:r>
      <w:r>
        <w:rPr>
          <w:sz w:val="21"/>
          <w:szCs w:val="21"/>
        </w:rPr>
        <w:t>采用综合评分法时，投标人的排名按得分顺序从高到低排列；得分相同的，按投标报价由低到高顺序排列；得分且投标报价相同的，按技术指标优劣顺序排列。</w:t>
      </w:r>
    </w:p>
    <w:p w14:paraId="10A7187B">
      <w:pPr>
        <w:snapToGrid w:val="0"/>
        <w:spacing w:line="500" w:lineRule="exact"/>
        <w:ind w:firstLine="420" w:firstLineChars="200"/>
        <w:rPr>
          <w:rFonts w:hint="eastAsia"/>
          <w:sz w:val="21"/>
          <w:szCs w:val="21"/>
        </w:rPr>
      </w:pPr>
      <w:r>
        <w:rPr>
          <w:rFonts w:hint="eastAsia"/>
          <w:sz w:val="21"/>
          <w:szCs w:val="21"/>
        </w:rPr>
        <w:t xml:space="preserve">4.3 </w:t>
      </w:r>
      <w:r>
        <w:rPr>
          <w:sz w:val="21"/>
          <w:szCs w:val="21"/>
        </w:rPr>
        <w:t>采用最低评标价法时，评标结果按照投标报价由低到高顺序排列。投标报价相同的并列。投标文件满足招标文件全部实质性要求且投标报价最低的投标人为排名第一的中标候选人。</w:t>
      </w:r>
    </w:p>
    <w:p w14:paraId="7562E984">
      <w:pPr>
        <w:snapToGrid w:val="0"/>
        <w:spacing w:line="500" w:lineRule="exact"/>
        <w:ind w:firstLine="422" w:firstLineChars="200"/>
        <w:rPr>
          <w:rFonts w:hint="eastAsia"/>
          <w:b/>
          <w:bCs/>
          <w:sz w:val="21"/>
          <w:szCs w:val="21"/>
        </w:rPr>
      </w:pPr>
      <w:r>
        <w:rPr>
          <w:rFonts w:hint="eastAsia"/>
          <w:b/>
          <w:bCs/>
          <w:sz w:val="21"/>
          <w:szCs w:val="21"/>
        </w:rPr>
        <w:t xml:space="preserve">4.4 </w:t>
      </w:r>
      <w:r>
        <w:rPr>
          <w:b/>
          <w:bCs/>
          <w:sz w:val="21"/>
          <w:szCs w:val="21"/>
        </w:rPr>
        <w:t>评标委员会要对评分汇总情况进行复核，特别是对排名第一的、报价最低的、投标文件被认定为无效的情形进行重点复核。</w:t>
      </w:r>
    </w:p>
    <w:p w14:paraId="6EA56E0D">
      <w:pPr>
        <w:snapToGrid w:val="0"/>
        <w:spacing w:line="500" w:lineRule="exact"/>
        <w:ind w:firstLine="420" w:firstLineChars="200"/>
        <w:rPr>
          <w:rFonts w:hint="eastAsia"/>
          <w:sz w:val="21"/>
          <w:szCs w:val="21"/>
        </w:rPr>
      </w:pPr>
      <w:r>
        <w:rPr>
          <w:rFonts w:hint="eastAsia"/>
          <w:sz w:val="21"/>
          <w:szCs w:val="21"/>
        </w:rPr>
        <w:t xml:space="preserve">4.5 </w:t>
      </w:r>
      <w:r>
        <w:rPr>
          <w:sz w:val="21"/>
          <w:szCs w:val="21"/>
        </w:rPr>
        <w:t>评标委员会将根据各投标人的评标排序，依次推荐本项目（各采购包）的中标候选人，起草并签署评标报告。本项目（采购包）评标委员会共推荐</w:t>
      </w:r>
      <w:r>
        <w:rPr>
          <w:sz w:val="21"/>
          <w:szCs w:val="21"/>
          <w:u w:val="single"/>
        </w:rPr>
        <w:t xml:space="preserve"> </w:t>
      </w:r>
      <w:r>
        <w:rPr>
          <w:rFonts w:hint="eastAsia"/>
          <w:sz w:val="21"/>
          <w:szCs w:val="21"/>
          <w:u w:val="single"/>
        </w:rPr>
        <w:t xml:space="preserve">3 </w:t>
      </w:r>
      <w:r>
        <w:rPr>
          <w:sz w:val="21"/>
          <w:szCs w:val="21"/>
        </w:rPr>
        <w:t>名中标候选人。</w:t>
      </w:r>
    </w:p>
    <w:p w14:paraId="5B7BE7BA">
      <w:pPr>
        <w:snapToGrid w:val="0"/>
        <w:spacing w:line="500" w:lineRule="exact"/>
        <w:ind w:firstLine="420" w:firstLineChars="200"/>
        <w:rPr>
          <w:rFonts w:hint="eastAsia"/>
          <w:sz w:val="21"/>
          <w:szCs w:val="21"/>
        </w:rPr>
      </w:pPr>
      <w:r>
        <w:rPr>
          <w:rFonts w:hint="eastAsia"/>
          <w:sz w:val="21"/>
          <w:szCs w:val="21"/>
        </w:rPr>
        <w:t xml:space="preserve">5. </w:t>
      </w:r>
      <w:r>
        <w:rPr>
          <w:sz w:val="21"/>
          <w:szCs w:val="21"/>
        </w:rPr>
        <w:t>报告违法行为</w:t>
      </w:r>
    </w:p>
    <w:p w14:paraId="3B759FEA">
      <w:pPr>
        <w:snapToGrid w:val="0"/>
        <w:spacing w:line="500" w:lineRule="exact"/>
        <w:ind w:firstLine="420" w:firstLineChars="200"/>
        <w:rPr>
          <w:rFonts w:hint="eastAsia"/>
          <w:sz w:val="21"/>
          <w:szCs w:val="21"/>
        </w:rPr>
      </w:pPr>
      <w:r>
        <w:rPr>
          <w:sz w:val="21"/>
          <w:szCs w:val="21"/>
        </w:rPr>
        <w:t>评标委员会在评标过程中发现投标人有行贿、提供虚假材料或者串通等违法行为时，有向采购人、采购代理机构或者有关部门报告的职责。</w:t>
      </w:r>
    </w:p>
    <w:p w14:paraId="2A84A994">
      <w:pPr>
        <w:snapToGrid w:val="0"/>
        <w:spacing w:line="500" w:lineRule="exact"/>
        <w:ind w:firstLine="420" w:firstLineChars="200"/>
        <w:rPr>
          <w:rFonts w:hint="eastAsia"/>
          <w:sz w:val="21"/>
          <w:szCs w:val="21"/>
        </w:rPr>
      </w:pPr>
      <w:r>
        <w:rPr>
          <w:rFonts w:hint="eastAsia"/>
          <w:sz w:val="21"/>
          <w:szCs w:val="21"/>
        </w:rPr>
        <w:t xml:space="preserve">6. </w:t>
      </w:r>
      <w:r>
        <w:rPr>
          <w:sz w:val="21"/>
          <w:szCs w:val="21"/>
        </w:rPr>
        <w:t>确定中标人</w:t>
      </w:r>
    </w:p>
    <w:p w14:paraId="3E6A56E0">
      <w:pPr>
        <w:snapToGrid w:val="0"/>
        <w:spacing w:line="500" w:lineRule="exact"/>
        <w:ind w:firstLine="420" w:firstLineChars="200"/>
        <w:rPr>
          <w:rFonts w:hint="eastAsia"/>
          <w:sz w:val="21"/>
          <w:szCs w:val="21"/>
        </w:rPr>
      </w:pPr>
      <w:r>
        <w:rPr>
          <w:sz w:val="21"/>
          <w:szCs w:val="21"/>
        </w:rPr>
        <w:t>□根据采购人授权，评委会根据排名顺序直接确定排名第一的中标候选人为中标人。</w:t>
      </w:r>
    </w:p>
    <w:p w14:paraId="1093AD7D">
      <w:pPr>
        <w:snapToGrid w:val="0"/>
        <w:spacing w:line="500" w:lineRule="exact"/>
        <w:ind w:firstLine="420" w:firstLineChars="200"/>
        <w:rPr>
          <w:rFonts w:hint="eastAsia"/>
          <w:sz w:val="21"/>
          <w:szCs w:val="21"/>
        </w:rPr>
      </w:pPr>
      <w:r>
        <w:rPr>
          <w:rFonts w:ascii="Segoe UI Symbol" w:hAnsi="Segoe UI Symbol" w:cs="Segoe UI Symbol"/>
          <w:sz w:val="21"/>
          <w:szCs w:val="21"/>
        </w:rPr>
        <w:t>☑</w:t>
      </w:r>
      <w:r>
        <w:rPr>
          <w:sz w:val="21"/>
          <w:szCs w:val="21"/>
        </w:rPr>
        <w:t>采购人应当在收到评标报告之日起5个工作日内，在评标报告确定的中标候选人名单中按顺序确定中标人。</w:t>
      </w:r>
    </w:p>
    <w:p w14:paraId="0C734D49">
      <w:pPr>
        <w:snapToGrid w:val="0"/>
        <w:spacing w:line="500" w:lineRule="exact"/>
        <w:ind w:firstLine="422" w:firstLineChars="200"/>
        <w:rPr>
          <w:rFonts w:hint="eastAsia"/>
          <w:b/>
          <w:bCs/>
          <w:sz w:val="21"/>
          <w:szCs w:val="21"/>
        </w:rPr>
      </w:pPr>
      <w:r>
        <w:rPr>
          <w:rFonts w:hint="eastAsia"/>
          <w:b/>
          <w:bCs/>
          <w:sz w:val="21"/>
          <w:szCs w:val="21"/>
        </w:rPr>
        <w:t xml:space="preserve">7. </w:t>
      </w:r>
      <w:r>
        <w:rPr>
          <w:b/>
          <w:bCs/>
          <w:sz w:val="21"/>
          <w:szCs w:val="21"/>
        </w:rPr>
        <w:t>投标人存在下列情况之一的，投标无效：</w:t>
      </w:r>
    </w:p>
    <w:p w14:paraId="3E6897D3">
      <w:pPr>
        <w:snapToGrid w:val="0"/>
        <w:spacing w:line="500" w:lineRule="exact"/>
        <w:ind w:firstLine="422" w:firstLineChars="200"/>
        <w:rPr>
          <w:rFonts w:hint="eastAsia"/>
          <w:b/>
          <w:bCs/>
          <w:sz w:val="21"/>
          <w:szCs w:val="21"/>
        </w:rPr>
      </w:pPr>
      <w:r>
        <w:rPr>
          <w:rFonts w:hint="eastAsia"/>
          <w:b/>
          <w:bCs/>
          <w:sz w:val="21"/>
          <w:szCs w:val="21"/>
        </w:rPr>
        <w:t>（1）</w:t>
      </w:r>
      <w:r>
        <w:rPr>
          <w:b/>
          <w:bCs/>
          <w:sz w:val="21"/>
          <w:szCs w:val="21"/>
        </w:rPr>
        <w:t>投标文件未按招标文件要求签署、盖章的；</w:t>
      </w:r>
    </w:p>
    <w:p w14:paraId="4D955D3B">
      <w:pPr>
        <w:snapToGrid w:val="0"/>
        <w:spacing w:line="500" w:lineRule="exact"/>
        <w:ind w:firstLine="422" w:firstLineChars="200"/>
        <w:rPr>
          <w:rFonts w:hint="eastAsia"/>
          <w:b/>
          <w:bCs/>
          <w:sz w:val="21"/>
          <w:szCs w:val="21"/>
        </w:rPr>
      </w:pPr>
      <w:r>
        <w:rPr>
          <w:rFonts w:hint="eastAsia"/>
          <w:b/>
          <w:bCs/>
          <w:sz w:val="21"/>
          <w:szCs w:val="21"/>
        </w:rPr>
        <w:t>（2）</w:t>
      </w:r>
      <w:r>
        <w:rPr>
          <w:b/>
          <w:bCs/>
          <w:sz w:val="21"/>
          <w:szCs w:val="21"/>
        </w:rPr>
        <w:t>不具备招标文件中规定的资格要求的；</w:t>
      </w:r>
    </w:p>
    <w:p w14:paraId="762689A1">
      <w:pPr>
        <w:snapToGrid w:val="0"/>
        <w:spacing w:line="500" w:lineRule="exact"/>
        <w:ind w:firstLine="422" w:firstLineChars="200"/>
        <w:rPr>
          <w:rFonts w:hint="eastAsia"/>
          <w:b/>
          <w:bCs/>
          <w:sz w:val="21"/>
          <w:szCs w:val="21"/>
        </w:rPr>
      </w:pPr>
      <w:r>
        <w:rPr>
          <w:rFonts w:hint="eastAsia"/>
          <w:b/>
          <w:bCs/>
          <w:sz w:val="21"/>
          <w:szCs w:val="21"/>
        </w:rPr>
        <w:t>（3）</w:t>
      </w:r>
      <w:r>
        <w:rPr>
          <w:b/>
          <w:bCs/>
          <w:sz w:val="21"/>
          <w:szCs w:val="21"/>
        </w:rPr>
        <w:t>报价超过招标文件中规定的预算金额或者最高限价的；</w:t>
      </w:r>
    </w:p>
    <w:p w14:paraId="3F7AE697">
      <w:pPr>
        <w:snapToGrid w:val="0"/>
        <w:spacing w:line="500" w:lineRule="exact"/>
        <w:ind w:firstLine="422" w:firstLineChars="200"/>
        <w:rPr>
          <w:rFonts w:hint="eastAsia"/>
          <w:b/>
          <w:bCs/>
          <w:sz w:val="21"/>
          <w:szCs w:val="21"/>
        </w:rPr>
      </w:pPr>
      <w:r>
        <w:rPr>
          <w:rFonts w:hint="eastAsia"/>
          <w:b/>
          <w:bCs/>
          <w:sz w:val="21"/>
          <w:szCs w:val="21"/>
        </w:rPr>
        <w:t>（4）</w:t>
      </w:r>
      <w:r>
        <w:rPr>
          <w:b/>
          <w:bCs/>
          <w:sz w:val="21"/>
          <w:szCs w:val="21"/>
        </w:rPr>
        <w:t>投标文件含有采购人不能接受的附加条件的；</w:t>
      </w:r>
    </w:p>
    <w:p w14:paraId="68ED077E">
      <w:pPr>
        <w:snapToGrid w:val="0"/>
        <w:spacing w:line="500" w:lineRule="exact"/>
        <w:ind w:firstLine="422" w:firstLineChars="200"/>
        <w:rPr>
          <w:rFonts w:hint="eastAsia"/>
          <w:b/>
          <w:bCs/>
          <w:sz w:val="21"/>
          <w:szCs w:val="21"/>
        </w:rPr>
      </w:pPr>
      <w:r>
        <w:rPr>
          <w:rFonts w:hint="eastAsia"/>
          <w:b/>
          <w:bCs/>
          <w:sz w:val="21"/>
          <w:szCs w:val="21"/>
        </w:rPr>
        <w:t>（5）</w:t>
      </w:r>
      <w:r>
        <w:rPr>
          <w:b/>
          <w:bCs/>
          <w:sz w:val="21"/>
          <w:szCs w:val="21"/>
        </w:rPr>
        <w:t>不符合应提交投标文件资料数量要求的；</w:t>
      </w:r>
    </w:p>
    <w:p w14:paraId="68456867">
      <w:pPr>
        <w:snapToGrid w:val="0"/>
        <w:spacing w:line="500" w:lineRule="exact"/>
        <w:ind w:firstLine="422" w:firstLineChars="200"/>
        <w:rPr>
          <w:rFonts w:hint="eastAsia"/>
          <w:b/>
          <w:bCs/>
          <w:sz w:val="21"/>
          <w:szCs w:val="21"/>
        </w:rPr>
      </w:pPr>
      <w:r>
        <w:rPr>
          <w:rFonts w:hint="eastAsia"/>
          <w:b/>
          <w:bCs/>
          <w:sz w:val="21"/>
          <w:szCs w:val="21"/>
        </w:rPr>
        <w:t>（6）</w:t>
      </w:r>
      <w:r>
        <w:rPr>
          <w:b/>
          <w:bCs/>
          <w:sz w:val="21"/>
          <w:szCs w:val="21"/>
        </w:rPr>
        <w:t>开标解密时未在规定时间（30分钟）内进行解密成功的视为撤销其投标文件（因电子开标系统原因除外）；</w:t>
      </w:r>
    </w:p>
    <w:p w14:paraId="49C32C61">
      <w:pPr>
        <w:snapToGrid w:val="0"/>
        <w:spacing w:line="500" w:lineRule="exact"/>
        <w:ind w:firstLine="422" w:firstLineChars="200"/>
        <w:rPr>
          <w:rFonts w:hint="eastAsia"/>
          <w:b/>
          <w:bCs/>
          <w:sz w:val="21"/>
          <w:szCs w:val="21"/>
        </w:rPr>
      </w:pPr>
      <w:r>
        <w:rPr>
          <w:rFonts w:hint="eastAsia"/>
          <w:b/>
          <w:bCs/>
          <w:sz w:val="21"/>
          <w:szCs w:val="21"/>
        </w:rPr>
        <w:t>（7）</w:t>
      </w:r>
      <w:r>
        <w:rPr>
          <w:b/>
          <w:bCs/>
          <w:sz w:val="21"/>
          <w:szCs w:val="21"/>
        </w:rPr>
        <w:t>电子投标文件未使用电子营业执照认证并加密的；</w:t>
      </w:r>
    </w:p>
    <w:p w14:paraId="5F8A73D5">
      <w:pPr>
        <w:snapToGrid w:val="0"/>
        <w:spacing w:line="500" w:lineRule="exact"/>
        <w:ind w:firstLine="422" w:firstLineChars="200"/>
        <w:rPr>
          <w:rFonts w:hint="eastAsia"/>
          <w:b/>
          <w:bCs/>
          <w:sz w:val="21"/>
          <w:szCs w:val="21"/>
        </w:rPr>
      </w:pPr>
      <w:r>
        <w:rPr>
          <w:rFonts w:hint="eastAsia"/>
          <w:b/>
          <w:bCs/>
          <w:sz w:val="21"/>
          <w:szCs w:val="21"/>
        </w:rPr>
        <w:t>（8）</w:t>
      </w:r>
      <w:r>
        <w:rPr>
          <w:b/>
          <w:bCs/>
          <w:sz w:val="21"/>
          <w:szCs w:val="21"/>
        </w:rPr>
        <w:t>未在投标截止时间前完成上传的；</w:t>
      </w:r>
    </w:p>
    <w:p w14:paraId="5D8A901D">
      <w:pPr>
        <w:snapToGrid w:val="0"/>
        <w:spacing w:line="500" w:lineRule="exact"/>
        <w:ind w:firstLine="422" w:firstLineChars="200"/>
        <w:rPr>
          <w:rFonts w:hint="eastAsia"/>
          <w:b/>
          <w:bCs/>
          <w:sz w:val="21"/>
          <w:szCs w:val="21"/>
        </w:rPr>
      </w:pPr>
      <w:r>
        <w:rPr>
          <w:rFonts w:hint="eastAsia"/>
          <w:b/>
          <w:bCs/>
          <w:sz w:val="21"/>
          <w:szCs w:val="21"/>
        </w:rPr>
        <w:t>（9）法律法规</w:t>
      </w:r>
      <w:r>
        <w:rPr>
          <w:b/>
          <w:bCs/>
          <w:sz w:val="21"/>
          <w:szCs w:val="21"/>
        </w:rPr>
        <w:t>和招标文件规定的其他无效情形。</w:t>
      </w:r>
    </w:p>
    <w:p w14:paraId="27C78B4B">
      <w:pPr>
        <w:snapToGrid w:val="0"/>
        <w:spacing w:line="500" w:lineRule="exact"/>
        <w:ind w:firstLine="422" w:firstLineChars="200"/>
        <w:rPr>
          <w:rFonts w:hint="eastAsia"/>
          <w:b/>
          <w:bCs/>
          <w:sz w:val="21"/>
          <w:szCs w:val="21"/>
        </w:rPr>
      </w:pPr>
      <w:r>
        <w:rPr>
          <w:b/>
          <w:bCs/>
          <w:sz w:val="21"/>
          <w:szCs w:val="21"/>
        </w:rPr>
        <w:t>8.</w:t>
      </w:r>
      <w:r>
        <w:rPr>
          <w:rFonts w:hint="eastAsia"/>
          <w:b/>
          <w:bCs/>
          <w:sz w:val="21"/>
          <w:szCs w:val="21"/>
        </w:rPr>
        <w:t xml:space="preserve"> </w:t>
      </w:r>
      <w:r>
        <w:rPr>
          <w:b/>
          <w:bCs/>
          <w:sz w:val="21"/>
          <w:szCs w:val="21"/>
        </w:rPr>
        <w:t>在招标采购中，出现下列情形之一的，应予废标：</w:t>
      </w:r>
    </w:p>
    <w:p w14:paraId="2D377F29">
      <w:pPr>
        <w:snapToGrid w:val="0"/>
        <w:spacing w:line="500" w:lineRule="exact"/>
        <w:ind w:firstLine="422" w:firstLineChars="200"/>
        <w:rPr>
          <w:rFonts w:hint="eastAsia"/>
          <w:b/>
          <w:bCs/>
          <w:sz w:val="21"/>
          <w:szCs w:val="21"/>
        </w:rPr>
      </w:pPr>
      <w:r>
        <w:rPr>
          <w:rFonts w:hint="eastAsia"/>
          <w:b/>
          <w:bCs/>
          <w:sz w:val="21"/>
          <w:szCs w:val="21"/>
        </w:rPr>
        <w:t>（1）</w:t>
      </w:r>
      <w:r>
        <w:rPr>
          <w:b/>
          <w:bCs/>
          <w:sz w:val="21"/>
          <w:szCs w:val="21"/>
        </w:rPr>
        <w:t>符合专业条件的供应商或者对招标文件作实质性响应的供应商不足三家的；</w:t>
      </w:r>
    </w:p>
    <w:p w14:paraId="4516033D">
      <w:pPr>
        <w:snapToGrid w:val="0"/>
        <w:spacing w:line="500" w:lineRule="exact"/>
        <w:ind w:firstLine="422" w:firstLineChars="200"/>
        <w:rPr>
          <w:rFonts w:hint="eastAsia"/>
          <w:b/>
          <w:bCs/>
          <w:sz w:val="21"/>
          <w:szCs w:val="21"/>
        </w:rPr>
      </w:pPr>
      <w:r>
        <w:rPr>
          <w:rFonts w:hint="eastAsia"/>
          <w:b/>
          <w:bCs/>
          <w:sz w:val="21"/>
          <w:szCs w:val="21"/>
        </w:rPr>
        <w:t>（2）</w:t>
      </w:r>
      <w:r>
        <w:rPr>
          <w:b/>
          <w:bCs/>
          <w:sz w:val="21"/>
          <w:szCs w:val="21"/>
        </w:rPr>
        <w:t>出现影响采购公正的违法、违规行为的；</w:t>
      </w:r>
    </w:p>
    <w:p w14:paraId="78870F9A">
      <w:pPr>
        <w:snapToGrid w:val="0"/>
        <w:spacing w:line="500" w:lineRule="exact"/>
        <w:ind w:firstLine="422" w:firstLineChars="200"/>
        <w:rPr>
          <w:rFonts w:hint="eastAsia"/>
          <w:b/>
          <w:bCs/>
          <w:sz w:val="21"/>
          <w:szCs w:val="21"/>
        </w:rPr>
      </w:pPr>
      <w:r>
        <w:rPr>
          <w:rFonts w:hint="eastAsia"/>
          <w:b/>
          <w:bCs/>
          <w:sz w:val="21"/>
          <w:szCs w:val="21"/>
        </w:rPr>
        <w:t>（3）</w:t>
      </w:r>
      <w:r>
        <w:rPr>
          <w:b/>
          <w:bCs/>
          <w:sz w:val="21"/>
          <w:szCs w:val="21"/>
        </w:rPr>
        <w:t>投标人的报价均超过了预算金额，采购人不能支付的；</w:t>
      </w:r>
    </w:p>
    <w:p w14:paraId="706E7BFB">
      <w:pPr>
        <w:snapToGrid w:val="0"/>
        <w:spacing w:line="500" w:lineRule="exact"/>
        <w:ind w:firstLine="422" w:firstLineChars="200"/>
        <w:rPr>
          <w:rFonts w:hint="eastAsia"/>
          <w:b/>
          <w:bCs/>
          <w:sz w:val="21"/>
          <w:szCs w:val="21"/>
        </w:rPr>
      </w:pPr>
      <w:r>
        <w:rPr>
          <w:rFonts w:hint="eastAsia"/>
          <w:b/>
          <w:bCs/>
          <w:sz w:val="21"/>
          <w:szCs w:val="21"/>
        </w:rPr>
        <w:t>（4）</w:t>
      </w:r>
      <w:r>
        <w:rPr>
          <w:b/>
          <w:bCs/>
          <w:sz w:val="21"/>
          <w:szCs w:val="21"/>
        </w:rPr>
        <w:t>因重大变故，采购任务取消的。</w:t>
      </w:r>
    </w:p>
    <w:p w14:paraId="599741E5">
      <w:pPr>
        <w:snapToGrid w:val="0"/>
        <w:spacing w:line="500" w:lineRule="exact"/>
        <w:ind w:firstLine="422" w:firstLineChars="200"/>
        <w:rPr>
          <w:rFonts w:hint="eastAsia"/>
          <w:b/>
          <w:bCs/>
          <w:sz w:val="21"/>
          <w:szCs w:val="21"/>
        </w:rPr>
      </w:pPr>
      <w:r>
        <w:rPr>
          <w:b/>
          <w:bCs/>
          <w:sz w:val="21"/>
          <w:szCs w:val="21"/>
        </w:rPr>
        <w:t>废标后，应当在指定媒体发布公告</w:t>
      </w:r>
      <w:r>
        <w:rPr>
          <w:rFonts w:hint="eastAsia"/>
          <w:b/>
          <w:bCs/>
          <w:sz w:val="21"/>
          <w:szCs w:val="21"/>
        </w:rPr>
        <w:t>，并</w:t>
      </w:r>
      <w:r>
        <w:rPr>
          <w:b/>
          <w:bCs/>
          <w:sz w:val="21"/>
          <w:szCs w:val="21"/>
        </w:rPr>
        <w:t>将废标理由通知所有投标人。</w:t>
      </w:r>
    </w:p>
    <w:p w14:paraId="1AC7D5D2">
      <w:pPr>
        <w:snapToGrid w:val="0"/>
        <w:spacing w:line="500" w:lineRule="exact"/>
        <w:ind w:firstLine="480" w:firstLineChars="200"/>
        <w:rPr>
          <w:rFonts w:hint="eastAsia"/>
          <w:sz w:val="24"/>
          <w:szCs w:val="24"/>
        </w:rPr>
      </w:pPr>
    </w:p>
    <w:p w14:paraId="7F6294C7">
      <w:pPr>
        <w:pStyle w:val="7"/>
        <w:snapToGrid w:val="0"/>
        <w:spacing w:before="10" w:line="500" w:lineRule="exact"/>
        <w:jc w:val="center"/>
        <w:rPr>
          <w:rFonts w:hint="eastAsia"/>
          <w:b/>
        </w:rPr>
      </w:pPr>
      <w:r>
        <w:rPr>
          <w:rFonts w:hint="eastAsia"/>
          <w:b/>
        </w:rPr>
        <w:br w:type="page"/>
      </w:r>
    </w:p>
    <w:p w14:paraId="03F29F0B">
      <w:pPr>
        <w:pStyle w:val="7"/>
        <w:snapToGrid w:val="0"/>
        <w:spacing w:before="10" w:line="500" w:lineRule="exact"/>
        <w:jc w:val="center"/>
        <w:rPr>
          <w:rFonts w:hint="eastAsia"/>
          <w:b/>
        </w:rPr>
      </w:pPr>
      <w:r>
        <w:rPr>
          <w:rFonts w:hint="eastAsia"/>
          <w:b/>
        </w:rPr>
        <w:t>评分标准</w:t>
      </w:r>
    </w:p>
    <w:p w14:paraId="0DCC0925">
      <w:pPr>
        <w:pStyle w:val="7"/>
        <w:snapToGrid w:val="0"/>
        <w:spacing w:before="10" w:line="500" w:lineRule="exact"/>
        <w:jc w:val="center"/>
        <w:rPr>
          <w:rFonts w:hint="eastAsia"/>
          <w:b/>
        </w:rPr>
      </w:pPr>
    </w:p>
    <w:tbl>
      <w:tblPr>
        <w:tblStyle w:val="22"/>
        <w:tblW w:w="8335"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134"/>
        <w:gridCol w:w="567"/>
        <w:gridCol w:w="1560"/>
        <w:gridCol w:w="4361"/>
      </w:tblGrid>
      <w:tr w14:paraId="07D77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713" w:type="dxa"/>
          </w:tcPr>
          <w:p w14:paraId="678780FE">
            <w:pPr>
              <w:pStyle w:val="25"/>
              <w:snapToGrid w:val="0"/>
              <w:spacing w:line="500" w:lineRule="exact"/>
              <w:ind w:left="153"/>
              <w:jc w:val="center"/>
              <w:rPr>
                <w:rFonts w:hint="eastAsia"/>
                <w:b/>
                <w:bCs/>
                <w:sz w:val="21"/>
                <w:szCs w:val="24"/>
                <w:lang w:eastAsia="en-US"/>
              </w:rPr>
            </w:pPr>
            <w:r>
              <w:rPr>
                <w:rFonts w:hint="eastAsia"/>
                <w:b/>
                <w:bCs/>
                <w:sz w:val="21"/>
                <w:szCs w:val="24"/>
                <w:lang w:eastAsia="en-US"/>
              </w:rPr>
              <w:t>序号</w:t>
            </w:r>
          </w:p>
        </w:tc>
        <w:tc>
          <w:tcPr>
            <w:tcW w:w="1134" w:type="dxa"/>
          </w:tcPr>
          <w:p w14:paraId="546C8516">
            <w:pPr>
              <w:pStyle w:val="25"/>
              <w:snapToGrid w:val="0"/>
              <w:spacing w:line="500" w:lineRule="exact"/>
              <w:ind w:left="70"/>
              <w:jc w:val="center"/>
              <w:rPr>
                <w:rFonts w:hint="eastAsia"/>
                <w:b/>
                <w:bCs/>
                <w:sz w:val="21"/>
                <w:szCs w:val="24"/>
                <w:lang w:eastAsia="en-US"/>
              </w:rPr>
            </w:pPr>
            <w:r>
              <w:rPr>
                <w:rFonts w:hint="eastAsia"/>
                <w:b/>
                <w:bCs/>
                <w:sz w:val="21"/>
                <w:szCs w:val="24"/>
                <w:lang w:eastAsia="en-US"/>
              </w:rPr>
              <w:t>评分因素</w:t>
            </w:r>
          </w:p>
        </w:tc>
        <w:tc>
          <w:tcPr>
            <w:tcW w:w="567" w:type="dxa"/>
          </w:tcPr>
          <w:p w14:paraId="623A7DA6">
            <w:pPr>
              <w:pStyle w:val="25"/>
              <w:snapToGrid w:val="0"/>
              <w:spacing w:line="500" w:lineRule="exact"/>
              <w:rPr>
                <w:rFonts w:hint="eastAsia"/>
                <w:b/>
                <w:bCs/>
                <w:sz w:val="21"/>
                <w:szCs w:val="24"/>
                <w:lang w:eastAsia="en-US"/>
              </w:rPr>
            </w:pPr>
            <w:r>
              <w:rPr>
                <w:rFonts w:hint="eastAsia"/>
                <w:b/>
                <w:bCs/>
                <w:sz w:val="21"/>
                <w:szCs w:val="24"/>
                <w:lang w:eastAsia="en-US"/>
              </w:rPr>
              <w:t>分值</w:t>
            </w:r>
          </w:p>
        </w:tc>
        <w:tc>
          <w:tcPr>
            <w:tcW w:w="1560" w:type="dxa"/>
          </w:tcPr>
          <w:p w14:paraId="78F32F47">
            <w:pPr>
              <w:pStyle w:val="25"/>
              <w:snapToGrid w:val="0"/>
              <w:spacing w:line="500" w:lineRule="exact"/>
              <w:ind w:left="451"/>
              <w:rPr>
                <w:rFonts w:hint="eastAsia"/>
                <w:b/>
                <w:bCs/>
                <w:sz w:val="21"/>
                <w:szCs w:val="24"/>
                <w:lang w:eastAsia="en-US"/>
              </w:rPr>
            </w:pPr>
            <w:r>
              <w:rPr>
                <w:rFonts w:hint="eastAsia"/>
                <w:b/>
                <w:bCs/>
                <w:sz w:val="21"/>
                <w:szCs w:val="24"/>
                <w:lang w:eastAsia="en-US"/>
              </w:rPr>
              <w:t>评分标准</w:t>
            </w:r>
          </w:p>
        </w:tc>
        <w:tc>
          <w:tcPr>
            <w:tcW w:w="4361" w:type="dxa"/>
          </w:tcPr>
          <w:p w14:paraId="2469BF2A">
            <w:pPr>
              <w:pStyle w:val="25"/>
              <w:snapToGrid w:val="0"/>
              <w:spacing w:line="500" w:lineRule="exact"/>
              <w:ind w:left="1523"/>
              <w:rPr>
                <w:rFonts w:hint="eastAsia"/>
                <w:b/>
                <w:bCs/>
                <w:sz w:val="21"/>
                <w:szCs w:val="24"/>
                <w:lang w:eastAsia="en-US"/>
              </w:rPr>
            </w:pPr>
            <w:r>
              <w:rPr>
                <w:rFonts w:hint="eastAsia"/>
                <w:b/>
                <w:bCs/>
                <w:sz w:val="21"/>
                <w:szCs w:val="24"/>
                <w:lang w:eastAsia="en-US"/>
              </w:rPr>
              <w:t>说明</w:t>
            </w:r>
          </w:p>
        </w:tc>
      </w:tr>
      <w:tr w14:paraId="707C5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2" w:hRule="atLeast"/>
        </w:trPr>
        <w:tc>
          <w:tcPr>
            <w:tcW w:w="713" w:type="dxa"/>
            <w:vAlign w:val="center"/>
          </w:tcPr>
          <w:p w14:paraId="702B942B">
            <w:pPr>
              <w:pStyle w:val="25"/>
              <w:snapToGrid w:val="0"/>
              <w:spacing w:line="500" w:lineRule="exact"/>
              <w:jc w:val="both"/>
              <w:rPr>
                <w:rFonts w:hint="eastAsia"/>
                <w:sz w:val="21"/>
                <w:szCs w:val="21"/>
                <w:lang w:eastAsia="en-US"/>
              </w:rPr>
            </w:pPr>
          </w:p>
          <w:p w14:paraId="52E02CAE">
            <w:pPr>
              <w:pStyle w:val="25"/>
              <w:snapToGrid w:val="0"/>
              <w:spacing w:line="500" w:lineRule="exact"/>
              <w:rPr>
                <w:rFonts w:hint="eastAsia"/>
                <w:sz w:val="21"/>
                <w:szCs w:val="21"/>
                <w:lang w:eastAsia="en-US"/>
              </w:rPr>
            </w:pPr>
            <w:r>
              <w:rPr>
                <w:sz w:val="21"/>
                <w:szCs w:val="21"/>
                <w:lang w:eastAsia="en-US"/>
              </w:rPr>
              <w:t>1</w:t>
            </w:r>
          </w:p>
        </w:tc>
        <w:tc>
          <w:tcPr>
            <w:tcW w:w="1134" w:type="dxa"/>
            <w:vAlign w:val="center"/>
          </w:tcPr>
          <w:p w14:paraId="7D1F012C">
            <w:pPr>
              <w:pStyle w:val="25"/>
              <w:snapToGrid w:val="0"/>
              <w:spacing w:before="5" w:line="500" w:lineRule="exact"/>
              <w:ind w:right="-15"/>
              <w:jc w:val="both"/>
              <w:rPr>
                <w:rFonts w:hint="eastAsia"/>
                <w:sz w:val="21"/>
                <w:szCs w:val="21"/>
                <w:lang w:eastAsia="en-US"/>
              </w:rPr>
            </w:pPr>
          </w:p>
          <w:p w14:paraId="297CFFC1">
            <w:pPr>
              <w:pStyle w:val="25"/>
              <w:snapToGrid w:val="0"/>
              <w:spacing w:line="500" w:lineRule="exact"/>
              <w:ind w:left="73" w:right="-15"/>
              <w:jc w:val="center"/>
              <w:rPr>
                <w:rFonts w:hint="eastAsia"/>
                <w:sz w:val="21"/>
                <w:szCs w:val="21"/>
                <w:lang w:eastAsia="en-US"/>
              </w:rPr>
            </w:pPr>
            <w:r>
              <w:rPr>
                <w:sz w:val="21"/>
                <w:szCs w:val="21"/>
                <w:lang w:eastAsia="en-US"/>
              </w:rPr>
              <w:t>投标报价</w:t>
            </w:r>
          </w:p>
        </w:tc>
        <w:tc>
          <w:tcPr>
            <w:tcW w:w="567" w:type="dxa"/>
            <w:vAlign w:val="center"/>
          </w:tcPr>
          <w:p w14:paraId="3B6C51E0">
            <w:pPr>
              <w:pStyle w:val="25"/>
              <w:snapToGrid w:val="0"/>
              <w:spacing w:line="500" w:lineRule="exact"/>
              <w:ind w:right="-15"/>
              <w:jc w:val="center"/>
              <w:rPr>
                <w:rFonts w:hint="eastAsia"/>
                <w:sz w:val="21"/>
                <w:szCs w:val="21"/>
                <w:lang w:eastAsia="en-US"/>
              </w:rPr>
            </w:pPr>
            <w:r>
              <w:rPr>
                <w:rFonts w:hint="eastAsia"/>
                <w:sz w:val="21"/>
                <w:szCs w:val="21"/>
                <w:lang w:eastAsia="en-US"/>
              </w:rPr>
              <w:t>30分</w:t>
            </w:r>
          </w:p>
        </w:tc>
        <w:tc>
          <w:tcPr>
            <w:tcW w:w="1560" w:type="dxa"/>
            <w:vAlign w:val="center"/>
          </w:tcPr>
          <w:p w14:paraId="458DD225">
            <w:pPr>
              <w:snapToGrid w:val="0"/>
              <w:spacing w:line="500" w:lineRule="exact"/>
              <w:jc w:val="center"/>
              <w:rPr>
                <w:rFonts w:hint="eastAsia"/>
                <w:sz w:val="21"/>
                <w:szCs w:val="21"/>
                <w:lang w:eastAsia="en-US"/>
              </w:rPr>
            </w:pPr>
            <w:r>
              <w:rPr>
                <w:sz w:val="21"/>
                <w:szCs w:val="21"/>
                <w:lang w:eastAsia="en-US"/>
              </w:rPr>
              <w:t>满足招标文件要求且投标价格最低的投标报价为评标基准价，其价格分为满分。其他投标人的价格分统一按照下列公式计算：</w:t>
            </w:r>
          </w:p>
          <w:p w14:paraId="6CC3B220">
            <w:pPr>
              <w:snapToGrid w:val="0"/>
              <w:spacing w:line="500" w:lineRule="exact"/>
              <w:jc w:val="center"/>
              <w:rPr>
                <w:rFonts w:hint="eastAsia"/>
                <w:sz w:val="21"/>
                <w:szCs w:val="21"/>
                <w:lang w:eastAsia="en-US"/>
              </w:rPr>
            </w:pPr>
            <w:r>
              <w:rPr>
                <w:sz w:val="21"/>
                <w:szCs w:val="21"/>
                <w:lang w:eastAsia="en-US"/>
              </w:rPr>
              <w:t>投标报价得分＝ （ 评标基准价/ 投标报价）</w:t>
            </w:r>
          </w:p>
          <w:p w14:paraId="2A9569EA">
            <w:pPr>
              <w:snapToGrid w:val="0"/>
              <w:spacing w:line="500" w:lineRule="exact"/>
              <w:jc w:val="center"/>
              <w:rPr>
                <w:rFonts w:hint="eastAsia"/>
                <w:sz w:val="21"/>
                <w:szCs w:val="21"/>
                <w:lang w:eastAsia="en-US"/>
              </w:rPr>
            </w:pPr>
            <w:r>
              <w:rPr>
                <w:sz w:val="21"/>
                <w:szCs w:val="21"/>
                <w:lang w:eastAsia="en-US"/>
              </w:rPr>
              <w:t>×分值。</w:t>
            </w:r>
          </w:p>
        </w:tc>
        <w:tc>
          <w:tcPr>
            <w:tcW w:w="4361" w:type="dxa"/>
            <w:vAlign w:val="center"/>
          </w:tcPr>
          <w:p w14:paraId="410D0C40">
            <w:pPr>
              <w:snapToGrid w:val="0"/>
              <w:spacing w:line="500" w:lineRule="exact"/>
              <w:jc w:val="center"/>
              <w:rPr>
                <w:rFonts w:hint="eastAsia"/>
                <w:sz w:val="21"/>
                <w:szCs w:val="21"/>
                <w:lang w:eastAsia="en-US"/>
              </w:rPr>
            </w:pPr>
            <w:r>
              <w:rPr>
                <w:sz w:val="21"/>
                <w:szCs w:val="21"/>
                <w:lang w:eastAsia="en-US"/>
              </w:rPr>
              <w:t>注：根据《政府采购促进中小企业发展管理办法》（财库﹝2020﹞46号）、《关于进一步加</w:t>
            </w:r>
          </w:p>
          <w:p w14:paraId="2C9BCFB7">
            <w:pPr>
              <w:snapToGrid w:val="0"/>
              <w:spacing w:line="500" w:lineRule="exact"/>
              <w:rPr>
                <w:rFonts w:hint="eastAsia"/>
                <w:sz w:val="21"/>
                <w:szCs w:val="21"/>
                <w:lang w:eastAsia="en-US"/>
              </w:rPr>
            </w:pPr>
            <w:r>
              <w:rPr>
                <w:sz w:val="21"/>
                <w:szCs w:val="21"/>
                <w:lang w:eastAsia="en-US"/>
              </w:rPr>
              <w:t>大政府采购支持中小企业力度的通知》《财政部司法部关于政府采购支持监狱企业发展有关问题的通知》（财库〔2014〕68号）和《三部门联合发布关于促进残疾人就业政府采购政策的通知》（财库〔2017〕141号）的规定， 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sz w:val="21"/>
                <w:szCs w:val="21"/>
                <w:lang w:eastAsia="en-US"/>
              </w:rPr>
              <w:t>20</w:t>
            </w:r>
            <w:r>
              <w:rPr>
                <w:sz w:val="21"/>
                <w:szCs w:val="21"/>
                <w:lang w:eastAsia="en-US"/>
              </w:rPr>
              <w:t xml:space="preserve"> %后参与评审。对于同时属于小微企业、监狱企业或残疾人福利性单位的，不重复进行投标报价扣除。（专门面向中小企业的项目除外）</w:t>
            </w:r>
          </w:p>
        </w:tc>
      </w:tr>
      <w:tr w14:paraId="53F8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13" w:type="dxa"/>
            <w:vAlign w:val="center"/>
          </w:tcPr>
          <w:p w14:paraId="6D5C091A">
            <w:pPr>
              <w:pStyle w:val="25"/>
              <w:snapToGrid w:val="0"/>
              <w:spacing w:line="500" w:lineRule="exact"/>
              <w:rPr>
                <w:rFonts w:hint="eastAsia"/>
                <w:sz w:val="21"/>
                <w:szCs w:val="21"/>
                <w:lang w:eastAsia="en-US"/>
              </w:rPr>
            </w:pPr>
            <w:r>
              <w:rPr>
                <w:sz w:val="21"/>
                <w:szCs w:val="21"/>
                <w:lang w:eastAsia="en-US"/>
              </w:rPr>
              <w:t>2</w:t>
            </w:r>
          </w:p>
        </w:tc>
        <w:tc>
          <w:tcPr>
            <w:tcW w:w="1134" w:type="dxa"/>
            <w:vAlign w:val="center"/>
          </w:tcPr>
          <w:p w14:paraId="7ED62C25">
            <w:pPr>
              <w:pStyle w:val="25"/>
              <w:snapToGrid w:val="0"/>
              <w:spacing w:line="500" w:lineRule="exact"/>
              <w:ind w:right="-15"/>
              <w:jc w:val="center"/>
              <w:rPr>
                <w:rFonts w:hint="eastAsia"/>
                <w:sz w:val="21"/>
                <w:szCs w:val="21"/>
                <w:lang w:eastAsia="en-US"/>
              </w:rPr>
            </w:pPr>
            <w:r>
              <w:rPr>
                <w:rFonts w:hint="eastAsia"/>
                <w:sz w:val="21"/>
                <w:szCs w:val="21"/>
                <w:lang w:eastAsia="en-US"/>
              </w:rPr>
              <w:t>技术评分</w:t>
            </w:r>
          </w:p>
        </w:tc>
        <w:tc>
          <w:tcPr>
            <w:tcW w:w="567" w:type="dxa"/>
            <w:vAlign w:val="center"/>
          </w:tcPr>
          <w:p w14:paraId="79687176">
            <w:pPr>
              <w:pStyle w:val="25"/>
              <w:snapToGrid w:val="0"/>
              <w:spacing w:line="500" w:lineRule="exact"/>
              <w:rPr>
                <w:rFonts w:hint="eastAsia"/>
                <w:sz w:val="21"/>
                <w:szCs w:val="21"/>
                <w:lang w:eastAsia="en-US"/>
              </w:rPr>
            </w:pPr>
            <w:r>
              <w:rPr>
                <w:rFonts w:hint="eastAsia"/>
                <w:sz w:val="21"/>
                <w:szCs w:val="21"/>
                <w:lang w:eastAsia="en-US"/>
              </w:rPr>
              <w:t>30分</w:t>
            </w:r>
          </w:p>
        </w:tc>
        <w:tc>
          <w:tcPr>
            <w:tcW w:w="1560" w:type="dxa"/>
            <w:vAlign w:val="center"/>
          </w:tcPr>
          <w:p w14:paraId="36D5BCF8">
            <w:pPr>
              <w:snapToGrid w:val="0"/>
              <w:spacing w:line="500" w:lineRule="exact"/>
              <w:jc w:val="both"/>
              <w:rPr>
                <w:rFonts w:hint="eastAsia"/>
                <w:sz w:val="21"/>
                <w:szCs w:val="21"/>
                <w:lang w:eastAsia="en-US"/>
              </w:rPr>
            </w:pPr>
            <w:r>
              <w:rPr>
                <w:rFonts w:hint="eastAsia"/>
                <w:sz w:val="21"/>
                <w:szCs w:val="21"/>
                <w:lang w:eastAsia="en-US"/>
              </w:rPr>
              <w:t>满足招标文件技术要求程度</w:t>
            </w:r>
          </w:p>
        </w:tc>
        <w:tc>
          <w:tcPr>
            <w:tcW w:w="4361" w:type="dxa"/>
            <w:vAlign w:val="center"/>
          </w:tcPr>
          <w:p w14:paraId="40BF4EBC">
            <w:pPr>
              <w:snapToGrid w:val="0"/>
              <w:spacing w:line="500" w:lineRule="exact"/>
              <w:jc w:val="both"/>
              <w:rPr>
                <w:rFonts w:hint="eastAsia"/>
                <w:sz w:val="21"/>
                <w:szCs w:val="21"/>
                <w:lang w:eastAsia="en-US"/>
              </w:rPr>
            </w:pPr>
            <w:r>
              <w:rPr>
                <w:rFonts w:hint="eastAsia"/>
                <w:sz w:val="21"/>
                <w:szCs w:val="21"/>
                <w:lang w:eastAsia="en-US"/>
              </w:rPr>
              <w:t>投标货物技术参数、性能及产品功能全部满足招标文件要求的得满分30分。</w:t>
            </w:r>
          </w:p>
          <w:p w14:paraId="063C5792">
            <w:pPr>
              <w:snapToGrid w:val="0"/>
              <w:spacing w:line="500" w:lineRule="exact"/>
              <w:jc w:val="both"/>
              <w:rPr>
                <w:rFonts w:hint="eastAsia"/>
                <w:sz w:val="21"/>
                <w:szCs w:val="21"/>
                <w:lang w:eastAsia="en-US"/>
              </w:rPr>
            </w:pPr>
            <w:r>
              <w:rPr>
                <w:rFonts w:hint="eastAsia"/>
                <w:sz w:val="21"/>
                <w:szCs w:val="21"/>
                <w:lang w:eastAsia="en-US"/>
              </w:rPr>
              <w:t>技术指标出现负偏离，评委会按照每一项负偏离在满分的基础上扣</w:t>
            </w:r>
            <w:r>
              <w:rPr>
                <w:rFonts w:hint="eastAsia"/>
                <w:sz w:val="21"/>
                <w:szCs w:val="21"/>
                <w:lang w:val="en-US" w:eastAsia="en-US"/>
              </w:rPr>
              <w:t>1</w:t>
            </w:r>
            <w:r>
              <w:rPr>
                <w:rFonts w:hint="eastAsia"/>
                <w:sz w:val="21"/>
                <w:szCs w:val="21"/>
                <w:lang w:eastAsia="en-US"/>
              </w:rPr>
              <w:t>分，扣完为止（本项根据供应商提供国家权威机构出具的产品检测报告或认证证书、技术彩页、技术白皮书等技术支持资料，评标委员会对比供应商所投产品的质量档次、产品兼容性、整体性能，对采购清单中要求的投标产品的产品质量、安全性、耐用性、节能环保等方面进行综合评价。）</w:t>
            </w:r>
          </w:p>
        </w:tc>
      </w:tr>
      <w:tr w14:paraId="10AD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13" w:type="dxa"/>
            <w:vMerge w:val="restart"/>
            <w:vAlign w:val="center"/>
          </w:tcPr>
          <w:p w14:paraId="71948005">
            <w:pPr>
              <w:pStyle w:val="25"/>
              <w:snapToGrid w:val="0"/>
              <w:spacing w:line="500" w:lineRule="exact"/>
              <w:rPr>
                <w:rFonts w:hint="eastAsia"/>
                <w:sz w:val="21"/>
                <w:szCs w:val="21"/>
                <w:lang w:eastAsia="en-US"/>
              </w:rPr>
            </w:pPr>
          </w:p>
          <w:p w14:paraId="690043EA">
            <w:pPr>
              <w:pStyle w:val="25"/>
              <w:snapToGrid w:val="0"/>
              <w:spacing w:line="500" w:lineRule="exact"/>
              <w:ind w:left="367"/>
              <w:rPr>
                <w:rFonts w:hint="eastAsia"/>
                <w:sz w:val="21"/>
                <w:szCs w:val="21"/>
                <w:lang w:eastAsia="en-US"/>
              </w:rPr>
            </w:pPr>
            <w:r>
              <w:rPr>
                <w:sz w:val="21"/>
                <w:szCs w:val="21"/>
                <w:lang w:eastAsia="en-US"/>
              </w:rPr>
              <w:t>3</w:t>
            </w:r>
          </w:p>
          <w:p w14:paraId="4A3A4AD7">
            <w:pPr>
              <w:pStyle w:val="25"/>
              <w:snapToGrid w:val="0"/>
              <w:spacing w:line="500" w:lineRule="exact"/>
              <w:ind w:left="365"/>
              <w:rPr>
                <w:rFonts w:hint="eastAsia"/>
                <w:sz w:val="21"/>
                <w:szCs w:val="21"/>
                <w:lang w:eastAsia="en-US"/>
              </w:rPr>
            </w:pPr>
            <w:r>
              <w:rPr>
                <w:sz w:val="21"/>
                <w:szCs w:val="21"/>
                <w:lang w:eastAsia="en-US"/>
              </w:rPr>
              <w:t>4</w:t>
            </w:r>
          </w:p>
        </w:tc>
        <w:tc>
          <w:tcPr>
            <w:tcW w:w="1134" w:type="dxa"/>
            <w:vMerge w:val="restart"/>
            <w:vAlign w:val="center"/>
          </w:tcPr>
          <w:p w14:paraId="3955E3FC">
            <w:pPr>
              <w:pStyle w:val="25"/>
              <w:snapToGrid w:val="0"/>
              <w:spacing w:line="500" w:lineRule="exact"/>
              <w:rPr>
                <w:rFonts w:hint="eastAsia"/>
                <w:sz w:val="21"/>
                <w:szCs w:val="21"/>
                <w:lang w:eastAsia="en-US"/>
              </w:rPr>
            </w:pPr>
          </w:p>
          <w:p w14:paraId="2F181822">
            <w:pPr>
              <w:pStyle w:val="25"/>
              <w:snapToGrid w:val="0"/>
              <w:spacing w:line="500" w:lineRule="exact"/>
              <w:ind w:left="72" w:right="67"/>
              <w:jc w:val="center"/>
              <w:rPr>
                <w:rFonts w:hint="eastAsia"/>
                <w:sz w:val="21"/>
                <w:szCs w:val="21"/>
                <w:lang w:eastAsia="en-US"/>
              </w:rPr>
            </w:pPr>
            <w:r>
              <w:rPr>
                <w:sz w:val="21"/>
                <w:szCs w:val="21"/>
                <w:lang w:eastAsia="en-US"/>
              </w:rPr>
              <w:t>综合实力</w:t>
            </w:r>
            <w:r>
              <w:rPr>
                <w:rFonts w:hint="eastAsia"/>
                <w:sz w:val="21"/>
                <w:szCs w:val="21"/>
                <w:lang w:eastAsia="en-US"/>
              </w:rPr>
              <w:t>部分</w:t>
            </w:r>
          </w:p>
          <w:p w14:paraId="4A62A52C">
            <w:pPr>
              <w:pStyle w:val="25"/>
              <w:snapToGrid w:val="0"/>
              <w:spacing w:line="500" w:lineRule="exact"/>
              <w:ind w:right="-15"/>
              <w:rPr>
                <w:rFonts w:hint="eastAsia"/>
                <w:sz w:val="21"/>
                <w:szCs w:val="21"/>
                <w:lang w:eastAsia="en-US"/>
              </w:rPr>
            </w:pPr>
          </w:p>
        </w:tc>
        <w:tc>
          <w:tcPr>
            <w:tcW w:w="567" w:type="dxa"/>
            <w:vMerge w:val="restart"/>
            <w:vAlign w:val="center"/>
          </w:tcPr>
          <w:p w14:paraId="45675423">
            <w:pPr>
              <w:pStyle w:val="25"/>
              <w:snapToGrid w:val="0"/>
              <w:spacing w:line="500" w:lineRule="exact"/>
              <w:rPr>
                <w:rFonts w:hint="eastAsia"/>
                <w:sz w:val="21"/>
                <w:szCs w:val="21"/>
                <w:lang w:eastAsia="en-US"/>
              </w:rPr>
            </w:pPr>
            <w:r>
              <w:rPr>
                <w:rFonts w:hint="eastAsia"/>
                <w:sz w:val="21"/>
                <w:szCs w:val="21"/>
                <w:lang w:eastAsia="en-US"/>
              </w:rPr>
              <w:t>40分</w:t>
            </w:r>
          </w:p>
        </w:tc>
        <w:tc>
          <w:tcPr>
            <w:tcW w:w="1560" w:type="dxa"/>
            <w:vAlign w:val="center"/>
          </w:tcPr>
          <w:p w14:paraId="2813A3AD">
            <w:pPr>
              <w:pStyle w:val="25"/>
              <w:snapToGrid w:val="0"/>
              <w:spacing w:line="500" w:lineRule="exact"/>
              <w:rPr>
                <w:rFonts w:hint="eastAsia"/>
                <w:sz w:val="21"/>
                <w:szCs w:val="21"/>
                <w:lang w:eastAsia="en-US"/>
              </w:rPr>
            </w:pPr>
            <w:r>
              <w:rPr>
                <w:rFonts w:hint="eastAsia"/>
                <w:sz w:val="21"/>
                <w:szCs w:val="21"/>
                <w:lang w:eastAsia="en-US"/>
              </w:rPr>
              <w:t>整体供货实施方案、验收方案（0-10分）</w:t>
            </w:r>
          </w:p>
        </w:tc>
        <w:tc>
          <w:tcPr>
            <w:tcW w:w="4361" w:type="dxa"/>
            <w:vAlign w:val="center"/>
          </w:tcPr>
          <w:p w14:paraId="147AD8FA">
            <w:pPr>
              <w:snapToGrid w:val="0"/>
              <w:spacing w:line="500" w:lineRule="exact"/>
              <w:jc w:val="both"/>
              <w:rPr>
                <w:rFonts w:hint="eastAsia"/>
                <w:sz w:val="21"/>
                <w:szCs w:val="21"/>
                <w:lang w:eastAsia="en-US"/>
              </w:rPr>
            </w:pPr>
            <w:r>
              <w:rPr>
                <w:rFonts w:hint="eastAsia"/>
                <w:sz w:val="21"/>
                <w:szCs w:val="21"/>
                <w:lang w:eastAsia="en-US"/>
              </w:rPr>
              <w:t xml:space="preserve">整体供货实施方案、验收方案，分档赋分： </w:t>
            </w:r>
          </w:p>
          <w:p w14:paraId="47E299FB">
            <w:pPr>
              <w:snapToGrid w:val="0"/>
              <w:spacing w:line="500" w:lineRule="exact"/>
              <w:jc w:val="both"/>
              <w:rPr>
                <w:rFonts w:hint="eastAsia"/>
                <w:sz w:val="21"/>
                <w:szCs w:val="21"/>
                <w:lang w:eastAsia="en-US"/>
              </w:rPr>
            </w:pPr>
            <w:r>
              <w:rPr>
                <w:rFonts w:hint="eastAsia"/>
                <w:sz w:val="21"/>
                <w:szCs w:val="21"/>
                <w:lang w:eastAsia="en-US"/>
              </w:rPr>
              <w:t>一档：整体实施方案完整、合理，管理机构健全、人员安排妥当、职责明确，工作流程清晰，验收方案及验收程序严谨规范，得10分；</w:t>
            </w:r>
          </w:p>
          <w:p w14:paraId="5B39FDA3">
            <w:pPr>
              <w:snapToGrid w:val="0"/>
              <w:spacing w:line="500" w:lineRule="exact"/>
              <w:jc w:val="both"/>
              <w:rPr>
                <w:rFonts w:hint="eastAsia"/>
                <w:sz w:val="21"/>
                <w:szCs w:val="21"/>
                <w:lang w:eastAsia="en-US"/>
              </w:rPr>
            </w:pPr>
            <w:r>
              <w:rPr>
                <w:rFonts w:hint="eastAsia"/>
                <w:sz w:val="21"/>
                <w:szCs w:val="21"/>
                <w:lang w:eastAsia="en-US"/>
              </w:rPr>
              <w:t>二挡: 供货实施方案周详，管理机构及人员安排妥当、职责明确，工作流程基本清晰，验收方案及验收程序符合相关规范，得分7分；</w:t>
            </w:r>
          </w:p>
          <w:p w14:paraId="5AC42CAE">
            <w:pPr>
              <w:snapToGrid w:val="0"/>
              <w:spacing w:line="500" w:lineRule="exact"/>
              <w:jc w:val="both"/>
              <w:rPr>
                <w:rFonts w:hint="eastAsia"/>
                <w:sz w:val="21"/>
                <w:szCs w:val="21"/>
                <w:lang w:eastAsia="en-US"/>
              </w:rPr>
            </w:pPr>
            <w:r>
              <w:rPr>
                <w:rFonts w:hint="eastAsia"/>
                <w:sz w:val="21"/>
                <w:szCs w:val="21"/>
                <w:lang w:eastAsia="en-US"/>
              </w:rPr>
              <w:t xml:space="preserve">三挡：整体供货实施方案基本完整，管理机构及人员安排基本健全，职责基本明确，工作流程有一定的可行性，验收方案及验收程序相对全面,得4分； </w:t>
            </w:r>
          </w:p>
          <w:p w14:paraId="32F30094">
            <w:pPr>
              <w:snapToGrid w:val="0"/>
              <w:spacing w:line="500" w:lineRule="exact"/>
              <w:jc w:val="both"/>
              <w:rPr>
                <w:rFonts w:hint="eastAsia"/>
                <w:sz w:val="21"/>
                <w:szCs w:val="21"/>
                <w:lang w:eastAsia="en-US"/>
              </w:rPr>
            </w:pPr>
            <w:r>
              <w:rPr>
                <w:rFonts w:hint="eastAsia"/>
                <w:sz w:val="21"/>
                <w:szCs w:val="21"/>
                <w:lang w:eastAsia="en-US"/>
              </w:rPr>
              <w:t>四挡：整体供货实施方案有瑕疵，管理机构不健全、人员安排缺乏合理性，验收方案及验收程序需进一步完善，得1分；</w:t>
            </w:r>
          </w:p>
          <w:p w14:paraId="2F6A00CA">
            <w:pPr>
              <w:pStyle w:val="25"/>
              <w:snapToGrid w:val="0"/>
              <w:spacing w:line="500" w:lineRule="exact"/>
              <w:ind w:left="1" w:right="141"/>
              <w:rPr>
                <w:rFonts w:hint="eastAsia"/>
                <w:sz w:val="21"/>
                <w:szCs w:val="21"/>
                <w:lang w:eastAsia="en-US"/>
              </w:rPr>
            </w:pPr>
            <w:r>
              <w:rPr>
                <w:rFonts w:hint="eastAsia"/>
                <w:sz w:val="21"/>
                <w:szCs w:val="21"/>
                <w:lang w:eastAsia="en-US"/>
              </w:rPr>
              <w:t>五档：缺项得0分。</w:t>
            </w:r>
          </w:p>
        </w:tc>
      </w:tr>
      <w:tr w14:paraId="7DB10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3" w:type="dxa"/>
            <w:vMerge w:val="continue"/>
            <w:vAlign w:val="center"/>
          </w:tcPr>
          <w:p w14:paraId="584F5086">
            <w:pPr>
              <w:pStyle w:val="25"/>
              <w:snapToGrid w:val="0"/>
              <w:spacing w:line="500" w:lineRule="exact"/>
              <w:rPr>
                <w:rFonts w:hint="eastAsia"/>
                <w:sz w:val="21"/>
                <w:szCs w:val="21"/>
                <w:lang w:eastAsia="en-US"/>
              </w:rPr>
            </w:pPr>
          </w:p>
        </w:tc>
        <w:tc>
          <w:tcPr>
            <w:tcW w:w="1134" w:type="dxa"/>
            <w:vMerge w:val="continue"/>
            <w:vAlign w:val="center"/>
          </w:tcPr>
          <w:p w14:paraId="75D0F72C">
            <w:pPr>
              <w:pStyle w:val="25"/>
              <w:snapToGrid w:val="0"/>
              <w:spacing w:line="500" w:lineRule="exact"/>
              <w:rPr>
                <w:rFonts w:hint="eastAsia"/>
                <w:sz w:val="21"/>
                <w:szCs w:val="21"/>
                <w:lang w:eastAsia="en-US"/>
              </w:rPr>
            </w:pPr>
          </w:p>
        </w:tc>
        <w:tc>
          <w:tcPr>
            <w:tcW w:w="567" w:type="dxa"/>
            <w:vMerge w:val="continue"/>
            <w:vAlign w:val="center"/>
          </w:tcPr>
          <w:p w14:paraId="6CA752A9">
            <w:pPr>
              <w:pStyle w:val="25"/>
              <w:snapToGrid w:val="0"/>
              <w:spacing w:line="500" w:lineRule="exact"/>
              <w:rPr>
                <w:rFonts w:hint="eastAsia"/>
                <w:sz w:val="21"/>
                <w:szCs w:val="21"/>
                <w:lang w:eastAsia="en-US"/>
              </w:rPr>
            </w:pPr>
          </w:p>
        </w:tc>
        <w:tc>
          <w:tcPr>
            <w:tcW w:w="1560" w:type="dxa"/>
            <w:vAlign w:val="center"/>
          </w:tcPr>
          <w:p w14:paraId="6A1B0B03">
            <w:pPr>
              <w:pStyle w:val="25"/>
              <w:snapToGrid w:val="0"/>
              <w:spacing w:line="500" w:lineRule="exact"/>
              <w:rPr>
                <w:rFonts w:hint="eastAsia"/>
                <w:sz w:val="21"/>
                <w:szCs w:val="21"/>
                <w:lang w:eastAsia="en-US"/>
              </w:rPr>
            </w:pPr>
            <w:r>
              <w:rPr>
                <w:lang w:eastAsia="en-US"/>
              </w:rPr>
              <w:t>质量保障方案</w:t>
            </w:r>
            <w:r>
              <w:rPr>
                <w:rFonts w:hint="eastAsia"/>
                <w:sz w:val="21"/>
                <w:szCs w:val="21"/>
                <w:lang w:eastAsia="en-US"/>
              </w:rPr>
              <w:t>（0-10分）</w:t>
            </w:r>
          </w:p>
        </w:tc>
        <w:tc>
          <w:tcPr>
            <w:tcW w:w="4361" w:type="dxa"/>
            <w:vAlign w:val="center"/>
          </w:tcPr>
          <w:p w14:paraId="2A826867">
            <w:pPr>
              <w:spacing w:line="520" w:lineRule="exact"/>
              <w:rPr>
                <w:rFonts w:hint="eastAsia"/>
                <w:lang w:eastAsia="en-US"/>
              </w:rPr>
            </w:pPr>
            <w:r>
              <w:rPr>
                <w:rFonts w:hint="eastAsia"/>
                <w:lang w:eastAsia="en-US"/>
              </w:rPr>
              <w:t>根据供应商的质量保障方案（包括常见质量管理体系、质量问题的控制方案、产品检验及包装质量等保障方案）进行评审：</w:t>
            </w:r>
          </w:p>
          <w:p w14:paraId="67EC09FD">
            <w:pPr>
              <w:spacing w:line="520" w:lineRule="exact"/>
              <w:rPr>
                <w:rFonts w:hint="eastAsia"/>
                <w:lang w:eastAsia="en-US"/>
              </w:rPr>
            </w:pPr>
            <w:r>
              <w:rPr>
                <w:rFonts w:hint="eastAsia"/>
                <w:lang w:eastAsia="en-US"/>
              </w:rPr>
              <w:t>一档：方案覆盖全面、要点突出、针对性强，内容完整翔实，逻辑清晰，与本项目实际需求适应度高，科学完善，整体评价优秀，得</w:t>
            </w:r>
            <w:r>
              <w:rPr>
                <w:lang w:eastAsia="en-US"/>
              </w:rPr>
              <w:t xml:space="preserve"> </w:t>
            </w:r>
            <w:r>
              <w:rPr>
                <w:rFonts w:hint="eastAsia"/>
                <w:lang w:eastAsia="en-US"/>
              </w:rPr>
              <w:t>10</w:t>
            </w:r>
            <w:r>
              <w:rPr>
                <w:lang w:eastAsia="en-US"/>
              </w:rPr>
              <w:t xml:space="preserve"> </w:t>
            </w:r>
            <w:r>
              <w:rPr>
                <w:rFonts w:hint="eastAsia"/>
                <w:lang w:eastAsia="en-US"/>
              </w:rPr>
              <w:t>分；</w:t>
            </w:r>
          </w:p>
          <w:p w14:paraId="65480F31">
            <w:pPr>
              <w:spacing w:line="520" w:lineRule="exact"/>
              <w:rPr>
                <w:rFonts w:hint="eastAsia"/>
                <w:lang w:eastAsia="en-US"/>
              </w:rPr>
            </w:pPr>
            <w:r>
              <w:rPr>
                <w:rFonts w:hint="eastAsia"/>
                <w:lang w:eastAsia="en-US"/>
              </w:rPr>
              <w:t>二档：方案覆盖全面、要点较突出、具有一定针对性，内容完整翔实，逻辑较清晰，与本项目实际需求有较高适应度，整体评价良好，得</w:t>
            </w:r>
            <w:r>
              <w:rPr>
                <w:lang w:eastAsia="en-US"/>
              </w:rPr>
              <w:t xml:space="preserve"> </w:t>
            </w:r>
            <w:r>
              <w:rPr>
                <w:rFonts w:hint="eastAsia"/>
                <w:lang w:eastAsia="en-US"/>
              </w:rPr>
              <w:t>7</w:t>
            </w:r>
            <w:r>
              <w:rPr>
                <w:lang w:eastAsia="en-US"/>
              </w:rPr>
              <w:t xml:space="preserve"> </w:t>
            </w:r>
            <w:r>
              <w:rPr>
                <w:rFonts w:hint="eastAsia"/>
                <w:lang w:eastAsia="en-US"/>
              </w:rPr>
              <w:t>分；</w:t>
            </w:r>
          </w:p>
          <w:p w14:paraId="187BB44D">
            <w:pPr>
              <w:spacing w:line="520" w:lineRule="exact"/>
              <w:rPr>
                <w:rFonts w:hint="eastAsia"/>
                <w:lang w:eastAsia="en-US"/>
              </w:rPr>
            </w:pPr>
            <w:r>
              <w:rPr>
                <w:rFonts w:hint="eastAsia"/>
                <w:lang w:eastAsia="en-US"/>
              </w:rPr>
              <w:t>三档：方案覆盖不全面，要点突出不够明显，针对性不够强，具体细节有待完善的，整体评价一般，得</w:t>
            </w:r>
            <w:r>
              <w:rPr>
                <w:lang w:eastAsia="en-US"/>
              </w:rPr>
              <w:t xml:space="preserve"> </w:t>
            </w:r>
            <w:r>
              <w:rPr>
                <w:rFonts w:hint="eastAsia"/>
                <w:lang w:eastAsia="en-US"/>
              </w:rPr>
              <w:t>4</w:t>
            </w:r>
            <w:r>
              <w:rPr>
                <w:lang w:eastAsia="en-US"/>
              </w:rPr>
              <w:t xml:space="preserve"> </w:t>
            </w:r>
            <w:r>
              <w:rPr>
                <w:rFonts w:hint="eastAsia"/>
                <w:lang w:eastAsia="en-US"/>
              </w:rPr>
              <w:t>分；</w:t>
            </w:r>
          </w:p>
          <w:p w14:paraId="5CC0BE38">
            <w:pPr>
              <w:spacing w:line="520" w:lineRule="exact"/>
              <w:rPr>
                <w:rFonts w:hint="eastAsia"/>
                <w:lang w:eastAsia="en-US"/>
              </w:rPr>
            </w:pPr>
            <w:r>
              <w:rPr>
                <w:rFonts w:hint="eastAsia"/>
                <w:lang w:eastAsia="en-US"/>
              </w:rPr>
              <w:t>四档：方案较差，逻辑不清晰，针对性差，整体评价差，得</w:t>
            </w:r>
            <w:r>
              <w:rPr>
                <w:lang w:eastAsia="en-US"/>
              </w:rPr>
              <w:t xml:space="preserve"> </w:t>
            </w:r>
            <w:r>
              <w:rPr>
                <w:rFonts w:hint="eastAsia"/>
                <w:lang w:eastAsia="en-US"/>
              </w:rPr>
              <w:t>1</w:t>
            </w:r>
            <w:r>
              <w:rPr>
                <w:lang w:eastAsia="en-US"/>
              </w:rPr>
              <w:t xml:space="preserve"> </w:t>
            </w:r>
            <w:r>
              <w:rPr>
                <w:rFonts w:hint="eastAsia"/>
                <w:lang w:eastAsia="en-US"/>
              </w:rPr>
              <w:t>分。</w:t>
            </w:r>
          </w:p>
          <w:p w14:paraId="694E58C9">
            <w:pPr>
              <w:snapToGrid w:val="0"/>
              <w:spacing w:line="500" w:lineRule="exact"/>
              <w:jc w:val="both"/>
              <w:rPr>
                <w:rFonts w:hint="eastAsia"/>
                <w:sz w:val="21"/>
                <w:szCs w:val="21"/>
                <w:lang w:eastAsia="en-US"/>
              </w:rPr>
            </w:pPr>
            <w:r>
              <w:rPr>
                <w:rFonts w:hint="eastAsia"/>
                <w:lang w:eastAsia="en-US"/>
              </w:rPr>
              <w:t>五档：缺项得0分。</w:t>
            </w:r>
          </w:p>
        </w:tc>
      </w:tr>
      <w:tr w14:paraId="13202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13" w:type="dxa"/>
            <w:vMerge w:val="continue"/>
            <w:vAlign w:val="center"/>
          </w:tcPr>
          <w:p w14:paraId="0C5388B6">
            <w:pPr>
              <w:pStyle w:val="25"/>
              <w:snapToGrid w:val="0"/>
              <w:spacing w:before="10" w:line="500" w:lineRule="exact"/>
              <w:rPr>
                <w:rFonts w:hint="eastAsia"/>
                <w:b/>
                <w:sz w:val="25"/>
                <w:lang w:eastAsia="en-US"/>
              </w:rPr>
            </w:pPr>
          </w:p>
        </w:tc>
        <w:tc>
          <w:tcPr>
            <w:tcW w:w="1134" w:type="dxa"/>
            <w:vMerge w:val="continue"/>
            <w:vAlign w:val="center"/>
          </w:tcPr>
          <w:p w14:paraId="7BB07047">
            <w:pPr>
              <w:pStyle w:val="25"/>
              <w:snapToGrid w:val="0"/>
              <w:spacing w:before="10" w:line="500" w:lineRule="exact"/>
              <w:rPr>
                <w:rFonts w:hint="eastAsia"/>
                <w:b/>
                <w:sz w:val="29"/>
                <w:lang w:eastAsia="en-US"/>
              </w:rPr>
            </w:pPr>
          </w:p>
        </w:tc>
        <w:tc>
          <w:tcPr>
            <w:tcW w:w="567" w:type="dxa"/>
            <w:vMerge w:val="continue"/>
            <w:vAlign w:val="center"/>
          </w:tcPr>
          <w:p w14:paraId="3AD03C8B">
            <w:pPr>
              <w:pStyle w:val="25"/>
              <w:snapToGrid w:val="0"/>
              <w:spacing w:line="500" w:lineRule="exact"/>
              <w:rPr>
                <w:rFonts w:hint="eastAsia" w:ascii="Times New Roman"/>
                <w:lang w:eastAsia="en-US"/>
              </w:rPr>
            </w:pPr>
          </w:p>
        </w:tc>
        <w:tc>
          <w:tcPr>
            <w:tcW w:w="1560" w:type="dxa"/>
            <w:vAlign w:val="center"/>
          </w:tcPr>
          <w:p w14:paraId="61AF77F0">
            <w:pPr>
              <w:pStyle w:val="25"/>
              <w:snapToGrid w:val="0"/>
              <w:spacing w:line="500" w:lineRule="exact"/>
              <w:rPr>
                <w:rFonts w:hint="eastAsia" w:ascii="Times New Roman"/>
                <w:lang w:eastAsia="en-US"/>
              </w:rPr>
            </w:pPr>
            <w:r>
              <w:rPr>
                <w:sz w:val="21"/>
                <w:szCs w:val="21"/>
                <w:lang w:eastAsia="en-US"/>
              </w:rPr>
              <w:t>培训方案</w:t>
            </w:r>
            <w:r>
              <w:rPr>
                <w:rFonts w:hint="eastAsia"/>
                <w:sz w:val="21"/>
                <w:szCs w:val="21"/>
                <w:lang w:eastAsia="en-US"/>
              </w:rPr>
              <w:t>（0-6 分）</w:t>
            </w:r>
          </w:p>
        </w:tc>
        <w:tc>
          <w:tcPr>
            <w:tcW w:w="4361" w:type="dxa"/>
            <w:vAlign w:val="center"/>
          </w:tcPr>
          <w:p w14:paraId="23990B0E">
            <w:pPr>
              <w:snapToGrid w:val="0"/>
              <w:spacing w:line="500" w:lineRule="exact"/>
              <w:jc w:val="both"/>
              <w:rPr>
                <w:rFonts w:hint="eastAsia"/>
                <w:sz w:val="21"/>
                <w:szCs w:val="21"/>
                <w:lang w:eastAsia="en-US"/>
              </w:rPr>
            </w:pPr>
            <w:r>
              <w:rPr>
                <w:rFonts w:hint="eastAsia"/>
                <w:sz w:val="21"/>
                <w:szCs w:val="21"/>
                <w:lang w:eastAsia="en-US"/>
              </w:rPr>
              <w:t>根据供应商提供的培训方案内容应至少包括培训目标、培训计划、培训方式、培训内容、培训时间、培训团队人员配置、培训效果验收方法、培训应急方案、对设备操作及维修人员进行操作及维修培训，直至使用人员和相关保管人员熟练掌握使用及维修技能为止，提供详细培训计划和培训内容，保证使用单位能熟练操作和进行常规维护等，分档赋分：</w:t>
            </w:r>
          </w:p>
          <w:p w14:paraId="4149DBE5">
            <w:pPr>
              <w:snapToGrid w:val="0"/>
              <w:spacing w:line="500" w:lineRule="exact"/>
              <w:jc w:val="both"/>
              <w:rPr>
                <w:rFonts w:hint="eastAsia"/>
                <w:sz w:val="21"/>
                <w:szCs w:val="21"/>
                <w:lang w:eastAsia="en-US"/>
              </w:rPr>
            </w:pPr>
            <w:r>
              <w:rPr>
                <w:rFonts w:hint="eastAsia"/>
                <w:sz w:val="21"/>
                <w:szCs w:val="21"/>
                <w:lang w:eastAsia="en-US"/>
              </w:rPr>
              <w:t>第一档：培训方案的措施完整详尽，内容非常清晰，具体实施方案科学合理、全面性可靠性高、切合采购人实际需求，得 6 分；</w:t>
            </w:r>
          </w:p>
          <w:p w14:paraId="4985C8CB">
            <w:pPr>
              <w:snapToGrid w:val="0"/>
              <w:spacing w:line="500" w:lineRule="exact"/>
              <w:jc w:val="both"/>
              <w:rPr>
                <w:rFonts w:hint="eastAsia"/>
                <w:sz w:val="21"/>
                <w:szCs w:val="21"/>
                <w:lang w:eastAsia="en-US"/>
              </w:rPr>
            </w:pPr>
            <w:r>
              <w:rPr>
                <w:rFonts w:hint="eastAsia"/>
                <w:sz w:val="21"/>
                <w:szCs w:val="21"/>
                <w:lang w:eastAsia="en-US"/>
              </w:rPr>
              <w:t>第二档：培训方案的措施较完整、内容较清晰，具体实施方案比较合理，全面性可靠性较高、比较切合采购人需求，计 4 分；</w:t>
            </w:r>
          </w:p>
          <w:p w14:paraId="2C74DD1A">
            <w:pPr>
              <w:snapToGrid w:val="0"/>
              <w:spacing w:line="500" w:lineRule="exact"/>
              <w:jc w:val="both"/>
              <w:rPr>
                <w:rFonts w:hint="eastAsia"/>
                <w:sz w:val="21"/>
                <w:szCs w:val="21"/>
                <w:lang w:eastAsia="en-US"/>
              </w:rPr>
            </w:pPr>
            <w:r>
              <w:rPr>
                <w:rFonts w:hint="eastAsia"/>
                <w:sz w:val="21"/>
                <w:szCs w:val="21"/>
                <w:lang w:eastAsia="en-US"/>
              </w:rPr>
              <w:t>第三档：培训方案的措施内容笼统，具体实施方案内容笼统、全面性和可靠性笼统，方案内容基本满足招标文件要求的，计2 分。</w:t>
            </w:r>
          </w:p>
          <w:p w14:paraId="1A53019E">
            <w:pPr>
              <w:snapToGrid w:val="0"/>
              <w:spacing w:line="500" w:lineRule="exact"/>
              <w:jc w:val="both"/>
              <w:rPr>
                <w:rFonts w:hint="eastAsia"/>
                <w:sz w:val="21"/>
                <w:szCs w:val="21"/>
                <w:lang w:eastAsia="en-US"/>
              </w:rPr>
            </w:pPr>
            <w:r>
              <w:rPr>
                <w:rFonts w:hint="eastAsia"/>
                <w:sz w:val="21"/>
                <w:szCs w:val="21"/>
                <w:lang w:eastAsia="en-US"/>
              </w:rPr>
              <w:t>第四档：方案</w:t>
            </w:r>
            <w:r>
              <w:rPr>
                <w:rFonts w:hint="eastAsia"/>
                <w:bCs/>
                <w:sz w:val="21"/>
                <w:szCs w:val="21"/>
                <w:lang w:eastAsia="en-US"/>
              </w:rPr>
              <w:t>内容不完整，措施可行性不强，不能满足项目需要，得1分；</w:t>
            </w:r>
          </w:p>
          <w:p w14:paraId="7D71D5B3">
            <w:pPr>
              <w:pStyle w:val="25"/>
              <w:snapToGrid w:val="0"/>
              <w:spacing w:line="500" w:lineRule="exact"/>
              <w:ind w:left="1"/>
              <w:rPr>
                <w:rFonts w:hint="eastAsia"/>
                <w:spacing w:val="-14"/>
                <w:sz w:val="24"/>
                <w:lang w:eastAsia="en-US"/>
              </w:rPr>
            </w:pPr>
            <w:r>
              <w:rPr>
                <w:rFonts w:hint="eastAsia"/>
                <w:sz w:val="21"/>
                <w:szCs w:val="21"/>
                <w:lang w:eastAsia="en-US"/>
              </w:rPr>
              <w:t>第五档：</w:t>
            </w:r>
            <w:r>
              <w:rPr>
                <w:rFonts w:hint="eastAsia"/>
                <w:bCs/>
                <w:sz w:val="21"/>
                <w:szCs w:val="21"/>
                <w:lang w:eastAsia="en-US"/>
              </w:rPr>
              <w:t>缺项得0分。</w:t>
            </w:r>
          </w:p>
        </w:tc>
      </w:tr>
      <w:tr w14:paraId="011F0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13" w:type="dxa"/>
            <w:vMerge w:val="continue"/>
            <w:vAlign w:val="center"/>
          </w:tcPr>
          <w:p w14:paraId="52E88AFB">
            <w:pPr>
              <w:pStyle w:val="25"/>
              <w:snapToGrid w:val="0"/>
              <w:spacing w:before="169" w:line="500" w:lineRule="exact"/>
              <w:ind w:left="365"/>
              <w:rPr>
                <w:rFonts w:hint="eastAsia"/>
                <w:sz w:val="24"/>
                <w:lang w:eastAsia="en-US"/>
              </w:rPr>
            </w:pPr>
          </w:p>
        </w:tc>
        <w:tc>
          <w:tcPr>
            <w:tcW w:w="1134" w:type="dxa"/>
            <w:vMerge w:val="continue"/>
            <w:vAlign w:val="center"/>
          </w:tcPr>
          <w:p w14:paraId="3E289175">
            <w:pPr>
              <w:pStyle w:val="25"/>
              <w:snapToGrid w:val="0"/>
              <w:spacing w:before="69" w:line="500" w:lineRule="exact"/>
              <w:ind w:left="346" w:right="-15" w:hanging="341"/>
              <w:rPr>
                <w:rFonts w:hint="eastAsia"/>
                <w:sz w:val="24"/>
                <w:lang w:eastAsia="en-US"/>
              </w:rPr>
            </w:pPr>
          </w:p>
        </w:tc>
        <w:tc>
          <w:tcPr>
            <w:tcW w:w="567" w:type="dxa"/>
            <w:vMerge w:val="continue"/>
            <w:vAlign w:val="center"/>
          </w:tcPr>
          <w:p w14:paraId="3560F9EA">
            <w:pPr>
              <w:pStyle w:val="25"/>
              <w:snapToGrid w:val="0"/>
              <w:spacing w:line="500" w:lineRule="exact"/>
              <w:rPr>
                <w:rFonts w:hint="eastAsia" w:ascii="Times New Roman"/>
                <w:lang w:eastAsia="en-US"/>
              </w:rPr>
            </w:pPr>
          </w:p>
        </w:tc>
        <w:tc>
          <w:tcPr>
            <w:tcW w:w="1560" w:type="dxa"/>
            <w:vAlign w:val="center"/>
          </w:tcPr>
          <w:p w14:paraId="646059A0">
            <w:pPr>
              <w:snapToGrid w:val="0"/>
              <w:spacing w:line="500" w:lineRule="exact"/>
              <w:rPr>
                <w:rFonts w:hint="eastAsia"/>
                <w:sz w:val="21"/>
                <w:szCs w:val="21"/>
                <w:lang w:eastAsia="en-US"/>
              </w:rPr>
            </w:pPr>
            <w:r>
              <w:rPr>
                <w:rFonts w:hint="eastAsia"/>
                <w:sz w:val="21"/>
                <w:szCs w:val="21"/>
                <w:lang w:eastAsia="en-US"/>
              </w:rPr>
              <w:t>售后服务要求</w:t>
            </w:r>
          </w:p>
          <w:p w14:paraId="5F5B443D">
            <w:pPr>
              <w:pStyle w:val="25"/>
              <w:snapToGrid w:val="0"/>
              <w:spacing w:line="500" w:lineRule="exact"/>
              <w:rPr>
                <w:rFonts w:hint="eastAsia" w:ascii="Times New Roman"/>
                <w:lang w:eastAsia="en-US"/>
              </w:rPr>
            </w:pPr>
            <w:r>
              <w:rPr>
                <w:rFonts w:hint="eastAsia"/>
                <w:sz w:val="21"/>
                <w:szCs w:val="21"/>
                <w:lang w:eastAsia="en-US"/>
              </w:rPr>
              <w:t>（10分）</w:t>
            </w:r>
          </w:p>
        </w:tc>
        <w:tc>
          <w:tcPr>
            <w:tcW w:w="4361" w:type="dxa"/>
            <w:vAlign w:val="center"/>
          </w:tcPr>
          <w:p w14:paraId="4B55AE54">
            <w:pPr>
              <w:snapToGrid w:val="0"/>
              <w:spacing w:line="500" w:lineRule="exact"/>
              <w:jc w:val="both"/>
              <w:rPr>
                <w:rFonts w:hint="eastAsia"/>
                <w:sz w:val="21"/>
                <w:szCs w:val="21"/>
                <w:lang w:eastAsia="en-US"/>
              </w:rPr>
            </w:pPr>
            <w:r>
              <w:rPr>
                <w:rFonts w:hint="eastAsia"/>
                <w:sz w:val="21"/>
                <w:szCs w:val="21"/>
                <w:lang w:eastAsia="en-US"/>
              </w:rPr>
              <w:t>供应商需要编制售后服务方案，列明售后服务期起止时间、服务人员、响应时间、响应流程、故障级别、故障排除时间、服务方式、服务地点、重大疑难问题解决方式、服务人员数量及能力水平、质保期外所能提供的免费服务及收费服务内容、收费标准、零配件和维修备品备件的供应保障，质保期内及质保期外维护保养收费承诺或其他优惠服务措施；</w:t>
            </w:r>
          </w:p>
          <w:p w14:paraId="310DA203">
            <w:pPr>
              <w:snapToGrid w:val="0"/>
              <w:spacing w:line="500" w:lineRule="exact"/>
              <w:jc w:val="both"/>
              <w:rPr>
                <w:rFonts w:hint="eastAsia"/>
                <w:sz w:val="21"/>
                <w:szCs w:val="21"/>
                <w:lang w:eastAsia="en-US"/>
              </w:rPr>
            </w:pPr>
            <w:r>
              <w:rPr>
                <w:rFonts w:hint="eastAsia"/>
                <w:sz w:val="21"/>
                <w:szCs w:val="21"/>
                <w:lang w:eastAsia="en-US"/>
              </w:rPr>
              <w:t>一档：售后服务方案所要求的列明的服务方式、响应流程、响应时间、服务人员数量及能力水平等内容说明详尽，得 10 分；</w:t>
            </w:r>
          </w:p>
          <w:p w14:paraId="730D0A3B">
            <w:pPr>
              <w:snapToGrid w:val="0"/>
              <w:spacing w:line="500" w:lineRule="exact"/>
              <w:jc w:val="both"/>
              <w:rPr>
                <w:rFonts w:hint="eastAsia"/>
                <w:sz w:val="21"/>
                <w:szCs w:val="21"/>
                <w:lang w:eastAsia="en-US"/>
              </w:rPr>
            </w:pPr>
            <w:r>
              <w:rPr>
                <w:rFonts w:hint="eastAsia"/>
                <w:sz w:val="21"/>
                <w:szCs w:val="21"/>
                <w:lang w:eastAsia="en-US"/>
              </w:rPr>
              <w:t>二档：售后服务方案所要求列明的服务方式、响应流程、响应时间、服务人员数量及能力水平等内容较为详细 ，得 7 分；</w:t>
            </w:r>
          </w:p>
          <w:p w14:paraId="564E5BAA">
            <w:pPr>
              <w:snapToGrid w:val="0"/>
              <w:spacing w:line="500" w:lineRule="exact"/>
              <w:jc w:val="both"/>
              <w:rPr>
                <w:rFonts w:hint="eastAsia"/>
                <w:sz w:val="21"/>
                <w:szCs w:val="21"/>
                <w:lang w:eastAsia="en-US"/>
              </w:rPr>
            </w:pPr>
            <w:r>
              <w:rPr>
                <w:rFonts w:hint="eastAsia"/>
                <w:sz w:val="21"/>
                <w:szCs w:val="21"/>
                <w:lang w:eastAsia="en-US"/>
              </w:rPr>
              <w:t>三档：售后服务方案所要求列明的服务方式、响应流程、响应时间、服务人员数量及能力水平等内容简单粗略，得 4 分；</w:t>
            </w:r>
          </w:p>
          <w:p w14:paraId="171F67B2">
            <w:pPr>
              <w:snapToGrid w:val="0"/>
              <w:spacing w:line="500" w:lineRule="exact"/>
              <w:jc w:val="both"/>
              <w:rPr>
                <w:rFonts w:hint="eastAsia"/>
                <w:sz w:val="21"/>
                <w:szCs w:val="21"/>
                <w:lang w:eastAsia="en-US"/>
              </w:rPr>
            </w:pPr>
            <w:r>
              <w:rPr>
                <w:rFonts w:hint="eastAsia"/>
                <w:sz w:val="21"/>
                <w:szCs w:val="21"/>
                <w:lang w:eastAsia="en-US"/>
              </w:rPr>
              <w:t>四档：售后服务方案所要求的列明的服务方式、响应流程、响应时间、服务人员数量及能力水平等未能全部响应，内容一般，得 1 分；</w:t>
            </w:r>
          </w:p>
          <w:p w14:paraId="2AD9D076">
            <w:pPr>
              <w:pStyle w:val="25"/>
              <w:snapToGrid w:val="0"/>
              <w:spacing w:line="500" w:lineRule="exact"/>
              <w:rPr>
                <w:rFonts w:hint="eastAsia" w:ascii="Times New Roman"/>
                <w:lang w:eastAsia="en-US"/>
              </w:rPr>
            </w:pPr>
            <w:r>
              <w:rPr>
                <w:rFonts w:hint="eastAsia"/>
                <w:sz w:val="21"/>
                <w:szCs w:val="21"/>
                <w:lang w:eastAsia="en-US"/>
              </w:rPr>
              <w:t>五档：</w:t>
            </w:r>
            <w:r>
              <w:rPr>
                <w:rFonts w:hint="eastAsia"/>
                <w:bCs/>
                <w:sz w:val="21"/>
                <w:szCs w:val="21"/>
                <w:lang w:eastAsia="en-US"/>
              </w:rPr>
              <w:t>缺项得0分。</w:t>
            </w:r>
          </w:p>
        </w:tc>
      </w:tr>
      <w:tr w14:paraId="3DF5C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13" w:type="dxa"/>
            <w:vMerge w:val="continue"/>
            <w:vAlign w:val="center"/>
          </w:tcPr>
          <w:p w14:paraId="1F31FE61">
            <w:pPr>
              <w:pStyle w:val="25"/>
              <w:snapToGrid w:val="0"/>
              <w:spacing w:before="169" w:line="500" w:lineRule="exact"/>
              <w:ind w:left="365"/>
              <w:rPr>
                <w:rFonts w:hint="eastAsia"/>
                <w:sz w:val="24"/>
                <w:lang w:eastAsia="en-US"/>
              </w:rPr>
            </w:pPr>
          </w:p>
        </w:tc>
        <w:tc>
          <w:tcPr>
            <w:tcW w:w="1134" w:type="dxa"/>
            <w:vMerge w:val="continue"/>
            <w:vAlign w:val="center"/>
          </w:tcPr>
          <w:p w14:paraId="5BF891B3">
            <w:pPr>
              <w:pStyle w:val="25"/>
              <w:snapToGrid w:val="0"/>
              <w:spacing w:before="69" w:line="500" w:lineRule="exact"/>
              <w:ind w:left="346" w:right="-15" w:hanging="341"/>
              <w:rPr>
                <w:rFonts w:hint="eastAsia"/>
                <w:sz w:val="24"/>
                <w:lang w:eastAsia="en-US"/>
              </w:rPr>
            </w:pPr>
          </w:p>
        </w:tc>
        <w:tc>
          <w:tcPr>
            <w:tcW w:w="567" w:type="dxa"/>
            <w:vMerge w:val="continue"/>
            <w:vAlign w:val="center"/>
          </w:tcPr>
          <w:p w14:paraId="69FA69C9">
            <w:pPr>
              <w:pStyle w:val="25"/>
              <w:snapToGrid w:val="0"/>
              <w:spacing w:line="500" w:lineRule="exact"/>
              <w:rPr>
                <w:rFonts w:hint="eastAsia" w:ascii="Times New Roman"/>
                <w:lang w:eastAsia="en-US"/>
              </w:rPr>
            </w:pPr>
          </w:p>
        </w:tc>
        <w:tc>
          <w:tcPr>
            <w:tcW w:w="1560" w:type="dxa"/>
            <w:vAlign w:val="center"/>
          </w:tcPr>
          <w:p w14:paraId="46B93FCD">
            <w:pPr>
              <w:snapToGrid w:val="0"/>
              <w:spacing w:line="500" w:lineRule="exact"/>
              <w:jc w:val="both"/>
              <w:rPr>
                <w:rFonts w:hint="eastAsia"/>
                <w:sz w:val="21"/>
                <w:szCs w:val="21"/>
                <w:lang w:eastAsia="en-US"/>
              </w:rPr>
            </w:pPr>
            <w:r>
              <w:rPr>
                <w:rFonts w:hint="eastAsia"/>
                <w:sz w:val="21"/>
                <w:szCs w:val="21"/>
                <w:lang w:eastAsia="en-US"/>
              </w:rPr>
              <w:t>业绩（4分）</w:t>
            </w:r>
          </w:p>
        </w:tc>
        <w:tc>
          <w:tcPr>
            <w:tcW w:w="4361" w:type="dxa"/>
            <w:vAlign w:val="center"/>
          </w:tcPr>
          <w:p w14:paraId="4BD17802">
            <w:pPr>
              <w:snapToGrid w:val="0"/>
              <w:spacing w:line="500" w:lineRule="exact"/>
              <w:jc w:val="both"/>
              <w:rPr>
                <w:rFonts w:hint="eastAsia"/>
                <w:sz w:val="21"/>
                <w:szCs w:val="21"/>
                <w:lang w:eastAsia="en-US"/>
              </w:rPr>
            </w:pPr>
            <w:r>
              <w:rPr>
                <w:rFonts w:hint="eastAsia"/>
                <w:sz w:val="21"/>
                <w:szCs w:val="21"/>
                <w:lang w:eastAsia="en-US"/>
              </w:rPr>
              <w:t>供应商提供20</w:t>
            </w:r>
            <w:r>
              <w:rPr>
                <w:sz w:val="21"/>
                <w:szCs w:val="21"/>
                <w:lang w:eastAsia="en-US"/>
              </w:rPr>
              <w:t>2</w:t>
            </w:r>
            <w:r>
              <w:rPr>
                <w:rFonts w:hint="eastAsia"/>
                <w:sz w:val="21"/>
                <w:szCs w:val="21"/>
                <w:lang w:eastAsia="en-US"/>
              </w:rPr>
              <w:t>2年1月1日以来类似项目的业绩合同，每提供一份完整业绩（包含中标通知书及合同，时间以合同签订时间为准）得</w:t>
            </w:r>
            <w:r>
              <w:rPr>
                <w:sz w:val="21"/>
                <w:szCs w:val="21"/>
                <w:lang w:eastAsia="en-US"/>
              </w:rPr>
              <w:t>2</w:t>
            </w:r>
            <w:r>
              <w:rPr>
                <w:rFonts w:hint="eastAsia"/>
                <w:sz w:val="21"/>
                <w:szCs w:val="21"/>
                <w:lang w:eastAsia="en-US"/>
              </w:rPr>
              <w:t>分，最高得4分。</w:t>
            </w:r>
          </w:p>
        </w:tc>
      </w:tr>
      <w:tr w14:paraId="1B2D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47" w:type="dxa"/>
            <w:gridSpan w:val="2"/>
          </w:tcPr>
          <w:p w14:paraId="197C9CC1">
            <w:pPr>
              <w:pStyle w:val="25"/>
              <w:snapToGrid w:val="0"/>
              <w:spacing w:before="10" w:line="500" w:lineRule="exact"/>
              <w:ind w:left="933"/>
              <w:rPr>
                <w:rFonts w:hint="eastAsia"/>
                <w:sz w:val="24"/>
                <w:lang w:eastAsia="en-US"/>
              </w:rPr>
            </w:pPr>
            <w:r>
              <w:rPr>
                <w:sz w:val="24"/>
                <w:lang w:eastAsia="en-US"/>
              </w:rPr>
              <w:t>合计</w:t>
            </w:r>
          </w:p>
        </w:tc>
        <w:tc>
          <w:tcPr>
            <w:tcW w:w="567" w:type="dxa"/>
          </w:tcPr>
          <w:p w14:paraId="5C964D76">
            <w:pPr>
              <w:pStyle w:val="25"/>
              <w:snapToGrid w:val="0"/>
              <w:spacing w:before="22" w:line="500" w:lineRule="exact"/>
              <w:rPr>
                <w:rFonts w:hint="eastAsia"/>
                <w:sz w:val="24"/>
                <w:lang w:eastAsia="en-US"/>
              </w:rPr>
            </w:pPr>
            <w:r>
              <w:rPr>
                <w:sz w:val="24"/>
                <w:lang w:eastAsia="en-US"/>
              </w:rPr>
              <w:t>100</w:t>
            </w:r>
          </w:p>
        </w:tc>
        <w:tc>
          <w:tcPr>
            <w:tcW w:w="5921" w:type="dxa"/>
            <w:gridSpan w:val="2"/>
          </w:tcPr>
          <w:p w14:paraId="0D268E4C">
            <w:pPr>
              <w:pStyle w:val="25"/>
              <w:snapToGrid w:val="0"/>
              <w:spacing w:line="500" w:lineRule="exact"/>
              <w:rPr>
                <w:rFonts w:hint="eastAsia" w:ascii="Times New Roman"/>
                <w:lang w:eastAsia="en-US"/>
              </w:rPr>
            </w:pPr>
          </w:p>
        </w:tc>
      </w:tr>
    </w:tbl>
    <w:p w14:paraId="4413829E">
      <w:pPr>
        <w:snapToGrid w:val="0"/>
        <w:spacing w:line="500" w:lineRule="exact"/>
        <w:rPr>
          <w:rFonts w:hint="eastAsia"/>
          <w:w w:val="95"/>
          <w:sz w:val="24"/>
          <w:szCs w:val="24"/>
        </w:rPr>
      </w:pPr>
    </w:p>
    <w:p w14:paraId="3B86CE33">
      <w:pPr>
        <w:snapToGrid w:val="0"/>
        <w:spacing w:line="500" w:lineRule="exact"/>
        <w:ind w:firstLine="422" w:firstLineChars="200"/>
        <w:rPr>
          <w:rFonts w:hint="eastAsia"/>
          <w:b/>
          <w:bCs/>
          <w:sz w:val="21"/>
          <w:szCs w:val="21"/>
        </w:rPr>
      </w:pPr>
      <w:r>
        <w:rPr>
          <w:b/>
          <w:bCs/>
          <w:sz w:val="21"/>
          <w:szCs w:val="21"/>
        </w:rPr>
        <w:t>备注：严格执行《南阳市政府采购负面清单》，根据实际项目需要设置科学合理的评分因素及分值。</w:t>
      </w:r>
    </w:p>
    <w:p w14:paraId="3DA15C76">
      <w:pPr>
        <w:pStyle w:val="4"/>
        <w:snapToGrid w:val="0"/>
        <w:spacing w:line="500" w:lineRule="exact"/>
        <w:ind w:left="0"/>
        <w:rPr>
          <w:rFonts w:hint="eastAsia"/>
          <w:sz w:val="21"/>
          <w:szCs w:val="21"/>
        </w:rPr>
      </w:pPr>
      <w:bookmarkStart w:id="30" w:name="_Toc182278641"/>
      <w:r>
        <w:rPr>
          <w:rFonts w:hint="eastAsia"/>
          <w:sz w:val="21"/>
          <w:szCs w:val="21"/>
        </w:rPr>
        <w:t>六、</w:t>
      </w:r>
      <w:r>
        <w:rPr>
          <w:sz w:val="21"/>
          <w:szCs w:val="21"/>
        </w:rPr>
        <w:t>中标通知及签订合同</w:t>
      </w:r>
      <w:bookmarkEnd w:id="30"/>
    </w:p>
    <w:p w14:paraId="7264DDDA">
      <w:pPr>
        <w:snapToGrid w:val="0"/>
        <w:spacing w:line="500" w:lineRule="exact"/>
        <w:ind w:firstLine="420" w:firstLineChars="200"/>
        <w:rPr>
          <w:rFonts w:hint="eastAsia"/>
          <w:sz w:val="21"/>
          <w:szCs w:val="21"/>
        </w:rPr>
      </w:pPr>
      <w:r>
        <w:rPr>
          <w:sz w:val="21"/>
          <w:szCs w:val="21"/>
        </w:rPr>
        <w:t>1.中标通知</w:t>
      </w:r>
    </w:p>
    <w:p w14:paraId="229FDCDF">
      <w:pPr>
        <w:snapToGrid w:val="0"/>
        <w:spacing w:line="500" w:lineRule="exact"/>
        <w:ind w:firstLine="420" w:firstLineChars="200"/>
        <w:rPr>
          <w:rFonts w:hint="eastAsia"/>
          <w:sz w:val="21"/>
          <w:szCs w:val="21"/>
        </w:rPr>
      </w:pPr>
      <w:r>
        <w:rPr>
          <w:rFonts w:hint="eastAsia"/>
          <w:sz w:val="21"/>
          <w:szCs w:val="21"/>
        </w:rPr>
        <w:t xml:space="preserve">1. </w:t>
      </w:r>
      <w:r>
        <w:rPr>
          <w:sz w:val="21"/>
          <w:szCs w:val="21"/>
        </w:rPr>
        <w:t>中标人被正式确定后，将在 “</w:t>
      </w:r>
      <w:r>
        <w:rPr>
          <w:rFonts w:hint="eastAsia"/>
          <w:sz w:val="21"/>
          <w:szCs w:val="21"/>
        </w:rPr>
        <w:t>全国公共资源交易平台(河南省·南阳镇平分平台）</w:t>
      </w:r>
      <w:r>
        <w:rPr>
          <w:sz w:val="21"/>
          <w:szCs w:val="21"/>
        </w:rPr>
        <w:t>”</w:t>
      </w:r>
      <w:r>
        <w:rPr>
          <w:rFonts w:hint="eastAsia"/>
          <w:sz w:val="21"/>
          <w:szCs w:val="21"/>
        </w:rPr>
        <w:t>等网站</w:t>
      </w:r>
      <w:r>
        <w:rPr>
          <w:sz w:val="21"/>
          <w:szCs w:val="21"/>
        </w:rPr>
        <w:t>上公告中标结果，同时向中标人发出《中标通知书》。</w:t>
      </w:r>
    </w:p>
    <w:p w14:paraId="69E92768">
      <w:pPr>
        <w:snapToGrid w:val="0"/>
        <w:spacing w:line="500" w:lineRule="exact"/>
        <w:ind w:firstLine="420" w:firstLineChars="200"/>
        <w:rPr>
          <w:rFonts w:hint="eastAsia"/>
          <w:sz w:val="21"/>
          <w:szCs w:val="21"/>
        </w:rPr>
      </w:pPr>
      <w:r>
        <w:rPr>
          <w:rFonts w:hint="eastAsia"/>
          <w:sz w:val="21"/>
          <w:szCs w:val="21"/>
        </w:rPr>
        <w:t xml:space="preserve">1.2 </w:t>
      </w:r>
      <w:r>
        <w:rPr>
          <w:sz w:val="21"/>
          <w:szCs w:val="21"/>
        </w:rPr>
        <w:t>《中标通知书》将作为签订合同的依据之一。</w:t>
      </w:r>
    </w:p>
    <w:p w14:paraId="3099BD2A">
      <w:pPr>
        <w:snapToGrid w:val="0"/>
        <w:spacing w:line="500" w:lineRule="exact"/>
        <w:ind w:firstLine="420" w:firstLineChars="200"/>
        <w:rPr>
          <w:rFonts w:hint="eastAsia"/>
          <w:sz w:val="21"/>
          <w:szCs w:val="21"/>
        </w:rPr>
      </w:pPr>
      <w:r>
        <w:rPr>
          <w:rFonts w:hint="eastAsia"/>
          <w:sz w:val="21"/>
          <w:szCs w:val="21"/>
        </w:rPr>
        <w:t xml:space="preserve">1.3 </w:t>
      </w:r>
      <w:r>
        <w:rPr>
          <w:sz w:val="21"/>
          <w:szCs w:val="21"/>
        </w:rPr>
        <w:t>《中标通知书》发放办法：政府</w:t>
      </w:r>
      <w:r>
        <w:rPr>
          <w:rFonts w:hint="eastAsia"/>
          <w:sz w:val="21"/>
          <w:szCs w:val="21"/>
        </w:rPr>
        <w:t>采购项目</w:t>
      </w:r>
      <w:r>
        <w:rPr>
          <w:sz w:val="21"/>
          <w:szCs w:val="21"/>
        </w:rPr>
        <w:t>通过“</w:t>
      </w:r>
      <w:r>
        <w:rPr>
          <w:rFonts w:hint="eastAsia"/>
          <w:sz w:val="21"/>
          <w:szCs w:val="21"/>
        </w:rPr>
        <w:t>全国公共资源交易平台(河南省·南阳镇平分平台）</w:t>
      </w:r>
      <w:r>
        <w:rPr>
          <w:sz w:val="21"/>
          <w:szCs w:val="21"/>
        </w:rPr>
        <w:t>公共服务平台向中标人发出电子《中标通知书》后，中标供应商可登录</w:t>
      </w:r>
      <w:r>
        <w:rPr>
          <w:rFonts w:hint="eastAsia"/>
          <w:sz w:val="21"/>
          <w:szCs w:val="21"/>
        </w:rPr>
        <w:t>全国公共资源交易平台(河南省·南阳镇平分平台）</w:t>
      </w:r>
      <w:r>
        <w:rPr>
          <w:sz w:val="21"/>
          <w:szCs w:val="21"/>
        </w:rPr>
        <w:t>交易平台会员系统或电子营业执照应用平台，自行打印加盖电子签章的《中标通知书》。</w:t>
      </w:r>
    </w:p>
    <w:p w14:paraId="14FABBD1">
      <w:pPr>
        <w:snapToGrid w:val="0"/>
        <w:spacing w:line="500" w:lineRule="exact"/>
        <w:ind w:firstLine="420" w:firstLineChars="200"/>
        <w:rPr>
          <w:rFonts w:hint="eastAsia"/>
          <w:sz w:val="21"/>
          <w:szCs w:val="21"/>
        </w:rPr>
      </w:pPr>
      <w:r>
        <w:rPr>
          <w:rFonts w:hint="eastAsia"/>
          <w:sz w:val="21"/>
          <w:szCs w:val="21"/>
        </w:rPr>
        <w:t xml:space="preserve">2. </w:t>
      </w:r>
      <w:r>
        <w:rPr>
          <w:sz w:val="21"/>
          <w:szCs w:val="21"/>
        </w:rPr>
        <w:t>签订合同</w:t>
      </w:r>
    </w:p>
    <w:p w14:paraId="7204064F">
      <w:pPr>
        <w:snapToGrid w:val="0"/>
        <w:spacing w:line="500" w:lineRule="exact"/>
        <w:ind w:firstLine="420" w:firstLineChars="200"/>
        <w:rPr>
          <w:rFonts w:hint="eastAsia"/>
          <w:sz w:val="21"/>
          <w:szCs w:val="21"/>
        </w:rPr>
      </w:pPr>
      <w:r>
        <w:rPr>
          <w:rFonts w:hint="eastAsia"/>
          <w:sz w:val="21"/>
          <w:szCs w:val="21"/>
        </w:rPr>
        <w:t xml:space="preserve">2.1 </w:t>
      </w:r>
      <w:r>
        <w:rPr>
          <w:sz w:val="21"/>
          <w:szCs w:val="21"/>
        </w:rPr>
        <w:t>中标供应商打印《中标通知书》后及时与采购人签订政府采购合同。合同签订后，采购人应通过“河南省电子化政府采购系统”(www.hngp.gov.cn) 合同管理栏目上传合同原件扫描件完成备案。</w:t>
      </w:r>
    </w:p>
    <w:p w14:paraId="1F72E62F">
      <w:pPr>
        <w:snapToGrid w:val="0"/>
        <w:spacing w:line="500" w:lineRule="exact"/>
        <w:ind w:firstLine="420" w:firstLineChars="200"/>
        <w:rPr>
          <w:rFonts w:hint="eastAsia"/>
          <w:sz w:val="21"/>
          <w:szCs w:val="21"/>
        </w:rPr>
      </w:pPr>
      <w:r>
        <w:rPr>
          <w:rFonts w:hint="eastAsia"/>
          <w:sz w:val="21"/>
          <w:szCs w:val="21"/>
        </w:rPr>
        <w:t xml:space="preserve">2.2 </w:t>
      </w:r>
      <w:r>
        <w:rPr>
          <w:sz w:val="21"/>
          <w:szCs w:val="21"/>
        </w:rPr>
        <w:t>招标文件、投标文件、答疑及澄清文件，均为签订合同的依据。</w:t>
      </w:r>
    </w:p>
    <w:p w14:paraId="15F558B1">
      <w:pPr>
        <w:pStyle w:val="4"/>
        <w:snapToGrid w:val="0"/>
        <w:spacing w:line="480" w:lineRule="exact"/>
        <w:ind w:left="0"/>
        <w:rPr>
          <w:rFonts w:hint="eastAsia"/>
          <w:sz w:val="21"/>
          <w:szCs w:val="21"/>
        </w:rPr>
      </w:pPr>
      <w:bookmarkStart w:id="31" w:name="_Toc182278642"/>
      <w:r>
        <w:rPr>
          <w:rFonts w:hint="eastAsia"/>
          <w:sz w:val="21"/>
          <w:szCs w:val="21"/>
        </w:rPr>
        <w:t>七、</w:t>
      </w:r>
      <w:r>
        <w:rPr>
          <w:sz w:val="21"/>
          <w:szCs w:val="21"/>
        </w:rPr>
        <w:t>质疑与答复</w:t>
      </w:r>
      <w:bookmarkEnd w:id="31"/>
    </w:p>
    <w:p w14:paraId="005839F3">
      <w:pPr>
        <w:snapToGrid w:val="0"/>
        <w:spacing w:line="480" w:lineRule="exact"/>
        <w:ind w:firstLine="420" w:firstLineChars="200"/>
        <w:rPr>
          <w:rFonts w:hint="eastAsia"/>
          <w:sz w:val="21"/>
          <w:szCs w:val="21"/>
        </w:rPr>
      </w:pPr>
      <w:r>
        <w:rPr>
          <w:rFonts w:hint="eastAsia"/>
          <w:sz w:val="21"/>
          <w:szCs w:val="21"/>
        </w:rPr>
        <w:t xml:space="preserve">1. </w:t>
      </w:r>
      <w:r>
        <w:rPr>
          <w:sz w:val="21"/>
          <w:szCs w:val="21"/>
        </w:rPr>
        <w:t>根据《政府采购质疑和投诉办法》（中华人民共和国财政部第94号令） 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53B3C2DE">
      <w:pPr>
        <w:snapToGrid w:val="0"/>
        <w:spacing w:line="480" w:lineRule="exact"/>
        <w:ind w:firstLine="420" w:firstLineChars="200"/>
        <w:rPr>
          <w:rFonts w:hint="eastAsia"/>
          <w:sz w:val="21"/>
          <w:szCs w:val="21"/>
        </w:rPr>
      </w:pPr>
      <w:r>
        <w:rPr>
          <w:rFonts w:hint="eastAsia"/>
          <w:sz w:val="21"/>
          <w:szCs w:val="21"/>
        </w:rPr>
        <w:t xml:space="preserve">2. </w:t>
      </w:r>
      <w:r>
        <w:rPr>
          <w:sz w:val="21"/>
          <w:szCs w:val="21"/>
        </w:rPr>
        <w:t>质疑函须按照财政部门发布的质疑函范本格式编制，质疑事项应具体、明确，并有必要的事实依据和法律依据。</w:t>
      </w:r>
    </w:p>
    <w:p w14:paraId="3247A334">
      <w:pPr>
        <w:snapToGrid w:val="0"/>
        <w:spacing w:line="480" w:lineRule="exact"/>
        <w:ind w:firstLine="420" w:firstLineChars="200"/>
        <w:rPr>
          <w:rFonts w:hint="eastAsia"/>
          <w:sz w:val="21"/>
          <w:szCs w:val="21"/>
        </w:rPr>
      </w:pPr>
      <w:r>
        <w:rPr>
          <w:rFonts w:hint="eastAsia"/>
          <w:sz w:val="21"/>
          <w:szCs w:val="21"/>
        </w:rPr>
        <w:t>3. 接受</w:t>
      </w:r>
      <w:r>
        <w:rPr>
          <w:sz w:val="21"/>
          <w:szCs w:val="21"/>
        </w:rPr>
        <w:t>质疑的方式：</w:t>
      </w:r>
    </w:p>
    <w:p w14:paraId="014CE0FB">
      <w:pPr>
        <w:snapToGrid w:val="0"/>
        <w:spacing w:line="480" w:lineRule="exact"/>
        <w:ind w:firstLine="420" w:firstLineChars="200"/>
        <w:rPr>
          <w:rFonts w:hint="eastAsia"/>
          <w:sz w:val="21"/>
          <w:szCs w:val="21"/>
        </w:rPr>
      </w:pPr>
      <w:r>
        <w:rPr>
          <w:rFonts w:hint="eastAsia"/>
          <w:sz w:val="21"/>
          <w:szCs w:val="21"/>
        </w:rPr>
        <w:t xml:space="preserve">3.1 </w:t>
      </w:r>
      <w:r>
        <w:rPr>
          <w:sz w:val="21"/>
          <w:szCs w:val="21"/>
        </w:rPr>
        <w:t>在线接收，请质疑人上传质疑函原件扫描件到</w:t>
      </w:r>
      <w:r>
        <w:rPr>
          <w:rFonts w:hint="eastAsia"/>
          <w:sz w:val="21"/>
          <w:szCs w:val="21"/>
        </w:rPr>
        <w:t>全国公共资源交易平台(河南省·南阳镇平分平台）</w:t>
      </w:r>
      <w:r>
        <w:rPr>
          <w:sz w:val="21"/>
          <w:szCs w:val="21"/>
        </w:rPr>
        <w:t>交易系统并电话</w:t>
      </w:r>
      <w:r>
        <w:rPr>
          <w:rFonts w:hint="eastAsia"/>
          <w:sz w:val="21"/>
          <w:szCs w:val="21"/>
        </w:rPr>
        <w:t>通知</w:t>
      </w:r>
      <w:r>
        <w:rPr>
          <w:sz w:val="21"/>
          <w:szCs w:val="21"/>
        </w:rPr>
        <w:t>项目负责人。</w:t>
      </w:r>
    </w:p>
    <w:p w14:paraId="7D5F9D8D">
      <w:pPr>
        <w:snapToGrid w:val="0"/>
        <w:spacing w:line="480" w:lineRule="exact"/>
        <w:ind w:firstLine="420" w:firstLineChars="200"/>
        <w:rPr>
          <w:rFonts w:hint="eastAsia"/>
          <w:sz w:val="21"/>
          <w:szCs w:val="21"/>
        </w:rPr>
      </w:pPr>
      <w:r>
        <w:rPr>
          <w:rFonts w:hint="eastAsia"/>
          <w:sz w:val="21"/>
          <w:szCs w:val="21"/>
        </w:rPr>
        <w:t xml:space="preserve">3.2 </w:t>
      </w:r>
      <w:r>
        <w:rPr>
          <w:sz w:val="21"/>
          <w:szCs w:val="21"/>
        </w:rPr>
        <w:t>书面提交，请质疑人将质疑函原件送达或邮寄至采购单位联系人和采购代理机构项目负责人，联系方式及地址详见采购公告。</w:t>
      </w:r>
    </w:p>
    <w:p w14:paraId="582C160B">
      <w:pPr>
        <w:snapToGrid w:val="0"/>
        <w:spacing w:line="480" w:lineRule="exact"/>
        <w:ind w:firstLine="420" w:firstLineChars="200"/>
        <w:rPr>
          <w:rFonts w:hint="eastAsia"/>
          <w:sz w:val="21"/>
          <w:szCs w:val="21"/>
        </w:rPr>
      </w:pPr>
      <w:r>
        <w:rPr>
          <w:rFonts w:hint="eastAsia"/>
          <w:sz w:val="21"/>
          <w:szCs w:val="21"/>
        </w:rPr>
        <w:t xml:space="preserve">4. </w:t>
      </w:r>
      <w:r>
        <w:rPr>
          <w:sz w:val="21"/>
          <w:szCs w:val="21"/>
        </w:rPr>
        <w:t>超出法定质疑期的、重复提出的、分次提出的或内容、形式不符合《政府采购质疑和投诉办法》的，采购人和采购代理机构可以拒收，质疑供应商将依法承担不利后果。</w:t>
      </w:r>
    </w:p>
    <w:p w14:paraId="2E569810">
      <w:pPr>
        <w:snapToGrid w:val="0"/>
        <w:spacing w:line="480" w:lineRule="exact"/>
        <w:ind w:firstLine="420" w:firstLineChars="200"/>
        <w:rPr>
          <w:rFonts w:hint="eastAsia"/>
          <w:sz w:val="21"/>
          <w:szCs w:val="21"/>
        </w:rPr>
      </w:pPr>
      <w:r>
        <w:rPr>
          <w:rFonts w:hint="eastAsia"/>
          <w:sz w:val="21"/>
          <w:szCs w:val="21"/>
        </w:rPr>
        <w:t xml:space="preserve">5. </w:t>
      </w:r>
      <w:r>
        <w:rPr>
          <w:sz w:val="21"/>
          <w:szCs w:val="21"/>
        </w:rPr>
        <w:t>采购人和采购代理机构在收到质疑函后7个工作日内作出答复，并以书面形式通知质疑供应商和其他有关供应商。</w:t>
      </w:r>
    </w:p>
    <w:p w14:paraId="4B145F26">
      <w:pPr>
        <w:pStyle w:val="4"/>
        <w:snapToGrid w:val="0"/>
        <w:spacing w:line="480" w:lineRule="exact"/>
        <w:ind w:left="0"/>
        <w:rPr>
          <w:rFonts w:hint="eastAsia"/>
          <w:sz w:val="21"/>
          <w:szCs w:val="21"/>
        </w:rPr>
      </w:pPr>
      <w:bookmarkStart w:id="32" w:name="_Toc182278643"/>
      <w:r>
        <w:rPr>
          <w:sz w:val="21"/>
          <w:szCs w:val="21"/>
        </w:rPr>
        <w:t>八、相关注意事项</w:t>
      </w:r>
      <w:bookmarkEnd w:id="32"/>
    </w:p>
    <w:p w14:paraId="67931DA1">
      <w:pPr>
        <w:snapToGrid w:val="0"/>
        <w:spacing w:line="480" w:lineRule="exact"/>
        <w:ind w:firstLine="420" w:firstLineChars="200"/>
        <w:rPr>
          <w:rFonts w:hint="eastAsia"/>
          <w:sz w:val="21"/>
          <w:szCs w:val="21"/>
        </w:rPr>
      </w:pPr>
      <w:r>
        <w:rPr>
          <w:rFonts w:hint="eastAsia"/>
          <w:sz w:val="21"/>
          <w:szCs w:val="21"/>
        </w:rPr>
        <w:t xml:space="preserve">1． </w:t>
      </w:r>
      <w:r>
        <w:rPr>
          <w:sz w:val="21"/>
          <w:szCs w:val="21"/>
        </w:rPr>
        <w:t>开标及询标时，投标人法定代表人（负责人）或授权代表务必携带有效的身份证明，否则产生的不利后果由投标人自行承担。</w:t>
      </w:r>
    </w:p>
    <w:p w14:paraId="11E487C0">
      <w:pPr>
        <w:snapToGrid w:val="0"/>
        <w:spacing w:line="480" w:lineRule="exact"/>
        <w:ind w:firstLine="420" w:firstLineChars="200"/>
        <w:rPr>
          <w:rFonts w:hint="eastAsia"/>
          <w:sz w:val="21"/>
          <w:szCs w:val="21"/>
        </w:rPr>
      </w:pPr>
      <w:r>
        <w:rPr>
          <w:rFonts w:hint="eastAsia"/>
          <w:sz w:val="21"/>
          <w:szCs w:val="21"/>
        </w:rPr>
        <w:t xml:space="preserve">2. </w:t>
      </w:r>
      <w:r>
        <w:rPr>
          <w:sz w:val="21"/>
          <w:szCs w:val="21"/>
        </w:rPr>
        <w:t>各投标人应保证：投标文件中</w:t>
      </w:r>
      <w:r>
        <w:rPr>
          <w:rFonts w:hint="eastAsia"/>
          <w:sz w:val="21"/>
          <w:szCs w:val="21"/>
        </w:rPr>
        <w:t>涉及</w:t>
      </w:r>
      <w:r>
        <w:rPr>
          <w:sz w:val="21"/>
          <w:szCs w:val="21"/>
        </w:rPr>
        <w:t>的所有内容，不会出现因第三方提出侵权而引发法律及经济纠纷，不论何种情况下若发生此类情况，其相应责任由投标人自行承担。</w:t>
      </w:r>
    </w:p>
    <w:p w14:paraId="07389790">
      <w:pPr>
        <w:snapToGrid w:val="0"/>
        <w:spacing w:line="480" w:lineRule="exact"/>
        <w:ind w:firstLine="420" w:firstLineChars="200"/>
        <w:rPr>
          <w:rFonts w:hint="eastAsia"/>
          <w:sz w:val="21"/>
          <w:szCs w:val="21"/>
        </w:rPr>
      </w:pPr>
      <w:r>
        <w:rPr>
          <w:sz w:val="21"/>
          <w:szCs w:val="21"/>
        </w:rPr>
        <w:t>3.</w:t>
      </w:r>
      <w:r>
        <w:rPr>
          <w:rFonts w:hint="eastAsia"/>
          <w:sz w:val="21"/>
          <w:szCs w:val="21"/>
        </w:rPr>
        <w:t xml:space="preserve"> </w:t>
      </w:r>
      <w:r>
        <w:rPr>
          <w:sz w:val="21"/>
          <w:szCs w:val="21"/>
        </w:rPr>
        <w:t>开标、评标期间，投标人不得向评委询问评标情况，不得进行旨在影响评标结果的活动。</w:t>
      </w:r>
    </w:p>
    <w:p w14:paraId="211B1561">
      <w:pPr>
        <w:snapToGrid w:val="0"/>
        <w:spacing w:line="480" w:lineRule="exact"/>
        <w:ind w:firstLine="420" w:firstLineChars="200"/>
        <w:rPr>
          <w:rFonts w:hint="eastAsia"/>
          <w:sz w:val="21"/>
          <w:szCs w:val="21"/>
        </w:rPr>
      </w:pPr>
      <w:r>
        <w:rPr>
          <w:rFonts w:hint="eastAsia"/>
          <w:sz w:val="21"/>
          <w:szCs w:val="21"/>
        </w:rPr>
        <w:t xml:space="preserve">4. </w:t>
      </w:r>
      <w:r>
        <w:rPr>
          <w:sz w:val="21"/>
          <w:szCs w:val="21"/>
        </w:rPr>
        <w:t>为了保证评标的公正性，除询标外，评委不得与投标人交换意见。无论评标工作结束与否，参与评标的任何人均不得私下向外透露评标中的任何情况。</w:t>
      </w:r>
    </w:p>
    <w:p w14:paraId="270FE835">
      <w:pPr>
        <w:snapToGrid w:val="0"/>
        <w:spacing w:line="480" w:lineRule="exact"/>
        <w:ind w:firstLine="420" w:firstLineChars="200"/>
        <w:rPr>
          <w:rFonts w:hint="eastAsia"/>
          <w:sz w:val="21"/>
          <w:szCs w:val="21"/>
        </w:rPr>
      </w:pPr>
      <w:r>
        <w:rPr>
          <w:rFonts w:hint="eastAsia"/>
          <w:sz w:val="21"/>
          <w:szCs w:val="21"/>
        </w:rPr>
        <w:t xml:space="preserve">5. </w:t>
      </w:r>
      <w:r>
        <w:rPr>
          <w:sz w:val="21"/>
          <w:szCs w:val="21"/>
        </w:rPr>
        <w:t>投标人应本着公平竞争的原则参与投标，不得用任何方式对</w:t>
      </w:r>
      <w:r>
        <w:rPr>
          <w:rFonts w:hint="eastAsia"/>
          <w:sz w:val="21"/>
          <w:szCs w:val="21"/>
        </w:rPr>
        <w:t>其他</w:t>
      </w:r>
      <w:r>
        <w:rPr>
          <w:sz w:val="21"/>
          <w:szCs w:val="21"/>
        </w:rPr>
        <w:t>投标人恶意攻击。</w:t>
      </w:r>
    </w:p>
    <w:p w14:paraId="284BF50C">
      <w:pPr>
        <w:snapToGrid w:val="0"/>
        <w:spacing w:line="480" w:lineRule="exact"/>
        <w:ind w:firstLine="420" w:firstLineChars="200"/>
        <w:rPr>
          <w:rFonts w:hint="eastAsia"/>
          <w:sz w:val="21"/>
          <w:szCs w:val="21"/>
        </w:rPr>
      </w:pPr>
      <w:r>
        <w:rPr>
          <w:rFonts w:hint="eastAsia"/>
          <w:sz w:val="21"/>
          <w:szCs w:val="21"/>
        </w:rPr>
        <w:t xml:space="preserve">6. </w:t>
      </w:r>
      <w:r>
        <w:rPr>
          <w:sz w:val="21"/>
          <w:szCs w:val="21"/>
        </w:rPr>
        <w:t>投标人如有违反上述要求或违反国家</w:t>
      </w:r>
      <w:r>
        <w:rPr>
          <w:rFonts w:hint="eastAsia"/>
          <w:sz w:val="21"/>
          <w:szCs w:val="21"/>
        </w:rPr>
        <w:t>法律法规</w:t>
      </w:r>
      <w:r>
        <w:rPr>
          <w:sz w:val="21"/>
          <w:szCs w:val="21"/>
        </w:rPr>
        <w:t>的行为，无论评标结果如何，其投标资格将被取消。</w:t>
      </w:r>
    </w:p>
    <w:p w14:paraId="0504A541">
      <w:pPr>
        <w:snapToGrid w:val="0"/>
        <w:spacing w:line="500" w:lineRule="exact"/>
        <w:rPr>
          <w:rFonts w:hint="eastAsia"/>
          <w:sz w:val="24"/>
        </w:rPr>
        <w:sectPr>
          <w:footerReference r:id="rId6" w:type="default"/>
          <w:type w:val="continuous"/>
          <w:pgSz w:w="11910" w:h="16840"/>
          <w:pgMar w:top="1440" w:right="1800" w:bottom="1440" w:left="1800" w:header="0" w:footer="840" w:gutter="0"/>
          <w:pgNumType w:start="30"/>
          <w:cols w:space="720" w:num="1"/>
        </w:sectPr>
      </w:pPr>
    </w:p>
    <w:p w14:paraId="1E446490">
      <w:pPr>
        <w:snapToGrid w:val="0"/>
        <w:spacing w:line="500" w:lineRule="exact"/>
        <w:jc w:val="center"/>
        <w:rPr>
          <w:rFonts w:hint="eastAsia"/>
          <w:b/>
          <w:bCs/>
          <w:sz w:val="28"/>
          <w:szCs w:val="28"/>
        </w:rPr>
      </w:pPr>
    </w:p>
    <w:p w14:paraId="40D2B9C3">
      <w:pPr>
        <w:snapToGrid w:val="0"/>
        <w:spacing w:line="500" w:lineRule="exact"/>
        <w:jc w:val="center"/>
        <w:rPr>
          <w:rFonts w:hint="eastAsia"/>
          <w:b/>
          <w:bCs/>
          <w:sz w:val="24"/>
          <w:szCs w:val="24"/>
        </w:rPr>
      </w:pPr>
      <w:r>
        <w:rPr>
          <w:b/>
          <w:bCs/>
          <w:sz w:val="24"/>
          <w:szCs w:val="24"/>
        </w:rPr>
        <w:t>河南省政府采购合同融资政策告知函</w:t>
      </w:r>
    </w:p>
    <w:p w14:paraId="6F2D3252">
      <w:pPr>
        <w:pStyle w:val="7"/>
        <w:snapToGrid w:val="0"/>
        <w:spacing w:line="500" w:lineRule="exact"/>
        <w:rPr>
          <w:rFonts w:hint="eastAsia"/>
          <w:b/>
          <w:sz w:val="32"/>
        </w:rPr>
      </w:pPr>
    </w:p>
    <w:p w14:paraId="33F074BE">
      <w:pPr>
        <w:pStyle w:val="7"/>
        <w:snapToGrid w:val="0"/>
        <w:spacing w:before="9" w:line="500" w:lineRule="exact"/>
        <w:rPr>
          <w:rFonts w:hint="eastAsia"/>
          <w:b/>
          <w:sz w:val="21"/>
          <w:szCs w:val="21"/>
        </w:rPr>
      </w:pPr>
    </w:p>
    <w:p w14:paraId="2ABB67BB">
      <w:pPr>
        <w:snapToGrid w:val="0"/>
        <w:spacing w:line="500" w:lineRule="exact"/>
        <w:ind w:firstLine="420" w:firstLineChars="200"/>
        <w:rPr>
          <w:rFonts w:hint="eastAsia"/>
          <w:sz w:val="21"/>
          <w:szCs w:val="21"/>
        </w:rPr>
      </w:pPr>
      <w:r>
        <w:rPr>
          <w:sz w:val="21"/>
          <w:szCs w:val="21"/>
        </w:rPr>
        <w:t>各供应商：</w:t>
      </w:r>
    </w:p>
    <w:p w14:paraId="72872814">
      <w:pPr>
        <w:snapToGrid w:val="0"/>
        <w:spacing w:line="500" w:lineRule="exact"/>
        <w:ind w:firstLine="420" w:firstLineChars="200"/>
        <w:rPr>
          <w:rFonts w:hint="eastAsia"/>
          <w:sz w:val="21"/>
          <w:szCs w:val="21"/>
        </w:rPr>
      </w:pPr>
      <w:r>
        <w:rPr>
          <w:sz w:val="21"/>
          <w:szCs w:val="21"/>
        </w:rPr>
        <w:t>欢迎贵公司参与河南省政府采购活动!</w:t>
      </w:r>
    </w:p>
    <w:p w14:paraId="46197B7B">
      <w:pPr>
        <w:snapToGrid w:val="0"/>
        <w:spacing w:line="500" w:lineRule="exact"/>
        <w:ind w:firstLine="420" w:firstLineChars="200"/>
        <w:rPr>
          <w:rFonts w:hint="eastAsia"/>
          <w:sz w:val="21"/>
          <w:szCs w:val="21"/>
        </w:rPr>
      </w:pPr>
      <w:r>
        <w:rPr>
          <w:sz w:val="21"/>
          <w:szCs w:val="21"/>
        </w:rPr>
        <w:t>政府采购合同融资是河南省财政厅支持中小微企业发展，针对参与政府采购活动的供应商融资难、融资贵问题推出的一项融资政策。贵公司若成为本次政府</w:t>
      </w:r>
      <w:r>
        <w:rPr>
          <w:rFonts w:hint="eastAsia"/>
          <w:sz w:val="21"/>
          <w:szCs w:val="21"/>
        </w:rPr>
        <w:t>采购项目</w:t>
      </w:r>
      <w:r>
        <w:rPr>
          <w:sz w:val="21"/>
          <w:szCs w:val="21"/>
        </w:rPr>
        <w:t>的中标成交供应商，可持政府采购合同向金融机构申请贷款，无需抵押、担保，融资机构将根据《河南省政府采购合同融资工作技术方案》(豫财购﹝2017﹞10号)，按照双方自愿的原则提供便捷、优惠的贷款服务。</w:t>
      </w:r>
    </w:p>
    <w:p w14:paraId="5AA2ED08">
      <w:pPr>
        <w:snapToGrid w:val="0"/>
        <w:spacing w:line="500" w:lineRule="exact"/>
        <w:ind w:firstLine="420" w:firstLineChars="200"/>
        <w:rPr>
          <w:rFonts w:hint="eastAsia"/>
          <w:sz w:val="21"/>
          <w:szCs w:val="21"/>
        </w:rPr>
      </w:pPr>
      <w:r>
        <w:rPr>
          <w:sz w:val="21"/>
          <w:szCs w:val="21"/>
        </w:rPr>
        <w:t>贷款渠道和提供贷款的金融机构，可在河南省政府采购网“河南省政府采购合同融资平台”查询联系。</w:t>
      </w:r>
    </w:p>
    <w:p w14:paraId="376C3375">
      <w:pPr>
        <w:snapToGrid w:val="0"/>
        <w:spacing w:line="500" w:lineRule="exact"/>
        <w:ind w:firstLine="422" w:firstLineChars="200"/>
        <w:rPr>
          <w:rFonts w:hint="eastAsia"/>
          <w:b/>
          <w:bCs/>
          <w:sz w:val="21"/>
          <w:szCs w:val="21"/>
        </w:rPr>
      </w:pPr>
      <w:r>
        <w:rPr>
          <w:b/>
          <w:bCs/>
          <w:sz w:val="21"/>
          <w:szCs w:val="21"/>
        </w:rPr>
        <w:t>为更大力度激发市场活力和社会创造力，增强发展动力，进一步加强政府采购合同线上融资一站式服务（简称“政采贷”），有需求的供应商，可按上述通知要求办理政采贷。</w:t>
      </w:r>
    </w:p>
    <w:p w14:paraId="4CFEEA64">
      <w:pPr>
        <w:snapToGrid w:val="0"/>
        <w:spacing w:line="500" w:lineRule="exact"/>
        <w:jc w:val="both"/>
        <w:rPr>
          <w:rFonts w:hint="eastAsia"/>
        </w:rPr>
        <w:sectPr>
          <w:type w:val="continuous"/>
          <w:pgSz w:w="11910" w:h="16840"/>
          <w:pgMar w:top="1440" w:right="1800" w:bottom="1440" w:left="1800" w:header="0" w:footer="840" w:gutter="0"/>
          <w:cols w:space="720" w:num="1"/>
        </w:sectPr>
      </w:pPr>
    </w:p>
    <w:p w14:paraId="6A72E4D4">
      <w:pPr>
        <w:pStyle w:val="7"/>
        <w:snapToGrid w:val="0"/>
        <w:spacing w:before="8" w:after="1" w:line="500" w:lineRule="exact"/>
        <w:rPr>
          <w:rFonts w:hint="eastAsia"/>
          <w:b/>
          <w:sz w:val="14"/>
        </w:rPr>
      </w:pPr>
    </w:p>
    <w:p w14:paraId="54C18570">
      <w:pPr>
        <w:pStyle w:val="2"/>
        <w:snapToGrid w:val="0"/>
        <w:spacing w:line="500" w:lineRule="exact"/>
        <w:ind w:left="0"/>
        <w:rPr>
          <w:rFonts w:hint="eastAsia"/>
          <w:u w:val="none"/>
        </w:rPr>
      </w:pPr>
      <w:r>
        <w:rPr>
          <w:rFonts w:hint="eastAsia"/>
          <w:u w:val="none"/>
        </w:rPr>
        <w:br w:type="page"/>
      </w:r>
    </w:p>
    <w:p w14:paraId="1F28ED29">
      <w:pPr>
        <w:pStyle w:val="2"/>
        <w:snapToGrid w:val="0"/>
        <w:spacing w:line="500" w:lineRule="exact"/>
        <w:ind w:left="0"/>
        <w:rPr>
          <w:rFonts w:hint="eastAsia"/>
          <w:sz w:val="28"/>
          <w:szCs w:val="28"/>
          <w:u w:val="none"/>
        </w:rPr>
      </w:pPr>
      <w:bookmarkStart w:id="33" w:name="_Toc182278644"/>
      <w:r>
        <w:rPr>
          <w:rFonts w:hint="eastAsia"/>
          <w:sz w:val="28"/>
          <w:szCs w:val="28"/>
          <w:u w:val="none"/>
        </w:rPr>
        <w:t>第五章</w:t>
      </w:r>
      <w:r>
        <w:rPr>
          <w:sz w:val="28"/>
          <w:szCs w:val="28"/>
          <w:u w:val="none"/>
        </w:rPr>
        <w:t xml:space="preserve"> </w:t>
      </w:r>
      <w:r>
        <w:rPr>
          <w:rFonts w:hint="eastAsia"/>
          <w:sz w:val="28"/>
          <w:szCs w:val="28"/>
          <w:u w:val="none"/>
        </w:rPr>
        <w:t>政府采购合同（草案）</w:t>
      </w:r>
      <w:bookmarkEnd w:id="33"/>
    </w:p>
    <w:p w14:paraId="001EFEB6">
      <w:pPr>
        <w:pStyle w:val="7"/>
        <w:snapToGrid w:val="0"/>
        <w:spacing w:before="5" w:line="500" w:lineRule="exact"/>
        <w:rPr>
          <w:rFonts w:hint="eastAsia"/>
          <w:b/>
          <w:sz w:val="17"/>
        </w:rPr>
      </w:pPr>
    </w:p>
    <w:p w14:paraId="401E442A">
      <w:pPr>
        <w:spacing w:line="520" w:lineRule="exact"/>
        <w:jc w:val="center"/>
        <w:rPr>
          <w:rFonts w:hint="eastAsia"/>
          <w:sz w:val="24"/>
          <w:szCs w:val="24"/>
        </w:rPr>
      </w:pPr>
      <w:r>
        <w:rPr>
          <w:rFonts w:hint="eastAsia"/>
          <w:sz w:val="24"/>
          <w:szCs w:val="24"/>
        </w:rPr>
        <w:t>（仅供参考）</w:t>
      </w:r>
    </w:p>
    <w:p w14:paraId="6429D400">
      <w:pPr>
        <w:spacing w:line="319" w:lineRule="exact"/>
        <w:rPr>
          <w:rFonts w:hint="eastAsia" w:ascii="微软雅黑" w:hAnsi="微软雅黑" w:cs="微软雅黑" w:eastAsiaTheme="minorEastAsia"/>
          <w:sz w:val="32"/>
        </w:rPr>
      </w:pPr>
    </w:p>
    <w:p w14:paraId="33B6FCEF">
      <w:pPr>
        <w:spacing w:line="319" w:lineRule="exact"/>
        <w:rPr>
          <w:rFonts w:hint="eastAsia" w:ascii="微软雅黑" w:hAnsi="微软雅黑" w:cs="微软雅黑" w:eastAsiaTheme="minorEastAsia"/>
          <w:sz w:val="32"/>
        </w:rPr>
      </w:pPr>
    </w:p>
    <w:p w14:paraId="0E123D1C">
      <w:pPr>
        <w:spacing w:line="858" w:lineRule="exact"/>
        <w:jc w:val="center"/>
        <w:rPr>
          <w:rFonts w:hint="eastAsia" w:ascii="微软雅黑" w:hAnsi="微软雅黑" w:cs="微软雅黑"/>
          <w:b/>
          <w:bCs/>
          <w:sz w:val="28"/>
          <w:szCs w:val="11"/>
        </w:rPr>
      </w:pPr>
      <w:r>
        <w:rPr>
          <w:rFonts w:ascii="微软雅黑" w:hAnsi="微软雅黑" w:cs="微软雅黑"/>
          <w:b/>
          <w:bCs/>
          <w:sz w:val="28"/>
          <w:szCs w:val="11"/>
        </w:rPr>
        <w:t>政府采购合同</w:t>
      </w:r>
    </w:p>
    <w:p w14:paraId="6CBF1E4E">
      <w:pPr>
        <w:spacing w:line="858" w:lineRule="exact"/>
        <w:jc w:val="center"/>
        <w:rPr>
          <w:rFonts w:hint="eastAsia" w:ascii="微软雅黑" w:hAnsi="微软雅黑" w:cs="微软雅黑"/>
          <w:b/>
          <w:bCs/>
          <w:sz w:val="72"/>
        </w:rPr>
      </w:pPr>
    </w:p>
    <w:p w14:paraId="7AFA8CF2">
      <w:pPr>
        <w:spacing w:line="858" w:lineRule="exact"/>
        <w:jc w:val="center"/>
        <w:rPr>
          <w:rFonts w:hint="eastAsia" w:ascii="微软雅黑" w:hAnsi="微软雅黑" w:cs="微软雅黑"/>
          <w:b/>
          <w:bCs/>
          <w:sz w:val="72"/>
        </w:rPr>
      </w:pPr>
    </w:p>
    <w:p w14:paraId="78FE0E6E">
      <w:pPr>
        <w:spacing w:line="858" w:lineRule="exact"/>
        <w:jc w:val="center"/>
        <w:rPr>
          <w:rFonts w:hint="eastAsia" w:ascii="微软雅黑" w:hAnsi="微软雅黑" w:cs="微软雅黑"/>
          <w:b/>
          <w:bCs/>
          <w:sz w:val="72"/>
        </w:rPr>
      </w:pPr>
    </w:p>
    <w:p w14:paraId="457C8F2B">
      <w:pPr>
        <w:spacing w:line="552" w:lineRule="auto"/>
        <w:rPr>
          <w:rFonts w:hint="eastAsia"/>
          <w:sz w:val="32"/>
          <w:szCs w:val="40"/>
        </w:rPr>
      </w:pPr>
    </w:p>
    <w:p w14:paraId="568D2C2D">
      <w:pPr>
        <w:spacing w:line="552" w:lineRule="auto"/>
        <w:ind w:firstLine="440" w:firstLineChars="200"/>
        <w:rPr>
          <w:rFonts w:hint="eastAsia"/>
          <w:szCs w:val="32"/>
        </w:rPr>
      </w:pPr>
      <w:r>
        <w:rPr>
          <w:rFonts w:hint="eastAsia"/>
          <w:szCs w:val="32"/>
        </w:rPr>
        <w:t>项目名称：</w:t>
      </w:r>
    </w:p>
    <w:p w14:paraId="00E4A619">
      <w:pPr>
        <w:spacing w:line="552" w:lineRule="auto"/>
        <w:ind w:firstLine="440" w:firstLineChars="200"/>
        <w:rPr>
          <w:rFonts w:hint="eastAsia"/>
          <w:szCs w:val="32"/>
        </w:rPr>
      </w:pPr>
      <w:r>
        <w:rPr>
          <w:rFonts w:hint="eastAsia"/>
          <w:szCs w:val="32"/>
        </w:rPr>
        <w:t>采购文件编号：</w:t>
      </w:r>
    </w:p>
    <w:p w14:paraId="5EC4C833">
      <w:pPr>
        <w:spacing w:line="552" w:lineRule="auto"/>
        <w:ind w:firstLine="440" w:firstLineChars="200"/>
        <w:rPr>
          <w:rFonts w:hint="eastAsia"/>
          <w:szCs w:val="32"/>
        </w:rPr>
      </w:pPr>
      <w:r>
        <w:rPr>
          <w:rFonts w:hint="eastAsia"/>
          <w:szCs w:val="32"/>
        </w:rPr>
        <w:t>甲方合同编号：</w:t>
      </w:r>
    </w:p>
    <w:p w14:paraId="3E41326E">
      <w:pPr>
        <w:spacing w:line="552" w:lineRule="auto"/>
        <w:ind w:firstLine="440" w:firstLineChars="200"/>
        <w:rPr>
          <w:rFonts w:hint="eastAsia"/>
          <w:szCs w:val="32"/>
        </w:rPr>
      </w:pPr>
      <w:r>
        <w:rPr>
          <w:rFonts w:hint="eastAsia"/>
          <w:szCs w:val="32"/>
        </w:rPr>
        <w:t>甲方：</w:t>
      </w:r>
    </w:p>
    <w:p w14:paraId="66388C76">
      <w:pPr>
        <w:spacing w:line="552" w:lineRule="auto"/>
        <w:ind w:firstLine="440" w:firstLineChars="200"/>
        <w:rPr>
          <w:rFonts w:hint="eastAsia"/>
          <w:szCs w:val="32"/>
        </w:rPr>
      </w:pPr>
      <w:r>
        <w:rPr>
          <w:rFonts w:hint="eastAsia"/>
          <w:szCs w:val="32"/>
        </w:rPr>
        <w:t>乙方：</w:t>
      </w:r>
    </w:p>
    <w:p w14:paraId="2271774A">
      <w:pPr>
        <w:spacing w:line="552" w:lineRule="auto"/>
        <w:rPr>
          <w:rFonts w:hint="eastAsia"/>
          <w:sz w:val="32"/>
          <w:szCs w:val="40"/>
        </w:rPr>
      </w:pPr>
    </w:p>
    <w:p w14:paraId="75FA255A">
      <w:pPr>
        <w:spacing w:line="552" w:lineRule="auto"/>
        <w:rPr>
          <w:rFonts w:hint="eastAsia"/>
          <w:sz w:val="32"/>
          <w:szCs w:val="40"/>
        </w:rPr>
      </w:pPr>
    </w:p>
    <w:p w14:paraId="1877D4E0">
      <w:pPr>
        <w:spacing w:line="552" w:lineRule="auto"/>
        <w:rPr>
          <w:rFonts w:hint="eastAsia"/>
          <w:sz w:val="32"/>
          <w:szCs w:val="40"/>
        </w:rPr>
      </w:pPr>
    </w:p>
    <w:p w14:paraId="482E4D7F">
      <w:pPr>
        <w:spacing w:line="552" w:lineRule="auto"/>
        <w:rPr>
          <w:rFonts w:hint="eastAsia"/>
          <w:szCs w:val="32"/>
        </w:rPr>
      </w:pPr>
      <w:r>
        <w:rPr>
          <w:rFonts w:hint="eastAsia"/>
          <w:szCs w:val="32"/>
        </w:rPr>
        <w:t>签订时间：  年  月  日</w:t>
      </w:r>
    </w:p>
    <w:p w14:paraId="335FDCDA">
      <w:pPr>
        <w:spacing w:line="552" w:lineRule="auto"/>
        <w:ind w:firstLine="640" w:firstLineChars="200"/>
        <w:rPr>
          <w:rFonts w:hint="eastAsia"/>
          <w:sz w:val="32"/>
          <w:szCs w:val="32"/>
        </w:rPr>
      </w:pPr>
    </w:p>
    <w:p w14:paraId="7FA85741">
      <w:pPr>
        <w:spacing w:line="440" w:lineRule="exact"/>
        <w:ind w:firstLine="440" w:firstLineChars="200"/>
        <w:rPr>
          <w:rFonts w:hint="eastAsia"/>
        </w:rPr>
      </w:pPr>
      <w:r>
        <w:rPr>
          <w:rFonts w:hint="eastAsia"/>
        </w:rPr>
        <w:t>(甲方)(××项目)委托(代理机构名称)进行了政府采购。按照评委会评审推荐、甲方确定乙方为中标单位。现甲乙双方协商同意签订本合同。</w:t>
      </w:r>
    </w:p>
    <w:p w14:paraId="7828646D">
      <w:pPr>
        <w:spacing w:line="440" w:lineRule="exact"/>
        <w:ind w:firstLine="442" w:firstLineChars="200"/>
        <w:rPr>
          <w:rFonts w:hint="eastAsia"/>
          <w:b/>
          <w:bCs/>
        </w:rPr>
      </w:pPr>
      <w:r>
        <w:rPr>
          <w:rFonts w:hint="eastAsia"/>
          <w:b/>
          <w:bCs/>
        </w:rPr>
        <w:t>第一条：合同文件</w:t>
      </w:r>
    </w:p>
    <w:p w14:paraId="40A1A7B4">
      <w:pPr>
        <w:spacing w:line="440" w:lineRule="exact"/>
        <w:ind w:firstLine="440" w:firstLineChars="200"/>
        <w:rPr>
          <w:rFonts w:hint="eastAsia"/>
        </w:rPr>
      </w:pPr>
      <w:r>
        <w:rPr>
          <w:rFonts w:hint="eastAsia"/>
        </w:rPr>
        <w:t>下列与本次采购活动有关的文件及附件是本合同不可分割的组成部分，与本合同具有同等法律效力，这些文件包括但不限于：</w:t>
      </w:r>
    </w:p>
    <w:p w14:paraId="14AB72D8">
      <w:pPr>
        <w:spacing w:line="440" w:lineRule="exact"/>
        <w:ind w:firstLine="440" w:firstLineChars="200"/>
        <w:rPr>
          <w:rFonts w:hint="eastAsia"/>
        </w:rPr>
      </w:pPr>
      <w:r>
        <w:rPr>
          <w:rFonts w:hint="eastAsia"/>
        </w:rPr>
        <w:t>1、(××号)招标采购文件</w:t>
      </w:r>
    </w:p>
    <w:p w14:paraId="106182C4">
      <w:pPr>
        <w:spacing w:line="440" w:lineRule="exact"/>
        <w:ind w:firstLine="440" w:firstLineChars="200"/>
        <w:rPr>
          <w:rFonts w:hint="eastAsia"/>
        </w:rPr>
      </w:pPr>
      <w:r>
        <w:rPr>
          <w:rFonts w:hint="eastAsia"/>
        </w:rPr>
        <w:t>2、投标文件</w:t>
      </w:r>
    </w:p>
    <w:p w14:paraId="07E258D2">
      <w:pPr>
        <w:spacing w:line="440" w:lineRule="exact"/>
        <w:ind w:firstLine="440" w:firstLineChars="200"/>
        <w:rPr>
          <w:rFonts w:hint="eastAsia"/>
        </w:rPr>
      </w:pPr>
      <w:r>
        <w:rPr>
          <w:rFonts w:hint="eastAsia"/>
        </w:rPr>
        <w:t>3、乙方在投标时的书面承诺</w:t>
      </w:r>
    </w:p>
    <w:p w14:paraId="11762BEF">
      <w:pPr>
        <w:spacing w:line="440" w:lineRule="exact"/>
        <w:ind w:firstLine="440" w:firstLineChars="200"/>
        <w:rPr>
          <w:rFonts w:hint="eastAsia"/>
        </w:rPr>
      </w:pPr>
      <w:r>
        <w:rPr>
          <w:rFonts w:hint="eastAsia"/>
        </w:rPr>
        <w:t>4、(××号)中标通知书</w:t>
      </w:r>
    </w:p>
    <w:p w14:paraId="7D8039C6">
      <w:pPr>
        <w:spacing w:line="440" w:lineRule="exact"/>
        <w:ind w:firstLine="440" w:firstLineChars="200"/>
        <w:rPr>
          <w:rFonts w:hint="eastAsia"/>
        </w:rPr>
      </w:pPr>
      <w:r>
        <w:rPr>
          <w:rFonts w:hint="eastAsia"/>
        </w:rPr>
        <w:t>5、合同补充条款或说明</w:t>
      </w:r>
    </w:p>
    <w:p w14:paraId="3B356BD9">
      <w:pPr>
        <w:spacing w:line="440" w:lineRule="exact"/>
        <w:ind w:firstLine="440" w:firstLineChars="200"/>
        <w:rPr>
          <w:rFonts w:hint="eastAsia"/>
        </w:rPr>
      </w:pPr>
      <w:r>
        <w:rPr>
          <w:rFonts w:hint="eastAsia"/>
        </w:rPr>
        <w:t>6、保密协议或条款</w:t>
      </w:r>
    </w:p>
    <w:p w14:paraId="0B7734AF">
      <w:pPr>
        <w:spacing w:line="440" w:lineRule="exact"/>
        <w:ind w:firstLine="440" w:firstLineChars="200"/>
        <w:rPr>
          <w:rFonts w:hint="eastAsia"/>
        </w:rPr>
      </w:pPr>
      <w:r>
        <w:rPr>
          <w:rFonts w:hint="eastAsia"/>
        </w:rPr>
        <w:t>7、相关附件、图纸</w:t>
      </w:r>
    </w:p>
    <w:p w14:paraId="772CD0AC">
      <w:pPr>
        <w:spacing w:line="440" w:lineRule="exact"/>
        <w:ind w:firstLine="442" w:firstLineChars="200"/>
        <w:rPr>
          <w:rFonts w:hint="eastAsia"/>
          <w:b/>
          <w:bCs/>
        </w:rPr>
      </w:pPr>
      <w:r>
        <w:rPr>
          <w:rFonts w:hint="eastAsia"/>
          <w:b/>
          <w:bCs/>
        </w:rPr>
        <w:t>第二条：合同标的</w:t>
      </w:r>
    </w:p>
    <w:p w14:paraId="0D4E520B">
      <w:pPr>
        <w:spacing w:line="440" w:lineRule="exact"/>
        <w:ind w:firstLine="440" w:firstLineChars="200"/>
        <w:rPr>
          <w:rFonts w:hint="eastAsia"/>
        </w:rPr>
      </w:pPr>
      <w:r>
        <w:rPr>
          <w:rFonts w:hint="eastAsia"/>
        </w:rPr>
        <w:t>乙方根据甲方需求提供下列货物，货物名称、规格及数量，备件、易损件和专用工具等(详见《供货一览表》)。</w:t>
      </w:r>
    </w:p>
    <w:p w14:paraId="10AE37B5">
      <w:pPr>
        <w:spacing w:line="440" w:lineRule="exact"/>
        <w:ind w:firstLine="442" w:firstLineChars="200"/>
        <w:rPr>
          <w:rFonts w:hint="eastAsia"/>
        </w:rPr>
      </w:pPr>
      <w:r>
        <w:rPr>
          <w:rFonts w:hint="eastAsia"/>
          <w:b/>
          <w:bCs/>
        </w:rPr>
        <w:t>第三条：合同总金额</w:t>
      </w:r>
    </w:p>
    <w:p w14:paraId="069BC7B7">
      <w:pPr>
        <w:spacing w:line="440" w:lineRule="exact"/>
        <w:ind w:firstLine="440" w:firstLineChars="200"/>
        <w:rPr>
          <w:rFonts w:hint="eastAsia"/>
        </w:rPr>
      </w:pPr>
      <w:r>
        <w:rPr>
          <w:rFonts w:hint="eastAsia"/>
        </w:rPr>
        <w:t>大写：</w:t>
      </w:r>
      <w:r>
        <w:rPr>
          <w:rFonts w:hint="eastAsia"/>
          <w:u w:val="single"/>
        </w:rPr>
        <w:t xml:space="preserve">     </w:t>
      </w:r>
      <w:r>
        <w:rPr>
          <w:rFonts w:hint="eastAsia"/>
        </w:rPr>
        <w:t>元。本合同项下货物总金额：</w:t>
      </w:r>
      <w:r>
        <w:rPr>
          <w:rFonts w:hint="eastAsia"/>
          <w:u w:val="single"/>
        </w:rPr>
        <w:t xml:space="preserve">      </w:t>
      </w:r>
      <w:r>
        <w:rPr>
          <w:rFonts w:hint="eastAsia"/>
        </w:rPr>
        <w:t>¥元。分项价款在《供货一览表》中有明确规定。</w:t>
      </w:r>
    </w:p>
    <w:p w14:paraId="21496A5C">
      <w:pPr>
        <w:spacing w:line="440" w:lineRule="exact"/>
        <w:ind w:firstLine="440" w:firstLineChars="200"/>
        <w:rPr>
          <w:rFonts w:hint="eastAsia"/>
        </w:rPr>
      </w:pPr>
      <w:r>
        <w:rPr>
          <w:rFonts w:hint="eastAsia"/>
        </w:rPr>
        <w:t>本合同总价款包括货物、软件、标准附件、备品备件、专用工具、图纸资料、技术服务，包装、运输、装卸、保险、税金，货到就位以及安装、调试、培训、保修等验收合格之前和质保期内的售后服务一切税金和费用。</w:t>
      </w:r>
    </w:p>
    <w:p w14:paraId="18820BB7">
      <w:pPr>
        <w:spacing w:line="440" w:lineRule="exact"/>
        <w:ind w:firstLine="440" w:firstLineChars="200"/>
        <w:rPr>
          <w:rFonts w:hint="eastAsia"/>
        </w:rPr>
      </w:pPr>
      <w:r>
        <w:rPr>
          <w:rFonts w:hint="eastAsia"/>
        </w:rPr>
        <w:t>本合同执行期间合同总价款不变。</w:t>
      </w:r>
    </w:p>
    <w:p w14:paraId="5008191C">
      <w:pPr>
        <w:spacing w:line="440" w:lineRule="exact"/>
        <w:ind w:firstLine="442" w:firstLineChars="200"/>
        <w:rPr>
          <w:rFonts w:hint="eastAsia"/>
          <w:b/>
          <w:bCs/>
        </w:rPr>
      </w:pPr>
      <w:r>
        <w:rPr>
          <w:rFonts w:hint="eastAsia"/>
          <w:b/>
          <w:bCs/>
        </w:rPr>
        <w:t>第四条：权利和质量保证</w:t>
      </w:r>
    </w:p>
    <w:p w14:paraId="61B838C3">
      <w:pPr>
        <w:spacing w:line="440" w:lineRule="exact"/>
        <w:ind w:firstLine="440" w:firstLineChars="200"/>
        <w:rPr>
          <w:rFonts w:hint="eastAsia"/>
        </w:rPr>
      </w:pPr>
      <w:r>
        <w:rPr>
          <w:rFonts w:hint="eastAsia"/>
        </w:rPr>
        <w:t>1、乙方应保证甲方在使用该货物或其任何一部分时不受第三方提出侵犯其专利权、版权、商标权或其他权利的起诉。一旦出现侵权，索赔或诉讼，乙方应承担全部责任。</w:t>
      </w:r>
    </w:p>
    <w:p w14:paraId="736678C3">
      <w:pPr>
        <w:spacing w:line="440" w:lineRule="exact"/>
        <w:ind w:firstLine="440" w:firstLineChars="200"/>
        <w:rPr>
          <w:rFonts w:hint="eastAsia"/>
        </w:rPr>
      </w:pPr>
      <w:r>
        <w:rPr>
          <w:rFonts w:hint="eastAsia"/>
        </w:rPr>
        <w:t>2、乙方保证货物是全新的、未使用过的，完全符合国家规范及甲乙双方确认的投标文件、本合同关于货物数量、质量的要求。货物符合实行国家“三包”规定的，应执行“三包”规定。</w:t>
      </w:r>
    </w:p>
    <w:p w14:paraId="3D33CE92">
      <w:pPr>
        <w:spacing w:line="440" w:lineRule="exact"/>
        <w:ind w:firstLine="440" w:firstLineChars="200"/>
        <w:rPr>
          <w:rFonts w:hint="eastAsia"/>
        </w:rPr>
      </w:pPr>
      <w:r>
        <w:rPr>
          <w:rFonts w:hint="eastAsia"/>
        </w:rPr>
        <w:t>3、本项目质保期</w:t>
      </w:r>
      <w:r>
        <w:rPr>
          <w:rFonts w:hint="eastAsia"/>
          <w:lang w:val="en-US"/>
        </w:rPr>
        <w:t>2</w:t>
      </w:r>
      <w:r>
        <w:rPr>
          <w:rFonts w:hint="eastAsia"/>
        </w:rPr>
        <w:t>年，保修期</w:t>
      </w:r>
      <w:r>
        <w:rPr>
          <w:rFonts w:hint="eastAsia"/>
          <w:lang w:val="en-US"/>
        </w:rPr>
        <w:t>2</w:t>
      </w:r>
      <w:r>
        <w:rPr>
          <w:rFonts w:hint="eastAsia"/>
        </w:rPr>
        <w:t>年。</w:t>
      </w:r>
    </w:p>
    <w:p w14:paraId="07888917">
      <w:pPr>
        <w:spacing w:line="440" w:lineRule="exact"/>
        <w:ind w:firstLine="440" w:firstLineChars="200"/>
        <w:rPr>
          <w:rFonts w:hint="eastAsia"/>
        </w:rPr>
      </w:pPr>
      <w:r>
        <w:rPr>
          <w:rFonts w:hint="eastAsia"/>
        </w:rPr>
        <w:t>4、乙方提交的货物应符合投标文件中所记载的详细配置、技术参数、参数及性能，并应附有此类货物完整、详细的技术资料和说明文件。</w:t>
      </w:r>
    </w:p>
    <w:p w14:paraId="1BFFE6DD">
      <w:pPr>
        <w:spacing w:line="440" w:lineRule="exact"/>
        <w:ind w:firstLine="440" w:firstLineChars="200"/>
        <w:rPr>
          <w:rFonts w:hint="eastAsia"/>
        </w:rPr>
      </w:pPr>
      <w:r>
        <w:rPr>
          <w:rFonts w:hint="eastAsia"/>
        </w:rPr>
        <w:t>5、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434865E8">
      <w:pPr>
        <w:spacing w:line="440" w:lineRule="exact"/>
        <w:ind w:firstLine="440" w:firstLineChars="200"/>
        <w:rPr>
          <w:rFonts w:hint="eastAsia"/>
        </w:rPr>
      </w:pPr>
      <w:r>
        <w:rPr>
          <w:rFonts w:hint="eastAsia"/>
        </w:rPr>
        <w:t>6、乙方应保证将货物按照国家或专业标准包装、确保货物安全无损运抵合同规定的交货地点，并进行安装、试运行。</w:t>
      </w:r>
    </w:p>
    <w:p w14:paraId="4B7A42E8">
      <w:pPr>
        <w:spacing w:line="440" w:lineRule="exact"/>
        <w:ind w:firstLine="440" w:firstLineChars="200"/>
        <w:rPr>
          <w:rFonts w:hint="eastAsia"/>
        </w:rPr>
      </w:pPr>
      <w:r>
        <w:rPr>
          <w:rFonts w:hint="eastAsia"/>
        </w:rPr>
        <w:t>7、乙方保证货物不存在危及人身及财产安全的产品缺陷，否则应承担全部法律责任。</w:t>
      </w:r>
    </w:p>
    <w:p w14:paraId="2C659F04">
      <w:pPr>
        <w:spacing w:line="440" w:lineRule="exact"/>
        <w:ind w:firstLine="442" w:firstLineChars="200"/>
        <w:rPr>
          <w:rFonts w:hint="eastAsia"/>
          <w:b/>
          <w:bCs/>
        </w:rPr>
      </w:pPr>
      <w:r>
        <w:rPr>
          <w:rFonts w:hint="eastAsia"/>
          <w:b/>
          <w:bCs/>
        </w:rPr>
        <w:t>第五条：付款方式</w:t>
      </w:r>
    </w:p>
    <w:p w14:paraId="51922309">
      <w:pPr>
        <w:spacing w:line="440" w:lineRule="exact"/>
        <w:ind w:firstLine="440" w:firstLineChars="200"/>
        <w:rPr>
          <w:rFonts w:hint="eastAsia"/>
        </w:rPr>
      </w:pPr>
      <w:r>
        <w:rPr>
          <w:rFonts w:hint="eastAsia"/>
        </w:rPr>
        <w:t>1、本合同项下所有款项均以人民币支付。</w:t>
      </w:r>
    </w:p>
    <w:p w14:paraId="6E56EE27">
      <w:pPr>
        <w:spacing w:line="440" w:lineRule="exact"/>
        <w:ind w:firstLine="440" w:firstLineChars="200"/>
        <w:rPr>
          <w:rFonts w:hint="eastAsia"/>
        </w:rPr>
      </w:pPr>
      <w:r>
        <w:rPr>
          <w:rFonts w:hint="eastAsia"/>
        </w:rPr>
        <w:t>2、乙方向甲方提交下列文件材料，经甲方审核无误后支付采购资金：</w:t>
      </w:r>
    </w:p>
    <w:p w14:paraId="17FB3EDD">
      <w:pPr>
        <w:spacing w:line="440" w:lineRule="exact"/>
        <w:ind w:firstLine="440" w:firstLineChars="200"/>
        <w:rPr>
          <w:rFonts w:hint="eastAsia"/>
        </w:rPr>
      </w:pPr>
      <w:r>
        <w:rPr>
          <w:rFonts w:hint="eastAsia"/>
        </w:rPr>
        <w:t>（1）经甲方确认的发票；</w:t>
      </w:r>
    </w:p>
    <w:p w14:paraId="1CA75EF5">
      <w:pPr>
        <w:spacing w:line="440" w:lineRule="exact"/>
        <w:ind w:firstLine="440" w:firstLineChars="200"/>
        <w:rPr>
          <w:rFonts w:hint="eastAsia"/>
        </w:rPr>
      </w:pPr>
      <w:r>
        <w:rPr>
          <w:rFonts w:hint="eastAsia"/>
        </w:rPr>
        <w:t>（2）经甲乙双方确认签署的《验收报告》(或按项目进度阶段性《验收报告》)；</w:t>
      </w:r>
    </w:p>
    <w:p w14:paraId="5BF29918">
      <w:pPr>
        <w:spacing w:line="440" w:lineRule="exact"/>
        <w:ind w:firstLine="440" w:firstLineChars="200"/>
        <w:rPr>
          <w:rFonts w:hint="eastAsia"/>
        </w:rPr>
      </w:pPr>
      <w:r>
        <w:rPr>
          <w:rFonts w:hint="eastAsia"/>
        </w:rPr>
        <w:t>（3）其他材料。</w:t>
      </w:r>
    </w:p>
    <w:p w14:paraId="04E8217D">
      <w:pPr>
        <w:spacing w:line="440" w:lineRule="exact"/>
        <w:ind w:firstLine="440" w:firstLineChars="200"/>
        <w:rPr>
          <w:rFonts w:hint="eastAsia"/>
        </w:rPr>
      </w:pPr>
      <w:r>
        <w:rPr>
          <w:rFonts w:hint="eastAsia"/>
        </w:rPr>
        <w:t>3、款项的支付进度以招标采购文件的有关规定为准。如招标采购文件未作特别规定，则付款进度应符合如下约定：</w:t>
      </w:r>
    </w:p>
    <w:p w14:paraId="58595DE0">
      <w:pPr>
        <w:spacing w:line="440" w:lineRule="exact"/>
        <w:ind w:firstLine="440" w:firstLineChars="200"/>
        <w:rPr>
          <w:rFonts w:hint="eastAsia"/>
        </w:rPr>
      </w:pPr>
      <w:r>
        <w:rPr>
          <w:rFonts w:hint="eastAsia"/>
        </w:rPr>
        <w:t>货到初验合格后支付至合同总价的%，货到安装调试合格后支付至合同总价的%，运行正常后支付至合同总价的%，余款%作为质量保证金于货物或系统运行满月(年)后，并经甲乙双方复验合格后的个工作日内付清。</w:t>
      </w:r>
    </w:p>
    <w:p w14:paraId="77732D51">
      <w:pPr>
        <w:spacing w:line="440" w:lineRule="exact"/>
        <w:ind w:firstLine="442" w:firstLineChars="200"/>
        <w:rPr>
          <w:rFonts w:hint="eastAsia"/>
        </w:rPr>
      </w:pPr>
      <w:r>
        <w:rPr>
          <w:rFonts w:hint="eastAsia"/>
          <w:b/>
          <w:bCs/>
        </w:rPr>
        <w:t>第六条：</w:t>
      </w:r>
      <w:r>
        <w:rPr>
          <w:rFonts w:hint="eastAsia"/>
        </w:rPr>
        <w:t>履约保证金(为减轻担，非特殊需求，不建议采购人收取履约保证金，供应商未能按合同履行合同的，可报财政部门，进行失信行为记录)</w:t>
      </w:r>
    </w:p>
    <w:p w14:paraId="189E7F8E">
      <w:pPr>
        <w:spacing w:line="440" w:lineRule="exact"/>
        <w:ind w:firstLine="440" w:firstLineChars="200"/>
        <w:rPr>
          <w:rFonts w:hint="eastAsia"/>
        </w:rPr>
      </w:pPr>
      <w:r>
        <w:rPr>
          <w:rFonts w:hint="eastAsia"/>
        </w:rPr>
        <w:t>1、乙方在签订本合同之日，向甲方提交合同履约保证金元(履约保证金的数额不得超过政府采购合同金额的-10—10%)。</w:t>
      </w:r>
    </w:p>
    <w:p w14:paraId="13901945">
      <w:pPr>
        <w:spacing w:line="440" w:lineRule="exact"/>
        <w:ind w:firstLine="440" w:firstLineChars="200"/>
        <w:rPr>
          <w:rFonts w:hint="eastAsia"/>
        </w:rPr>
      </w:pPr>
      <w:r>
        <w:rPr>
          <w:rFonts w:hint="eastAsia"/>
        </w:rPr>
        <w:t>2、履约保证金有效期为甲乙双方最终验收后1个月内。到期后，甲方向乙方无息退还。</w:t>
      </w:r>
    </w:p>
    <w:p w14:paraId="1A2625C4">
      <w:pPr>
        <w:spacing w:line="440" w:lineRule="exact"/>
        <w:ind w:firstLine="440" w:firstLineChars="200"/>
        <w:rPr>
          <w:rFonts w:hint="eastAsia"/>
        </w:rPr>
      </w:pPr>
      <w:r>
        <w:rPr>
          <w:rFonts w:hint="eastAsia"/>
        </w:rPr>
        <w:t>3、如乙方未能履行或未能完全履行合同规定的义务，甲方有权从履约保证金中取得补偿。履约保证金扣除甲方应得的补偿后的余额在合同期满后天内无息退还乙方。</w:t>
      </w:r>
    </w:p>
    <w:p w14:paraId="44837E6F">
      <w:pPr>
        <w:spacing w:line="440" w:lineRule="exact"/>
        <w:ind w:firstLine="442" w:firstLineChars="200"/>
        <w:rPr>
          <w:rFonts w:hint="eastAsia"/>
          <w:b/>
          <w:bCs/>
        </w:rPr>
      </w:pPr>
      <w:r>
        <w:rPr>
          <w:rFonts w:hint="eastAsia"/>
          <w:b/>
          <w:bCs/>
        </w:rPr>
        <w:t>第七条：交货与验收</w:t>
      </w:r>
    </w:p>
    <w:p w14:paraId="039644F1">
      <w:pPr>
        <w:spacing w:line="440" w:lineRule="exact"/>
        <w:ind w:firstLine="440" w:firstLineChars="200"/>
        <w:rPr>
          <w:rFonts w:hint="eastAsia"/>
        </w:rPr>
      </w:pPr>
      <w:r>
        <w:rPr>
          <w:rFonts w:hint="eastAsia"/>
        </w:rPr>
        <w:t>交货时间：</w:t>
      </w:r>
      <w:r>
        <w:rPr>
          <w:rFonts w:hint="eastAsia"/>
          <w:u w:val="single"/>
        </w:rPr>
        <w:t xml:space="preserve">                                      </w:t>
      </w:r>
      <w:r>
        <w:rPr>
          <w:rFonts w:hint="eastAsia"/>
        </w:rPr>
        <w:t xml:space="preserve">                                     </w:t>
      </w:r>
    </w:p>
    <w:p w14:paraId="36DF7225">
      <w:pPr>
        <w:spacing w:line="440" w:lineRule="exact"/>
        <w:ind w:firstLine="440" w:firstLineChars="200"/>
        <w:rPr>
          <w:rFonts w:hint="eastAsia"/>
        </w:rPr>
      </w:pPr>
      <w:r>
        <w:rPr>
          <w:rFonts w:hint="eastAsia"/>
        </w:rPr>
        <w:t>交货地点：</w:t>
      </w:r>
      <w:r>
        <w:rPr>
          <w:rFonts w:hint="eastAsia"/>
          <w:u w:val="single"/>
        </w:rPr>
        <w:t xml:space="preserve">                                    </w:t>
      </w:r>
      <w:r>
        <w:rPr>
          <w:rFonts w:hint="eastAsia"/>
        </w:rPr>
        <w:t xml:space="preserve">                                      </w:t>
      </w:r>
    </w:p>
    <w:p w14:paraId="352ACFCE">
      <w:pPr>
        <w:spacing w:line="440" w:lineRule="exact"/>
        <w:ind w:firstLine="440" w:firstLineChars="200"/>
        <w:rPr>
          <w:rFonts w:hint="eastAsia"/>
        </w:rPr>
      </w:pPr>
      <w:r>
        <w:rPr>
          <w:rFonts w:hint="eastAsia"/>
        </w:rPr>
        <w:t>安装调试时间：</w:t>
      </w:r>
      <w:r>
        <w:rPr>
          <w:rFonts w:hint="eastAsia"/>
          <w:u w:val="single"/>
        </w:rPr>
        <w:t xml:space="preserve">                               </w:t>
      </w:r>
      <w:r>
        <w:rPr>
          <w:rFonts w:hint="eastAsia"/>
        </w:rPr>
        <w:t xml:space="preserve">                                  </w:t>
      </w:r>
    </w:p>
    <w:p w14:paraId="4672EDEC">
      <w:pPr>
        <w:spacing w:line="440" w:lineRule="exact"/>
        <w:ind w:firstLine="440" w:firstLineChars="200"/>
        <w:rPr>
          <w:rFonts w:hint="eastAsia"/>
        </w:rPr>
      </w:pPr>
      <w:r>
        <w:rPr>
          <w:rFonts w:hint="eastAsia"/>
        </w:rPr>
        <w:t>2、乙方应对提供的货物作出全面自查和整理，并列出清单，作为甲方验收和使用的技术条件依据，清单应随提供的验收资料交给甲方。</w:t>
      </w:r>
    </w:p>
    <w:p w14:paraId="421E59A4">
      <w:pPr>
        <w:spacing w:line="440" w:lineRule="exact"/>
        <w:ind w:firstLine="440" w:firstLineChars="200"/>
        <w:rPr>
          <w:rFonts w:hint="eastAsia"/>
        </w:rPr>
      </w:pPr>
      <w:r>
        <w:rPr>
          <w:rFonts w:hint="eastAsia"/>
        </w:rPr>
        <w:t>3、乙方提供的货物应包括本合同“第一条合同文件”规定的全部货物及其附(辅)件、资料。</w:t>
      </w:r>
    </w:p>
    <w:p w14:paraId="2161B96E">
      <w:pPr>
        <w:spacing w:line="440" w:lineRule="exact"/>
        <w:ind w:firstLine="440" w:firstLineChars="200"/>
        <w:rPr>
          <w:rFonts w:hint="eastAsia"/>
        </w:rPr>
      </w:pPr>
      <w:r>
        <w:rPr>
          <w:rFonts w:hint="eastAsia"/>
        </w:rPr>
        <w:t>4、甲方应当在到货后的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-11-货。验收合格的，由双方共同签署《验收报告》。</w:t>
      </w:r>
    </w:p>
    <w:p w14:paraId="3D136410">
      <w:pPr>
        <w:spacing w:line="440" w:lineRule="exact"/>
        <w:ind w:firstLine="440" w:firstLineChars="200"/>
        <w:rPr>
          <w:rFonts w:hint="eastAsia"/>
        </w:rPr>
      </w:pPr>
      <w:r>
        <w:rPr>
          <w:rFonts w:hint="eastAsia"/>
        </w:rPr>
        <w:t>5、需要乙方对货物(包括软件)或系统进行安装调试的，甲乙双方应在货物安装调试完毕后的个工作日内进行运行效果验收。在验收之前，乙方需提前提交相应的调试计划(包括调试程序、环境、内容和检验标准、调试时间安排等)供甲方确认，乙方还应对所有检验验收调试的结果、步骤、原始数据等做妥善记录。如甲方要求，乙方应将记录提供给甲方。调试检验出现全部或部分未达到本合同所约定的技术指标，甲方有权选择下列任一处理方式：</w:t>
      </w:r>
    </w:p>
    <w:p w14:paraId="2BF28F02">
      <w:pPr>
        <w:spacing w:line="440" w:lineRule="exact"/>
        <w:ind w:firstLine="440" w:firstLineChars="200"/>
        <w:rPr>
          <w:rFonts w:hint="eastAsia"/>
        </w:rPr>
      </w:pPr>
      <w:r>
        <w:rPr>
          <w:rFonts w:hint="eastAsia"/>
        </w:rPr>
        <w:t>（1）重新调试直至合格为止；</w:t>
      </w:r>
    </w:p>
    <w:p w14:paraId="1365075C">
      <w:pPr>
        <w:spacing w:line="440" w:lineRule="exact"/>
        <w:ind w:firstLine="440" w:firstLineChars="200"/>
        <w:rPr>
          <w:rFonts w:hint="eastAsia"/>
        </w:rPr>
      </w:pPr>
      <w:r>
        <w:rPr>
          <w:rFonts w:hint="eastAsia"/>
        </w:rPr>
        <w:t>（2）要求乙方对货物进行免费更换，然后重新调试直至合格为止。甲方因乙方原因所产生的所有费用均由乙方负责。</w:t>
      </w:r>
    </w:p>
    <w:p w14:paraId="25D820C7">
      <w:pPr>
        <w:spacing w:line="440" w:lineRule="exact"/>
        <w:ind w:firstLine="440" w:firstLineChars="200"/>
        <w:rPr>
          <w:rFonts w:hint="eastAsia"/>
        </w:rPr>
      </w:pPr>
      <w:r>
        <w:rPr>
          <w:rFonts w:hint="eastAsia"/>
        </w:rPr>
        <w:t>6、验收合格的，由双方共同签署《验收报告》。</w:t>
      </w:r>
    </w:p>
    <w:p w14:paraId="6F6E294A">
      <w:pPr>
        <w:spacing w:line="440" w:lineRule="exact"/>
        <w:ind w:firstLine="440" w:firstLineChars="200"/>
        <w:rPr>
          <w:rFonts w:hint="eastAsia"/>
        </w:rPr>
      </w:pPr>
      <w:r>
        <w:rPr>
          <w:rFonts w:hint="eastAsia"/>
        </w:rPr>
        <w:t>7、甲方可以视项目规模或复杂情况聘请专业人员参与验收，大型或复杂项目，以及特种货物应当邀请的第三方质量检测机构及专家参与验收。</w:t>
      </w:r>
    </w:p>
    <w:p w14:paraId="7032E228">
      <w:pPr>
        <w:spacing w:line="440" w:lineRule="exact"/>
        <w:ind w:firstLine="440" w:firstLineChars="200"/>
        <w:rPr>
          <w:rFonts w:hint="eastAsia"/>
        </w:rPr>
      </w:pPr>
      <w:r>
        <w:rPr>
          <w:rFonts w:hint="eastAsia"/>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14:paraId="6B1B167C">
      <w:pPr>
        <w:spacing w:line="440" w:lineRule="exact"/>
        <w:ind w:firstLine="440" w:firstLineChars="200"/>
        <w:rPr>
          <w:rFonts w:hint="eastAsia"/>
        </w:rPr>
      </w:pPr>
      <w:r>
        <w:rPr>
          <w:rFonts w:hint="eastAsia"/>
        </w:rPr>
        <w:t>9、货物达不到本合同“第一条合同文件”规定的数量、质量要求和运行效果，甲方有权拒收，并可以解除合同；由此引起甲方损失及赔偿责任由乙方承担。</w:t>
      </w:r>
    </w:p>
    <w:p w14:paraId="093A79ED">
      <w:pPr>
        <w:spacing w:line="440" w:lineRule="exact"/>
        <w:ind w:firstLine="440" w:firstLineChars="200"/>
        <w:rPr>
          <w:rFonts w:hint="eastAsia"/>
        </w:rPr>
      </w:pPr>
      <w:r>
        <w:rPr>
          <w:rFonts w:hint="eastAsia"/>
        </w:rPr>
        <w:t>10、如果合同双方对《验收报告》有分歧，双方须于出现分歧后天内给对方书面声明，以陈述己方的理由及要求，并附有关证据。</w:t>
      </w:r>
    </w:p>
    <w:p w14:paraId="23643BB6">
      <w:pPr>
        <w:spacing w:line="440" w:lineRule="exact"/>
        <w:ind w:firstLine="440" w:firstLineChars="200"/>
        <w:rPr>
          <w:rFonts w:hint="eastAsia"/>
        </w:rPr>
      </w:pPr>
      <w:r>
        <w:rPr>
          <w:rFonts w:hint="eastAsia"/>
        </w:rPr>
        <w:t>分歧应通过协商解决。</w:t>
      </w:r>
    </w:p>
    <w:p w14:paraId="57537AF3">
      <w:pPr>
        <w:spacing w:line="440" w:lineRule="exact"/>
        <w:ind w:firstLine="442" w:firstLineChars="200"/>
        <w:rPr>
          <w:rFonts w:hint="eastAsia"/>
          <w:b/>
          <w:bCs/>
        </w:rPr>
      </w:pPr>
      <w:r>
        <w:rPr>
          <w:rFonts w:hint="eastAsia"/>
          <w:b/>
          <w:bCs/>
        </w:rPr>
        <w:t>第八条：项目管理服务</w:t>
      </w:r>
    </w:p>
    <w:p w14:paraId="38A0A135">
      <w:pPr>
        <w:spacing w:line="440" w:lineRule="exact"/>
        <w:ind w:firstLine="440" w:firstLineChars="200"/>
        <w:rPr>
          <w:rFonts w:hint="eastAsia"/>
        </w:rPr>
      </w:pPr>
      <w:r>
        <w:rPr>
          <w:rFonts w:hint="eastAsia"/>
        </w:rPr>
        <w:t>乙方应指定不少于一人全权全程负责本项目的商务服务，以及货物安装、调试、咨询、培训和售后等技术服务工作。</w:t>
      </w:r>
    </w:p>
    <w:p w14:paraId="05553B6F">
      <w:pPr>
        <w:spacing w:line="440" w:lineRule="exact"/>
        <w:ind w:firstLine="440" w:firstLineChars="200"/>
        <w:rPr>
          <w:rFonts w:hint="eastAsia"/>
        </w:rPr>
      </w:pPr>
      <w:r>
        <w:rPr>
          <w:rFonts w:hint="eastAsia"/>
        </w:rPr>
        <w:t>项目负责人姓名：</w:t>
      </w:r>
      <w:r>
        <w:rPr>
          <w:rFonts w:hint="eastAsia"/>
          <w:u w:val="single"/>
        </w:rPr>
        <w:t xml:space="preserve">       </w:t>
      </w:r>
      <w:r>
        <w:rPr>
          <w:rFonts w:hint="eastAsia"/>
        </w:rPr>
        <w:t>；联系电话：</w:t>
      </w:r>
      <w:r>
        <w:rPr>
          <w:rFonts w:hint="eastAsia"/>
          <w:u w:val="single"/>
        </w:rPr>
        <w:t xml:space="preserve">        </w:t>
      </w:r>
      <w:r>
        <w:rPr>
          <w:rFonts w:hint="eastAsia"/>
        </w:rPr>
        <w:t>。</w:t>
      </w:r>
    </w:p>
    <w:p w14:paraId="31D5C83F">
      <w:pPr>
        <w:spacing w:line="440" w:lineRule="exact"/>
        <w:ind w:firstLine="442" w:firstLineChars="200"/>
        <w:rPr>
          <w:rFonts w:hint="eastAsia"/>
          <w:b/>
          <w:bCs/>
        </w:rPr>
      </w:pPr>
      <w:r>
        <w:rPr>
          <w:rFonts w:hint="eastAsia"/>
          <w:b/>
          <w:bCs/>
        </w:rPr>
        <w:t>第九条：售后服务</w:t>
      </w:r>
    </w:p>
    <w:p w14:paraId="716FF831">
      <w:pPr>
        <w:spacing w:line="440" w:lineRule="exact"/>
        <w:ind w:firstLine="440" w:firstLineChars="200"/>
        <w:rPr>
          <w:rFonts w:hint="eastAsia"/>
        </w:rPr>
      </w:pPr>
      <w:r>
        <w:rPr>
          <w:rFonts w:hint="eastAsia"/>
        </w:rPr>
        <w:t>1、质量保证期为自货物通过最终验收之日起个月。若国家有明确规定的质量保证期高于此质量保证期的，执行国家规定。</w:t>
      </w:r>
    </w:p>
    <w:p w14:paraId="6F9171CC">
      <w:pPr>
        <w:spacing w:line="440" w:lineRule="exact"/>
        <w:ind w:firstLine="440" w:firstLineChars="200"/>
        <w:rPr>
          <w:rFonts w:hint="eastAsia"/>
        </w:rPr>
      </w:pPr>
      <w:r>
        <w:rPr>
          <w:rFonts w:hint="eastAsia"/>
        </w:rPr>
        <w:t>2、在货物质保期内，乙方应对由于设计、工艺、质量(含环保节能要求)、材料和缺陷而发生的任何不足或故障负责，并解决存在的问题。</w:t>
      </w:r>
    </w:p>
    <w:p w14:paraId="39C7A502">
      <w:pPr>
        <w:spacing w:line="440" w:lineRule="exact"/>
        <w:ind w:firstLine="440" w:firstLineChars="200"/>
        <w:rPr>
          <w:rFonts w:hint="eastAsia"/>
        </w:rPr>
      </w:pPr>
      <w:r>
        <w:rPr>
          <w:rFonts w:hint="eastAsia"/>
        </w:rPr>
        <w:t>3、对不符合本合同第四条规定要求的货物应立即进行调换，调换本身并不影响甲方就其损失向乙方索赔的权利。</w:t>
      </w:r>
    </w:p>
    <w:p w14:paraId="3B1207FB">
      <w:pPr>
        <w:spacing w:line="440" w:lineRule="exact"/>
        <w:ind w:firstLine="440" w:firstLineChars="200"/>
        <w:rPr>
          <w:rFonts w:hint="eastAsia"/>
        </w:rPr>
      </w:pPr>
      <w:r>
        <w:rPr>
          <w:rFonts w:hint="eastAsia"/>
        </w:rPr>
        <w:t>4、货物安装调试完成后，乙方应继续向甲方提供良好的技术支持。应当由专门队伍从事此项工作，并提供全天候的热线技术支持服务，应当对甲方所反映的任何问题在日(小时)之内做出及时响应，在日(小时)之内赶到现场实地解决问题。若问题、故障在检修工作日(小时)后仍无法解决，乙方应在日(小时)内免费提供不低于故障货物规格型号档次的备用货物供甲方使用，直至故障货物修复。</w:t>
      </w:r>
    </w:p>
    <w:p w14:paraId="3DC9023F">
      <w:pPr>
        <w:spacing w:line="440" w:lineRule="exact"/>
        <w:ind w:firstLine="440" w:firstLineChars="200"/>
        <w:rPr>
          <w:rFonts w:hint="eastAsia"/>
        </w:rPr>
      </w:pPr>
      <w:r>
        <w:rPr>
          <w:rFonts w:hint="eastAsia"/>
        </w:rPr>
        <w:t>5、乙方应当建立健全售后服务体系，确保货物正常运行。乙方应当遵守甲方的有关管理制度、操作规程。对于乙方违规操作造成甲方损失的，由乙方按照本合同第十二条的约定承担赔偿责任。</w:t>
      </w:r>
    </w:p>
    <w:p w14:paraId="63681176">
      <w:pPr>
        <w:spacing w:line="440" w:lineRule="exact"/>
        <w:ind w:firstLine="440" w:firstLineChars="200"/>
        <w:rPr>
          <w:rFonts w:hint="eastAsia"/>
        </w:rPr>
      </w:pPr>
      <w:r>
        <w:rPr>
          <w:rFonts w:hint="eastAsia"/>
        </w:rPr>
        <w:t>6、乙方应负责货物及主要部件、配件维修更换。质保期内，乙方对货物(人为故意损坏除外)提供全免费保修或免费更换；质保期后，收取维修成本费(备品备件乙方应以投标文件承诺的优惠价格提供。</w:t>
      </w:r>
    </w:p>
    <w:p w14:paraId="2A72CF42">
      <w:pPr>
        <w:spacing w:line="440" w:lineRule="exact"/>
        <w:ind w:firstLine="442" w:firstLineChars="200"/>
        <w:rPr>
          <w:rFonts w:hint="eastAsia"/>
          <w:b/>
          <w:bCs/>
        </w:rPr>
      </w:pPr>
      <w:r>
        <w:rPr>
          <w:rFonts w:hint="eastAsia"/>
          <w:b/>
          <w:bCs/>
        </w:rPr>
        <w:t>第十条：分包</w:t>
      </w:r>
    </w:p>
    <w:p w14:paraId="1185E654">
      <w:pPr>
        <w:spacing w:line="440" w:lineRule="exact"/>
        <w:ind w:firstLine="440" w:firstLineChars="200"/>
        <w:rPr>
          <w:rFonts w:hint="eastAsia"/>
        </w:rPr>
      </w:pPr>
      <w:r>
        <w:rPr>
          <w:rFonts w:hint="eastAsia"/>
        </w:rPr>
        <w:t>除招标采购文件事先说明、且经甲方事先书面同意</w:t>
      </w:r>
    </w:p>
    <w:p w14:paraId="58E1E5B4">
      <w:pPr>
        <w:spacing w:line="440" w:lineRule="exact"/>
        <w:rPr>
          <w:rFonts w:hint="eastAsia"/>
        </w:rPr>
      </w:pPr>
      <w:r>
        <w:rPr>
          <w:rFonts w:hint="eastAsia"/>
        </w:rPr>
        <w:t>外，乙方不得分包其应履行的合同义务。</w:t>
      </w:r>
    </w:p>
    <w:p w14:paraId="6D360547">
      <w:pPr>
        <w:spacing w:line="440" w:lineRule="exact"/>
        <w:ind w:firstLine="442" w:firstLineChars="200"/>
        <w:rPr>
          <w:rFonts w:hint="eastAsia"/>
          <w:b/>
          <w:bCs/>
        </w:rPr>
      </w:pPr>
      <w:r>
        <w:rPr>
          <w:rFonts w:hint="eastAsia"/>
          <w:b/>
          <w:bCs/>
        </w:rPr>
        <w:t>第十一条：合同的生效</w:t>
      </w:r>
    </w:p>
    <w:p w14:paraId="4C755B4B">
      <w:pPr>
        <w:spacing w:line="440" w:lineRule="exact"/>
        <w:ind w:firstLine="440" w:firstLineChars="200"/>
        <w:rPr>
          <w:rFonts w:hint="eastAsia"/>
        </w:rPr>
      </w:pPr>
      <w:r>
        <w:rPr>
          <w:rFonts w:hint="eastAsia"/>
        </w:rPr>
        <w:t>1、本合同经甲乙双方授权代表签订并加盖公章或合同专用章后生效。</w:t>
      </w:r>
    </w:p>
    <w:p w14:paraId="4D3C38AB">
      <w:pPr>
        <w:spacing w:line="440" w:lineRule="exact"/>
        <w:ind w:firstLine="440" w:firstLineChars="200"/>
        <w:rPr>
          <w:rFonts w:hint="eastAsia"/>
        </w:rPr>
      </w:pPr>
      <w:r>
        <w:rPr>
          <w:rFonts w:hint="eastAsia"/>
        </w:rPr>
        <w:t>2、生效后，除《中华人民共和国政府采购法》第四十九条、第50条第二款规定的情形外，甲乙双方不得擅自变更、中止或终止合同。</w:t>
      </w:r>
    </w:p>
    <w:p w14:paraId="1A56CB98">
      <w:pPr>
        <w:spacing w:line="440" w:lineRule="exact"/>
        <w:ind w:firstLine="442" w:firstLineChars="200"/>
        <w:rPr>
          <w:rFonts w:hint="eastAsia"/>
          <w:b/>
          <w:bCs/>
        </w:rPr>
      </w:pPr>
      <w:r>
        <w:rPr>
          <w:rFonts w:hint="eastAsia"/>
          <w:b/>
          <w:bCs/>
        </w:rPr>
        <w:t>第十二条：违约责任</w:t>
      </w:r>
    </w:p>
    <w:p w14:paraId="0ECD4709">
      <w:pPr>
        <w:spacing w:line="440" w:lineRule="exact"/>
        <w:ind w:firstLine="440" w:firstLineChars="200"/>
        <w:rPr>
          <w:rFonts w:hint="eastAsia"/>
        </w:rPr>
      </w:pPr>
      <w:r>
        <w:rPr>
          <w:rFonts w:hint="eastAsia"/>
        </w:rPr>
        <w:t>1、乙方所交付的货物不符合本合同规定的，甲方有权拒收，乙方在得到甲方通知之日起个工作日内采取补救措施，逾期仍未采取有效措施的，甲方有权要求乙方赔偿因此造成的损失或扣留履约保证金；同时乙方应向甲方支付合同总价%的违约金。</w:t>
      </w:r>
    </w:p>
    <w:p w14:paraId="742ADC50">
      <w:pPr>
        <w:spacing w:line="440" w:lineRule="exact"/>
        <w:ind w:firstLine="440" w:firstLineChars="200"/>
        <w:rPr>
          <w:rFonts w:hint="eastAsia"/>
        </w:rPr>
      </w:pPr>
      <w:r>
        <w:rPr>
          <w:rFonts w:hint="eastAsia"/>
        </w:rPr>
        <w:t>2、甲方无正当理由拒收货物、拒付货款的，甲方应向乙方偿付拒付货款___%的违约金。</w:t>
      </w:r>
    </w:p>
    <w:p w14:paraId="2B52E42C">
      <w:pPr>
        <w:spacing w:line="440" w:lineRule="exact"/>
        <w:ind w:firstLine="440" w:firstLineChars="200"/>
        <w:rPr>
          <w:rFonts w:hint="eastAsia"/>
        </w:rPr>
      </w:pPr>
      <w:r>
        <w:rPr>
          <w:rFonts w:hint="eastAsia"/>
        </w:rPr>
        <w:t xml:space="preserve">3、乙方无正当理由逾期交付货物的，每逾期1天，乙方向甲方偿付逾期交货部分货款总额的_%o的违约金。如乙方逾期交货达天，甲方有权解除合同，甲方解除合同的通知自到达乙方时生效。在此情况下，乙方给甲方造成的实际损失高于违约金的，对高出违约金的部分乙方应予以赔偿。           </w:t>
      </w:r>
    </w:p>
    <w:p w14:paraId="2608303F">
      <w:pPr>
        <w:spacing w:line="440" w:lineRule="exact"/>
        <w:ind w:firstLine="440" w:firstLineChars="200"/>
        <w:rPr>
          <w:rFonts w:hint="eastAsia"/>
        </w:rPr>
      </w:pPr>
      <w:r>
        <w:rPr>
          <w:rFonts w:hint="eastAsia"/>
        </w:rPr>
        <w:t>4、甲方未按合同规定的期限向乙方支付货款的，每逾期1天甲方向乙方偿付欠款总额的____%0违约金，但累计违约金总额不超过欠款总额的__%。</w:t>
      </w:r>
    </w:p>
    <w:p w14:paraId="232FA692">
      <w:pPr>
        <w:spacing w:line="440" w:lineRule="exact"/>
        <w:ind w:firstLine="440" w:firstLineChars="200"/>
        <w:rPr>
          <w:rFonts w:hint="eastAsia"/>
        </w:rPr>
      </w:pPr>
      <w:r>
        <w:rPr>
          <w:rFonts w:hint="eastAsia"/>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14:paraId="76160607">
      <w:pPr>
        <w:spacing w:line="440" w:lineRule="exact"/>
        <w:ind w:firstLine="440" w:firstLineChars="200"/>
        <w:rPr>
          <w:rFonts w:hint="eastAsia"/>
        </w:rPr>
      </w:pPr>
      <w:r>
        <w:rPr>
          <w:rFonts w:hint="eastAsia"/>
        </w:rPr>
        <w:t xml:space="preserve">6、其他未尽事宜，以《合同法》和《中华人民共和国政府采购法》等有关法律法规规定为准，无相关规定的，双方协商解决。       </w:t>
      </w:r>
    </w:p>
    <w:p w14:paraId="45F23653">
      <w:pPr>
        <w:spacing w:line="440" w:lineRule="exact"/>
        <w:ind w:firstLine="442" w:firstLineChars="200"/>
        <w:rPr>
          <w:rFonts w:hint="eastAsia"/>
          <w:b/>
          <w:bCs/>
        </w:rPr>
      </w:pPr>
      <w:r>
        <w:rPr>
          <w:rFonts w:hint="eastAsia"/>
          <w:b/>
          <w:bCs/>
        </w:rPr>
        <w:t>第十三条：不可抗力</w:t>
      </w:r>
    </w:p>
    <w:p w14:paraId="781AEAB0">
      <w:pPr>
        <w:spacing w:line="440" w:lineRule="exact"/>
        <w:ind w:firstLine="440" w:firstLineChars="200"/>
        <w:rPr>
          <w:rFonts w:hint="eastAsia"/>
        </w:rPr>
      </w:pPr>
      <w:r>
        <w:rPr>
          <w:rFonts w:hint="eastAsia"/>
        </w:rPr>
        <w:t>乙方中任何一方，因不可抗力不能按时或完全履行合同的，应及时通知对方，并在个工作日内提供相应证明。未履行完合同部分是否继续履行、如何履行等问题，可由双方初步协商，并向主管部门和政府采购管理部门报告。确定为不可抗力原因造成的损失，免予承担责任。</w:t>
      </w:r>
    </w:p>
    <w:p w14:paraId="3BAA484A">
      <w:pPr>
        <w:spacing w:line="440" w:lineRule="exact"/>
        <w:ind w:firstLine="442" w:firstLineChars="200"/>
        <w:rPr>
          <w:rFonts w:hint="eastAsia"/>
          <w:b/>
          <w:bCs/>
        </w:rPr>
      </w:pPr>
      <w:r>
        <w:rPr>
          <w:rFonts w:hint="eastAsia"/>
          <w:b/>
          <w:bCs/>
        </w:rPr>
        <w:t>第十四条：争议解决方式</w:t>
      </w:r>
    </w:p>
    <w:p w14:paraId="0EA41D85">
      <w:pPr>
        <w:spacing w:line="440" w:lineRule="exact"/>
        <w:ind w:firstLine="440" w:firstLineChars="200"/>
        <w:rPr>
          <w:rFonts w:hint="eastAsia"/>
        </w:rPr>
      </w:pPr>
      <w:r>
        <w:rPr>
          <w:rFonts w:hint="eastAsia"/>
        </w:rPr>
        <w:t>1、因货物的质量问题发生争议的，应当邀请国家认可的质量检测机构对货物质量进行鉴定。货物符合标准的，鉴定费由甲方承担；货物不符合质量标准的，鉴定费由乙方承担。</w:t>
      </w:r>
    </w:p>
    <w:p w14:paraId="490D3A9A">
      <w:pPr>
        <w:spacing w:line="440" w:lineRule="exact"/>
        <w:ind w:firstLine="440" w:firstLineChars="200"/>
        <w:rPr>
          <w:rFonts w:hint="eastAsia"/>
        </w:rPr>
      </w:pPr>
      <w:r>
        <w:rPr>
          <w:rFonts w:hint="eastAsia"/>
        </w:rPr>
        <w:t>2、在解释或执行本合同的过程中发生争议时，双方应通过协商方式解决。</w:t>
      </w:r>
    </w:p>
    <w:p w14:paraId="1B8E0422">
      <w:pPr>
        <w:spacing w:line="440" w:lineRule="exact"/>
        <w:ind w:firstLine="440" w:firstLineChars="200"/>
        <w:rPr>
          <w:rFonts w:hint="eastAsia"/>
        </w:rPr>
      </w:pPr>
      <w:r>
        <w:rPr>
          <w:rFonts w:hint="eastAsia"/>
        </w:rPr>
        <w:t>3、经协商不能解决的争议，双方可选择以下第种方式解决：</w:t>
      </w:r>
    </w:p>
    <w:p w14:paraId="32414C31">
      <w:pPr>
        <w:spacing w:line="440" w:lineRule="exact"/>
        <w:ind w:firstLine="440" w:firstLineChars="200"/>
        <w:rPr>
          <w:rFonts w:hint="eastAsia"/>
        </w:rPr>
      </w:pPr>
      <w:r>
        <w:rPr>
          <w:rFonts w:hint="eastAsia"/>
        </w:rPr>
        <w:t>（1）向镇平县有管辖权的法院提起诉讼；</w:t>
      </w:r>
    </w:p>
    <w:p w14:paraId="0E14C45A">
      <w:pPr>
        <w:spacing w:line="440" w:lineRule="exact"/>
        <w:ind w:firstLine="440" w:firstLineChars="200"/>
        <w:rPr>
          <w:rFonts w:hint="eastAsia"/>
        </w:rPr>
      </w:pPr>
      <w:r>
        <w:rPr>
          <w:rFonts w:hint="eastAsia"/>
        </w:rPr>
        <w:t>（2）向镇平仲裁委员会提出仲裁。</w:t>
      </w:r>
    </w:p>
    <w:p w14:paraId="4DBD6E49">
      <w:pPr>
        <w:spacing w:line="440" w:lineRule="exact"/>
        <w:ind w:firstLine="440" w:firstLineChars="200"/>
        <w:rPr>
          <w:rFonts w:hint="eastAsia"/>
        </w:rPr>
      </w:pPr>
      <w:r>
        <w:rPr>
          <w:rFonts w:hint="eastAsia"/>
        </w:rPr>
        <w:t>4、在法院审理和仲裁期间，除有争议部分外，本合同其他部分可以履行的仍应按合同条款继续履行。</w:t>
      </w:r>
    </w:p>
    <w:p w14:paraId="773CCC32">
      <w:pPr>
        <w:spacing w:line="440" w:lineRule="exact"/>
        <w:ind w:firstLine="442" w:firstLineChars="200"/>
        <w:rPr>
          <w:rFonts w:hint="eastAsia"/>
          <w:b/>
          <w:bCs/>
        </w:rPr>
      </w:pPr>
      <w:r>
        <w:rPr>
          <w:rFonts w:hint="eastAsia"/>
          <w:b/>
          <w:bCs/>
        </w:rPr>
        <w:t>第十五条：其他</w:t>
      </w:r>
    </w:p>
    <w:p w14:paraId="727286A8">
      <w:pPr>
        <w:spacing w:line="440" w:lineRule="exact"/>
        <w:ind w:firstLine="440" w:firstLineChars="200"/>
        <w:rPr>
          <w:rFonts w:hint="eastAsia"/>
        </w:rPr>
      </w:pPr>
      <w:r>
        <w:rPr>
          <w:rFonts w:hint="eastAsia"/>
        </w:rPr>
        <w:t>符合《中华人民共和国政府采购法》第四十九条规定的，经双方协商，办理政府采购手续后，可签订补充合同，所签订的补充合同与本合同具有同等法律效力。本合同一式份，甲、乙双方各执份。</w:t>
      </w:r>
    </w:p>
    <w:p w14:paraId="2EA4DBD6">
      <w:pPr>
        <w:spacing w:line="440" w:lineRule="exact"/>
        <w:jc w:val="both"/>
        <w:rPr>
          <w:rFonts w:hint="eastAsia"/>
        </w:rPr>
      </w:pPr>
    </w:p>
    <w:p w14:paraId="05925D83">
      <w:pPr>
        <w:spacing w:line="440" w:lineRule="exact"/>
        <w:ind w:firstLine="440" w:firstLineChars="200"/>
        <w:jc w:val="both"/>
        <w:rPr>
          <w:rFonts w:hint="eastAsia"/>
        </w:rPr>
      </w:pPr>
      <w:r>
        <w:rPr>
          <w:rFonts w:hint="eastAsia"/>
        </w:rPr>
        <w:t xml:space="preserve">甲方：                     </w:t>
      </w:r>
      <w:r>
        <w:rPr>
          <w:rFonts w:hint="eastAsia" w:eastAsiaTheme="minorEastAsia"/>
        </w:rPr>
        <w:t xml:space="preserve">     </w:t>
      </w:r>
      <w:r>
        <w:rPr>
          <w:rFonts w:hint="eastAsia"/>
        </w:rPr>
        <w:t>乙方：</w:t>
      </w:r>
    </w:p>
    <w:p w14:paraId="5B1A29FA">
      <w:pPr>
        <w:spacing w:line="440" w:lineRule="exact"/>
        <w:ind w:firstLine="440" w:firstLineChars="200"/>
        <w:jc w:val="both"/>
        <w:rPr>
          <w:rFonts w:hint="eastAsia"/>
        </w:rPr>
      </w:pPr>
      <w:r>
        <w:rPr>
          <w:rFonts w:hint="eastAsia"/>
        </w:rPr>
        <w:t xml:space="preserve"> </w:t>
      </w:r>
    </w:p>
    <w:p w14:paraId="15C94F4A">
      <w:pPr>
        <w:spacing w:line="440" w:lineRule="exact"/>
        <w:ind w:firstLine="440" w:firstLineChars="200"/>
        <w:jc w:val="both"/>
        <w:rPr>
          <w:rFonts w:hint="eastAsia"/>
        </w:rPr>
      </w:pPr>
      <w:r>
        <w:rPr>
          <w:rFonts w:hint="eastAsia"/>
        </w:rPr>
        <w:t xml:space="preserve">名称：（盖章）              </w:t>
      </w:r>
      <w:r>
        <w:rPr>
          <w:rFonts w:hint="eastAsia" w:eastAsiaTheme="minorEastAsia"/>
        </w:rPr>
        <w:t xml:space="preserve">   </w:t>
      </w:r>
      <w:r>
        <w:rPr>
          <w:rFonts w:hint="eastAsia"/>
        </w:rPr>
        <w:t>名称：（盖章）</w:t>
      </w:r>
    </w:p>
    <w:p w14:paraId="66F379D6">
      <w:pPr>
        <w:spacing w:line="440" w:lineRule="exact"/>
        <w:ind w:firstLine="440" w:firstLineChars="200"/>
        <w:jc w:val="both"/>
        <w:rPr>
          <w:rFonts w:hint="eastAsia"/>
        </w:rPr>
      </w:pPr>
    </w:p>
    <w:p w14:paraId="2595EA2D">
      <w:pPr>
        <w:spacing w:line="440" w:lineRule="exact"/>
        <w:ind w:firstLine="440" w:firstLineChars="200"/>
        <w:jc w:val="both"/>
        <w:rPr>
          <w:rFonts w:hint="eastAsia"/>
        </w:rPr>
      </w:pPr>
      <w:r>
        <w:rPr>
          <w:rFonts w:hint="eastAsia"/>
        </w:rPr>
        <w:t xml:space="preserve">法定代表人：（签字）       </w:t>
      </w:r>
      <w:r>
        <w:rPr>
          <w:rFonts w:hint="eastAsia" w:eastAsiaTheme="minorEastAsia"/>
        </w:rPr>
        <w:t xml:space="preserve">   </w:t>
      </w:r>
      <w:r>
        <w:rPr>
          <w:rFonts w:hint="eastAsia"/>
        </w:rPr>
        <w:t xml:space="preserve"> 法定代表人：（签字）</w:t>
      </w:r>
    </w:p>
    <w:p w14:paraId="03457540">
      <w:pPr>
        <w:spacing w:line="440" w:lineRule="exact"/>
        <w:ind w:firstLine="440" w:firstLineChars="200"/>
        <w:jc w:val="both"/>
        <w:rPr>
          <w:rFonts w:hint="eastAsia"/>
        </w:rPr>
      </w:pPr>
    </w:p>
    <w:p w14:paraId="1AAFD4DF">
      <w:pPr>
        <w:spacing w:line="440" w:lineRule="exact"/>
        <w:ind w:firstLine="440" w:firstLineChars="200"/>
        <w:jc w:val="both"/>
        <w:rPr>
          <w:rFonts w:hint="eastAsia"/>
        </w:rPr>
      </w:pPr>
      <w:r>
        <w:rPr>
          <w:rFonts w:hint="eastAsia"/>
        </w:rPr>
        <w:t xml:space="preserve">开户银行：                 </w:t>
      </w:r>
      <w:r>
        <w:rPr>
          <w:rFonts w:hint="eastAsia" w:eastAsiaTheme="minorEastAsia"/>
        </w:rPr>
        <w:t xml:space="preserve">    </w:t>
      </w:r>
      <w:r>
        <w:rPr>
          <w:rFonts w:hint="eastAsia"/>
        </w:rPr>
        <w:t>开户银行：</w:t>
      </w:r>
    </w:p>
    <w:p w14:paraId="66862077">
      <w:pPr>
        <w:spacing w:line="440" w:lineRule="exact"/>
        <w:ind w:firstLine="440" w:firstLineChars="200"/>
        <w:jc w:val="both"/>
        <w:rPr>
          <w:rFonts w:hint="eastAsia"/>
        </w:rPr>
      </w:pPr>
    </w:p>
    <w:p w14:paraId="42986194">
      <w:pPr>
        <w:spacing w:line="440" w:lineRule="exact"/>
        <w:ind w:firstLine="440" w:firstLineChars="200"/>
        <w:jc w:val="both"/>
        <w:rPr>
          <w:rFonts w:hint="eastAsia"/>
        </w:rPr>
      </w:pPr>
      <w:r>
        <w:rPr>
          <w:rFonts w:hint="eastAsia"/>
        </w:rPr>
        <w:t xml:space="preserve">银行账号：                 </w:t>
      </w:r>
      <w:r>
        <w:rPr>
          <w:rFonts w:hint="eastAsia" w:eastAsiaTheme="minorEastAsia"/>
        </w:rPr>
        <w:t xml:space="preserve">    </w:t>
      </w:r>
      <w:r>
        <w:rPr>
          <w:rFonts w:hint="eastAsia"/>
        </w:rPr>
        <w:t>银行账号：</w:t>
      </w:r>
    </w:p>
    <w:p w14:paraId="6AE43744">
      <w:pPr>
        <w:spacing w:line="440" w:lineRule="exact"/>
        <w:jc w:val="both"/>
        <w:rPr>
          <w:rFonts w:hint="eastAsia"/>
        </w:rPr>
      </w:pPr>
    </w:p>
    <w:p w14:paraId="50291700">
      <w:pPr>
        <w:spacing w:line="440" w:lineRule="exact"/>
        <w:ind w:firstLine="4400" w:firstLineChars="2000"/>
        <w:jc w:val="both"/>
        <w:rPr>
          <w:rFonts w:hint="eastAsia" w:eastAsiaTheme="minorEastAsia"/>
        </w:rPr>
      </w:pPr>
    </w:p>
    <w:p w14:paraId="53643909">
      <w:pPr>
        <w:spacing w:line="440" w:lineRule="exact"/>
        <w:ind w:firstLine="4400" w:firstLineChars="2000"/>
        <w:jc w:val="both"/>
        <w:rPr>
          <w:rFonts w:hint="eastAsia"/>
        </w:rPr>
      </w:pPr>
      <w:r>
        <w:rPr>
          <w:rFonts w:hint="eastAsia"/>
        </w:rPr>
        <w:t xml:space="preserve"> 签订日期：  年  月  日</w:t>
      </w:r>
    </w:p>
    <w:p w14:paraId="46ECE689">
      <w:pPr>
        <w:snapToGrid w:val="0"/>
        <w:spacing w:line="500" w:lineRule="exact"/>
        <w:rPr>
          <w:rFonts w:hint="eastAsia"/>
        </w:rPr>
      </w:pPr>
    </w:p>
    <w:p w14:paraId="0954EE90">
      <w:pPr>
        <w:spacing w:line="319" w:lineRule="exact"/>
        <w:rPr>
          <w:rFonts w:hint="eastAsia" w:cs="微软雅黑"/>
        </w:rPr>
      </w:pPr>
      <w:r>
        <w:rPr>
          <w:rFonts w:hint="eastAsia" w:cs="微软雅黑"/>
        </w:rPr>
        <w:br w:type="page"/>
      </w:r>
    </w:p>
    <w:p w14:paraId="1A50C728">
      <w:pPr>
        <w:spacing w:line="319" w:lineRule="exact"/>
        <w:rPr>
          <w:rFonts w:hint="eastAsia" w:cs="微软雅黑"/>
        </w:rPr>
      </w:pPr>
      <w:r>
        <w:rPr>
          <w:rFonts w:cs="微软雅黑"/>
        </w:rPr>
        <w:t>附件：</w:t>
      </w:r>
    </w:p>
    <w:p w14:paraId="27F50FE4">
      <w:pPr>
        <w:spacing w:line="523" w:lineRule="exact"/>
        <w:jc w:val="center"/>
        <w:rPr>
          <w:rFonts w:hint="eastAsia" w:cs="微软雅黑"/>
          <w:b/>
          <w:bCs/>
        </w:rPr>
      </w:pPr>
      <w:r>
        <w:rPr>
          <w:rFonts w:cs="微软雅黑"/>
          <w:b/>
          <w:bCs/>
        </w:rPr>
        <w:t>供货明细项目一览表</w:t>
      </w:r>
    </w:p>
    <w:tbl>
      <w:tblPr>
        <w:tblStyle w:val="1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269"/>
        <w:gridCol w:w="2157"/>
        <w:gridCol w:w="1120"/>
        <w:gridCol w:w="697"/>
        <w:gridCol w:w="973"/>
        <w:gridCol w:w="1037"/>
        <w:gridCol w:w="1036"/>
      </w:tblGrid>
      <w:tr w14:paraId="37AB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F6F66CE">
            <w:pPr>
              <w:jc w:val="both"/>
              <w:rPr>
                <w:rFonts w:hint="eastAsia"/>
              </w:rPr>
            </w:pPr>
            <w:r>
              <w:rPr>
                <w:rFonts w:hint="eastAsia"/>
              </w:rPr>
              <w:t>序号</w:t>
            </w:r>
          </w:p>
        </w:tc>
        <w:tc>
          <w:tcPr>
            <w:tcW w:w="1269" w:type="dxa"/>
            <w:vAlign w:val="center"/>
          </w:tcPr>
          <w:p w14:paraId="6FC7E9E3">
            <w:pPr>
              <w:spacing w:line="523" w:lineRule="exact"/>
              <w:rPr>
                <w:rFonts w:hint="eastAsia"/>
              </w:rPr>
            </w:pPr>
            <w:r>
              <w:rPr>
                <w:rFonts w:hint="eastAsia"/>
              </w:rPr>
              <w:t>货物名称</w:t>
            </w:r>
          </w:p>
        </w:tc>
        <w:tc>
          <w:tcPr>
            <w:tcW w:w="2157" w:type="dxa"/>
            <w:vAlign w:val="center"/>
          </w:tcPr>
          <w:p w14:paraId="6364AFCF">
            <w:pPr>
              <w:spacing w:line="523" w:lineRule="exact"/>
              <w:rPr>
                <w:rFonts w:hint="eastAsia" w:cs="微软雅黑"/>
              </w:rPr>
            </w:pPr>
            <w:r>
              <w:rPr>
                <w:rFonts w:hint="eastAsia" w:cs="微软雅黑"/>
              </w:rPr>
              <w:t>品牌型号规格及主要技术参数</w:t>
            </w:r>
          </w:p>
        </w:tc>
        <w:tc>
          <w:tcPr>
            <w:tcW w:w="1120" w:type="dxa"/>
            <w:vAlign w:val="center"/>
          </w:tcPr>
          <w:p w14:paraId="28B98C44">
            <w:pPr>
              <w:spacing w:line="523" w:lineRule="exact"/>
              <w:rPr>
                <w:rFonts w:hint="eastAsia" w:cs="微软雅黑"/>
              </w:rPr>
            </w:pPr>
            <w:r>
              <w:rPr>
                <w:rFonts w:hint="eastAsia" w:cs="微软雅黑"/>
              </w:rPr>
              <w:t>计量单位</w:t>
            </w:r>
          </w:p>
        </w:tc>
        <w:tc>
          <w:tcPr>
            <w:tcW w:w="697" w:type="dxa"/>
            <w:vAlign w:val="center"/>
          </w:tcPr>
          <w:p w14:paraId="7146CE0A">
            <w:pPr>
              <w:spacing w:line="523" w:lineRule="exact"/>
              <w:rPr>
                <w:rFonts w:hint="eastAsia" w:cs="微软雅黑"/>
              </w:rPr>
            </w:pPr>
            <w:r>
              <w:rPr>
                <w:rFonts w:hint="eastAsia" w:cs="微软雅黑"/>
              </w:rPr>
              <w:t>数量</w:t>
            </w:r>
          </w:p>
        </w:tc>
        <w:tc>
          <w:tcPr>
            <w:tcW w:w="973" w:type="dxa"/>
            <w:vAlign w:val="center"/>
          </w:tcPr>
          <w:p w14:paraId="445B3E75">
            <w:pPr>
              <w:spacing w:line="523" w:lineRule="exact"/>
              <w:rPr>
                <w:rFonts w:hint="eastAsia" w:cs="微软雅黑"/>
              </w:rPr>
            </w:pPr>
            <w:r>
              <w:rPr>
                <w:rFonts w:hint="eastAsia" w:cs="微软雅黑"/>
              </w:rPr>
              <w:t>单价（元）</w:t>
            </w:r>
          </w:p>
        </w:tc>
        <w:tc>
          <w:tcPr>
            <w:tcW w:w="1037" w:type="dxa"/>
            <w:vAlign w:val="center"/>
          </w:tcPr>
          <w:p w14:paraId="7B77ECD6">
            <w:pPr>
              <w:spacing w:line="523" w:lineRule="exact"/>
              <w:rPr>
                <w:rFonts w:hint="eastAsia" w:cs="微软雅黑"/>
              </w:rPr>
            </w:pPr>
            <w:r>
              <w:rPr>
                <w:rFonts w:hint="eastAsia" w:cs="微软雅黑"/>
              </w:rPr>
              <w:t>总价 （元）</w:t>
            </w:r>
          </w:p>
        </w:tc>
        <w:tc>
          <w:tcPr>
            <w:tcW w:w="1036" w:type="dxa"/>
            <w:vAlign w:val="center"/>
          </w:tcPr>
          <w:p w14:paraId="42C5C1E2">
            <w:pPr>
              <w:spacing w:line="523" w:lineRule="exact"/>
              <w:rPr>
                <w:rFonts w:hint="eastAsia" w:cs="微软雅黑"/>
              </w:rPr>
            </w:pPr>
            <w:r>
              <w:rPr>
                <w:rFonts w:hint="eastAsia" w:cs="微软雅黑"/>
              </w:rPr>
              <w:t>产地生产厂商名称</w:t>
            </w:r>
          </w:p>
        </w:tc>
      </w:tr>
      <w:tr w14:paraId="6EFE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537A113A">
            <w:pPr>
              <w:spacing w:line="523" w:lineRule="exact"/>
              <w:ind w:left="480" w:firstLine="442"/>
              <w:jc w:val="center"/>
              <w:rPr>
                <w:rFonts w:hint="eastAsia" w:cs="微软雅黑"/>
                <w:b/>
                <w:bCs/>
              </w:rPr>
            </w:pPr>
          </w:p>
        </w:tc>
        <w:tc>
          <w:tcPr>
            <w:tcW w:w="1269" w:type="dxa"/>
          </w:tcPr>
          <w:p w14:paraId="0CF3B477">
            <w:pPr>
              <w:spacing w:line="523" w:lineRule="exact"/>
              <w:ind w:left="480" w:firstLine="442"/>
              <w:jc w:val="center"/>
              <w:rPr>
                <w:rFonts w:hint="eastAsia" w:cs="微软雅黑"/>
                <w:b/>
                <w:bCs/>
              </w:rPr>
            </w:pPr>
          </w:p>
        </w:tc>
        <w:tc>
          <w:tcPr>
            <w:tcW w:w="2157" w:type="dxa"/>
          </w:tcPr>
          <w:p w14:paraId="7C5EFD43">
            <w:pPr>
              <w:spacing w:line="523" w:lineRule="exact"/>
              <w:rPr>
                <w:rFonts w:hint="eastAsia" w:cs="微软雅黑"/>
              </w:rPr>
            </w:pPr>
            <w:r>
              <w:rPr>
                <w:rFonts w:hint="eastAsia" w:cs="微软雅黑"/>
              </w:rPr>
              <w:t>（视明细项目加行）</w:t>
            </w:r>
          </w:p>
        </w:tc>
        <w:tc>
          <w:tcPr>
            <w:tcW w:w="1120" w:type="dxa"/>
          </w:tcPr>
          <w:p w14:paraId="6326F0D8">
            <w:pPr>
              <w:spacing w:line="523" w:lineRule="exact"/>
              <w:ind w:left="480" w:firstLine="442"/>
              <w:jc w:val="center"/>
              <w:rPr>
                <w:rFonts w:hint="eastAsia" w:cs="微软雅黑"/>
                <w:b/>
                <w:bCs/>
              </w:rPr>
            </w:pPr>
          </w:p>
        </w:tc>
        <w:tc>
          <w:tcPr>
            <w:tcW w:w="697" w:type="dxa"/>
          </w:tcPr>
          <w:p w14:paraId="67F271E5">
            <w:pPr>
              <w:spacing w:line="523" w:lineRule="exact"/>
              <w:ind w:left="480" w:firstLine="442"/>
              <w:jc w:val="center"/>
              <w:rPr>
                <w:rFonts w:hint="eastAsia" w:cs="微软雅黑"/>
                <w:b/>
                <w:bCs/>
              </w:rPr>
            </w:pPr>
          </w:p>
        </w:tc>
        <w:tc>
          <w:tcPr>
            <w:tcW w:w="973" w:type="dxa"/>
          </w:tcPr>
          <w:p w14:paraId="5B085FD1">
            <w:pPr>
              <w:spacing w:line="523" w:lineRule="exact"/>
              <w:ind w:left="480" w:firstLine="442"/>
              <w:jc w:val="center"/>
              <w:rPr>
                <w:rFonts w:hint="eastAsia" w:cs="微软雅黑"/>
                <w:b/>
                <w:bCs/>
              </w:rPr>
            </w:pPr>
          </w:p>
        </w:tc>
        <w:tc>
          <w:tcPr>
            <w:tcW w:w="1037" w:type="dxa"/>
          </w:tcPr>
          <w:p w14:paraId="6B50B7E7">
            <w:pPr>
              <w:spacing w:line="523" w:lineRule="exact"/>
              <w:ind w:left="480" w:firstLine="442"/>
              <w:jc w:val="center"/>
              <w:rPr>
                <w:rFonts w:hint="eastAsia" w:cs="微软雅黑"/>
                <w:b/>
                <w:bCs/>
              </w:rPr>
            </w:pPr>
          </w:p>
        </w:tc>
        <w:tc>
          <w:tcPr>
            <w:tcW w:w="1036" w:type="dxa"/>
          </w:tcPr>
          <w:p w14:paraId="12AC171A">
            <w:pPr>
              <w:spacing w:line="523" w:lineRule="exact"/>
              <w:ind w:left="480" w:firstLine="442"/>
              <w:jc w:val="center"/>
              <w:rPr>
                <w:rFonts w:hint="eastAsia" w:cs="微软雅黑"/>
                <w:b/>
                <w:bCs/>
              </w:rPr>
            </w:pPr>
          </w:p>
        </w:tc>
      </w:tr>
      <w:tr w14:paraId="78FB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4533FE2A">
            <w:pPr>
              <w:spacing w:line="523" w:lineRule="exact"/>
              <w:ind w:left="480" w:firstLine="442"/>
              <w:jc w:val="center"/>
              <w:rPr>
                <w:rFonts w:hint="eastAsia" w:cs="微软雅黑"/>
                <w:b/>
                <w:bCs/>
              </w:rPr>
            </w:pPr>
          </w:p>
        </w:tc>
        <w:tc>
          <w:tcPr>
            <w:tcW w:w="1269" w:type="dxa"/>
          </w:tcPr>
          <w:p w14:paraId="76AA7BE1">
            <w:pPr>
              <w:spacing w:line="523" w:lineRule="exact"/>
              <w:ind w:left="480" w:firstLine="442"/>
              <w:jc w:val="center"/>
              <w:rPr>
                <w:rFonts w:hint="eastAsia" w:cs="微软雅黑"/>
                <w:b/>
                <w:bCs/>
              </w:rPr>
            </w:pPr>
          </w:p>
        </w:tc>
        <w:tc>
          <w:tcPr>
            <w:tcW w:w="2157" w:type="dxa"/>
          </w:tcPr>
          <w:p w14:paraId="055F52CA">
            <w:pPr>
              <w:spacing w:line="523" w:lineRule="exact"/>
              <w:ind w:left="480" w:firstLine="442"/>
              <w:jc w:val="center"/>
              <w:rPr>
                <w:rFonts w:hint="eastAsia" w:cs="微软雅黑"/>
                <w:b/>
                <w:bCs/>
              </w:rPr>
            </w:pPr>
          </w:p>
        </w:tc>
        <w:tc>
          <w:tcPr>
            <w:tcW w:w="1120" w:type="dxa"/>
          </w:tcPr>
          <w:p w14:paraId="34F7C02A">
            <w:pPr>
              <w:spacing w:line="523" w:lineRule="exact"/>
              <w:ind w:left="480" w:firstLine="442"/>
              <w:jc w:val="center"/>
              <w:rPr>
                <w:rFonts w:hint="eastAsia" w:cs="微软雅黑"/>
                <w:b/>
                <w:bCs/>
              </w:rPr>
            </w:pPr>
          </w:p>
        </w:tc>
        <w:tc>
          <w:tcPr>
            <w:tcW w:w="697" w:type="dxa"/>
          </w:tcPr>
          <w:p w14:paraId="1F93C840">
            <w:pPr>
              <w:spacing w:line="523" w:lineRule="exact"/>
              <w:ind w:left="480" w:firstLine="442"/>
              <w:jc w:val="center"/>
              <w:rPr>
                <w:rFonts w:hint="eastAsia" w:cs="微软雅黑"/>
                <w:b/>
                <w:bCs/>
              </w:rPr>
            </w:pPr>
          </w:p>
        </w:tc>
        <w:tc>
          <w:tcPr>
            <w:tcW w:w="973" w:type="dxa"/>
          </w:tcPr>
          <w:p w14:paraId="0376138C">
            <w:pPr>
              <w:spacing w:line="523" w:lineRule="exact"/>
              <w:ind w:left="480" w:firstLine="442"/>
              <w:jc w:val="center"/>
              <w:rPr>
                <w:rFonts w:hint="eastAsia" w:cs="微软雅黑"/>
                <w:b/>
                <w:bCs/>
              </w:rPr>
            </w:pPr>
          </w:p>
        </w:tc>
        <w:tc>
          <w:tcPr>
            <w:tcW w:w="1037" w:type="dxa"/>
          </w:tcPr>
          <w:p w14:paraId="63D8A298">
            <w:pPr>
              <w:spacing w:line="523" w:lineRule="exact"/>
              <w:ind w:left="480" w:firstLine="442"/>
              <w:jc w:val="center"/>
              <w:rPr>
                <w:rFonts w:hint="eastAsia" w:cs="微软雅黑"/>
                <w:b/>
                <w:bCs/>
              </w:rPr>
            </w:pPr>
          </w:p>
        </w:tc>
        <w:tc>
          <w:tcPr>
            <w:tcW w:w="1036" w:type="dxa"/>
          </w:tcPr>
          <w:p w14:paraId="08E29F07">
            <w:pPr>
              <w:spacing w:line="523" w:lineRule="exact"/>
              <w:ind w:left="480" w:firstLine="442"/>
              <w:jc w:val="center"/>
              <w:rPr>
                <w:rFonts w:hint="eastAsia" w:cs="微软雅黑"/>
                <w:b/>
                <w:bCs/>
              </w:rPr>
            </w:pPr>
          </w:p>
        </w:tc>
      </w:tr>
      <w:tr w14:paraId="1195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63B8CA2B">
            <w:pPr>
              <w:spacing w:line="523" w:lineRule="exact"/>
              <w:ind w:left="480" w:firstLine="442"/>
              <w:jc w:val="center"/>
              <w:rPr>
                <w:rFonts w:hint="eastAsia" w:cs="微软雅黑"/>
                <w:b/>
                <w:bCs/>
              </w:rPr>
            </w:pPr>
          </w:p>
        </w:tc>
        <w:tc>
          <w:tcPr>
            <w:tcW w:w="1269" w:type="dxa"/>
          </w:tcPr>
          <w:p w14:paraId="4330BC4C">
            <w:pPr>
              <w:spacing w:line="523" w:lineRule="exact"/>
              <w:ind w:left="480" w:firstLine="442"/>
              <w:jc w:val="center"/>
              <w:rPr>
                <w:rFonts w:hint="eastAsia" w:cs="微软雅黑"/>
                <w:b/>
                <w:bCs/>
              </w:rPr>
            </w:pPr>
          </w:p>
        </w:tc>
        <w:tc>
          <w:tcPr>
            <w:tcW w:w="2157" w:type="dxa"/>
          </w:tcPr>
          <w:p w14:paraId="3FB47FEF">
            <w:pPr>
              <w:spacing w:line="523" w:lineRule="exact"/>
              <w:ind w:left="480" w:firstLine="442"/>
              <w:jc w:val="center"/>
              <w:rPr>
                <w:rFonts w:hint="eastAsia" w:cs="微软雅黑"/>
                <w:b/>
                <w:bCs/>
              </w:rPr>
            </w:pPr>
          </w:p>
        </w:tc>
        <w:tc>
          <w:tcPr>
            <w:tcW w:w="1120" w:type="dxa"/>
          </w:tcPr>
          <w:p w14:paraId="0A9CC2E1">
            <w:pPr>
              <w:spacing w:line="523" w:lineRule="exact"/>
              <w:ind w:left="480" w:firstLine="442"/>
              <w:jc w:val="center"/>
              <w:rPr>
                <w:rFonts w:hint="eastAsia" w:cs="微软雅黑"/>
                <w:b/>
                <w:bCs/>
              </w:rPr>
            </w:pPr>
          </w:p>
        </w:tc>
        <w:tc>
          <w:tcPr>
            <w:tcW w:w="697" w:type="dxa"/>
          </w:tcPr>
          <w:p w14:paraId="3AECD70E">
            <w:pPr>
              <w:spacing w:line="523" w:lineRule="exact"/>
              <w:ind w:left="480" w:firstLine="442"/>
              <w:jc w:val="center"/>
              <w:rPr>
                <w:rFonts w:hint="eastAsia" w:cs="微软雅黑"/>
                <w:b/>
                <w:bCs/>
              </w:rPr>
            </w:pPr>
          </w:p>
        </w:tc>
        <w:tc>
          <w:tcPr>
            <w:tcW w:w="973" w:type="dxa"/>
          </w:tcPr>
          <w:p w14:paraId="2B02F919">
            <w:pPr>
              <w:spacing w:line="523" w:lineRule="exact"/>
              <w:ind w:left="480" w:firstLine="442"/>
              <w:jc w:val="center"/>
              <w:rPr>
                <w:rFonts w:hint="eastAsia" w:cs="微软雅黑"/>
                <w:b/>
                <w:bCs/>
              </w:rPr>
            </w:pPr>
          </w:p>
        </w:tc>
        <w:tc>
          <w:tcPr>
            <w:tcW w:w="1037" w:type="dxa"/>
          </w:tcPr>
          <w:p w14:paraId="2C1AF2B9">
            <w:pPr>
              <w:spacing w:line="523" w:lineRule="exact"/>
              <w:ind w:left="480" w:firstLine="442"/>
              <w:jc w:val="center"/>
              <w:rPr>
                <w:rFonts w:hint="eastAsia" w:cs="微软雅黑"/>
                <w:b/>
                <w:bCs/>
              </w:rPr>
            </w:pPr>
          </w:p>
        </w:tc>
        <w:tc>
          <w:tcPr>
            <w:tcW w:w="1036" w:type="dxa"/>
          </w:tcPr>
          <w:p w14:paraId="20DE775B">
            <w:pPr>
              <w:spacing w:line="523" w:lineRule="exact"/>
              <w:ind w:left="480" w:firstLine="442"/>
              <w:jc w:val="center"/>
              <w:rPr>
                <w:rFonts w:hint="eastAsia" w:cs="微软雅黑"/>
                <w:b/>
                <w:bCs/>
              </w:rPr>
            </w:pPr>
          </w:p>
        </w:tc>
      </w:tr>
      <w:tr w14:paraId="00DE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31E3279B">
            <w:pPr>
              <w:spacing w:line="523" w:lineRule="exact"/>
              <w:ind w:left="480" w:firstLine="442"/>
              <w:jc w:val="center"/>
              <w:rPr>
                <w:rFonts w:hint="eastAsia" w:cs="微软雅黑"/>
                <w:b/>
                <w:bCs/>
              </w:rPr>
            </w:pPr>
          </w:p>
        </w:tc>
        <w:tc>
          <w:tcPr>
            <w:tcW w:w="1269" w:type="dxa"/>
          </w:tcPr>
          <w:p w14:paraId="72733D6C">
            <w:pPr>
              <w:spacing w:line="523" w:lineRule="exact"/>
              <w:ind w:left="480" w:firstLine="442"/>
              <w:jc w:val="center"/>
              <w:rPr>
                <w:rFonts w:hint="eastAsia" w:cs="微软雅黑"/>
                <w:b/>
                <w:bCs/>
              </w:rPr>
            </w:pPr>
          </w:p>
        </w:tc>
        <w:tc>
          <w:tcPr>
            <w:tcW w:w="2157" w:type="dxa"/>
          </w:tcPr>
          <w:p w14:paraId="4A084973">
            <w:pPr>
              <w:spacing w:line="523" w:lineRule="exact"/>
              <w:ind w:left="480" w:firstLine="442"/>
              <w:jc w:val="center"/>
              <w:rPr>
                <w:rFonts w:hint="eastAsia" w:cs="微软雅黑"/>
                <w:b/>
                <w:bCs/>
              </w:rPr>
            </w:pPr>
          </w:p>
        </w:tc>
        <w:tc>
          <w:tcPr>
            <w:tcW w:w="1120" w:type="dxa"/>
          </w:tcPr>
          <w:p w14:paraId="3AF6AC4D">
            <w:pPr>
              <w:spacing w:line="523" w:lineRule="exact"/>
              <w:ind w:left="480" w:firstLine="442"/>
              <w:jc w:val="center"/>
              <w:rPr>
                <w:rFonts w:hint="eastAsia" w:cs="微软雅黑"/>
                <w:b/>
                <w:bCs/>
              </w:rPr>
            </w:pPr>
          </w:p>
        </w:tc>
        <w:tc>
          <w:tcPr>
            <w:tcW w:w="697" w:type="dxa"/>
          </w:tcPr>
          <w:p w14:paraId="243CD28D">
            <w:pPr>
              <w:spacing w:line="523" w:lineRule="exact"/>
              <w:ind w:left="480" w:firstLine="442"/>
              <w:jc w:val="center"/>
              <w:rPr>
                <w:rFonts w:hint="eastAsia" w:cs="微软雅黑"/>
                <w:b/>
                <w:bCs/>
              </w:rPr>
            </w:pPr>
          </w:p>
        </w:tc>
        <w:tc>
          <w:tcPr>
            <w:tcW w:w="973" w:type="dxa"/>
          </w:tcPr>
          <w:p w14:paraId="4C663720">
            <w:pPr>
              <w:spacing w:line="523" w:lineRule="exact"/>
              <w:ind w:left="480" w:firstLine="442"/>
              <w:jc w:val="center"/>
              <w:rPr>
                <w:rFonts w:hint="eastAsia" w:cs="微软雅黑"/>
                <w:b/>
                <w:bCs/>
              </w:rPr>
            </w:pPr>
          </w:p>
        </w:tc>
        <w:tc>
          <w:tcPr>
            <w:tcW w:w="1037" w:type="dxa"/>
          </w:tcPr>
          <w:p w14:paraId="085DA08B">
            <w:pPr>
              <w:spacing w:line="523" w:lineRule="exact"/>
              <w:ind w:left="480" w:firstLine="442"/>
              <w:jc w:val="center"/>
              <w:rPr>
                <w:rFonts w:hint="eastAsia" w:cs="微软雅黑"/>
                <w:b/>
                <w:bCs/>
              </w:rPr>
            </w:pPr>
          </w:p>
        </w:tc>
        <w:tc>
          <w:tcPr>
            <w:tcW w:w="1036" w:type="dxa"/>
          </w:tcPr>
          <w:p w14:paraId="0AE4A6C7">
            <w:pPr>
              <w:spacing w:line="523" w:lineRule="exact"/>
              <w:ind w:left="480" w:firstLine="442"/>
              <w:jc w:val="center"/>
              <w:rPr>
                <w:rFonts w:hint="eastAsia" w:cs="微软雅黑"/>
                <w:b/>
                <w:bCs/>
              </w:rPr>
            </w:pPr>
          </w:p>
        </w:tc>
      </w:tr>
      <w:tr w14:paraId="31FE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7EBFA620">
            <w:pPr>
              <w:spacing w:line="523" w:lineRule="exact"/>
              <w:ind w:left="480" w:firstLine="442"/>
              <w:jc w:val="center"/>
              <w:rPr>
                <w:rFonts w:hint="eastAsia" w:cs="微软雅黑"/>
                <w:b/>
                <w:bCs/>
              </w:rPr>
            </w:pPr>
          </w:p>
        </w:tc>
        <w:tc>
          <w:tcPr>
            <w:tcW w:w="1269" w:type="dxa"/>
          </w:tcPr>
          <w:p w14:paraId="19550839">
            <w:pPr>
              <w:spacing w:line="523" w:lineRule="exact"/>
              <w:ind w:left="480" w:firstLine="442"/>
              <w:jc w:val="center"/>
              <w:rPr>
                <w:rFonts w:hint="eastAsia" w:cs="微软雅黑"/>
                <w:b/>
                <w:bCs/>
              </w:rPr>
            </w:pPr>
          </w:p>
        </w:tc>
        <w:tc>
          <w:tcPr>
            <w:tcW w:w="2157" w:type="dxa"/>
          </w:tcPr>
          <w:p w14:paraId="6E29359E">
            <w:pPr>
              <w:spacing w:line="523" w:lineRule="exact"/>
              <w:ind w:left="480" w:firstLine="442"/>
              <w:jc w:val="center"/>
              <w:rPr>
                <w:rFonts w:hint="eastAsia" w:cs="微软雅黑"/>
                <w:b/>
                <w:bCs/>
              </w:rPr>
            </w:pPr>
          </w:p>
        </w:tc>
        <w:tc>
          <w:tcPr>
            <w:tcW w:w="1120" w:type="dxa"/>
          </w:tcPr>
          <w:p w14:paraId="3DFAD01B">
            <w:pPr>
              <w:spacing w:line="523" w:lineRule="exact"/>
              <w:ind w:left="480" w:firstLine="442"/>
              <w:jc w:val="center"/>
              <w:rPr>
                <w:rFonts w:hint="eastAsia" w:cs="微软雅黑"/>
                <w:b/>
                <w:bCs/>
              </w:rPr>
            </w:pPr>
          </w:p>
        </w:tc>
        <w:tc>
          <w:tcPr>
            <w:tcW w:w="697" w:type="dxa"/>
          </w:tcPr>
          <w:p w14:paraId="5A0E7040">
            <w:pPr>
              <w:spacing w:line="523" w:lineRule="exact"/>
              <w:ind w:left="480" w:firstLine="442"/>
              <w:jc w:val="center"/>
              <w:rPr>
                <w:rFonts w:hint="eastAsia" w:cs="微软雅黑"/>
                <w:b/>
                <w:bCs/>
              </w:rPr>
            </w:pPr>
          </w:p>
        </w:tc>
        <w:tc>
          <w:tcPr>
            <w:tcW w:w="973" w:type="dxa"/>
          </w:tcPr>
          <w:p w14:paraId="76F53C49">
            <w:pPr>
              <w:spacing w:line="523" w:lineRule="exact"/>
              <w:ind w:left="480" w:firstLine="442"/>
              <w:jc w:val="center"/>
              <w:rPr>
                <w:rFonts w:hint="eastAsia" w:cs="微软雅黑"/>
                <w:b/>
                <w:bCs/>
              </w:rPr>
            </w:pPr>
          </w:p>
        </w:tc>
        <w:tc>
          <w:tcPr>
            <w:tcW w:w="1037" w:type="dxa"/>
          </w:tcPr>
          <w:p w14:paraId="3916B215">
            <w:pPr>
              <w:spacing w:line="523" w:lineRule="exact"/>
              <w:ind w:left="480" w:firstLine="442"/>
              <w:jc w:val="center"/>
              <w:rPr>
                <w:rFonts w:hint="eastAsia" w:cs="微软雅黑"/>
                <w:b/>
                <w:bCs/>
              </w:rPr>
            </w:pPr>
          </w:p>
        </w:tc>
        <w:tc>
          <w:tcPr>
            <w:tcW w:w="1036" w:type="dxa"/>
          </w:tcPr>
          <w:p w14:paraId="36BAA952">
            <w:pPr>
              <w:spacing w:line="523" w:lineRule="exact"/>
              <w:ind w:left="480" w:firstLine="442"/>
              <w:jc w:val="center"/>
              <w:rPr>
                <w:rFonts w:hint="eastAsia" w:cs="微软雅黑"/>
                <w:b/>
                <w:bCs/>
              </w:rPr>
            </w:pPr>
          </w:p>
        </w:tc>
      </w:tr>
      <w:tr w14:paraId="16E9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097C6051">
            <w:pPr>
              <w:spacing w:line="523" w:lineRule="exact"/>
              <w:ind w:left="480" w:firstLine="442"/>
              <w:jc w:val="center"/>
              <w:rPr>
                <w:rFonts w:hint="eastAsia" w:cs="微软雅黑"/>
                <w:b/>
                <w:bCs/>
              </w:rPr>
            </w:pPr>
          </w:p>
        </w:tc>
        <w:tc>
          <w:tcPr>
            <w:tcW w:w="1269" w:type="dxa"/>
          </w:tcPr>
          <w:p w14:paraId="0387AA8B">
            <w:pPr>
              <w:spacing w:line="523" w:lineRule="exact"/>
              <w:ind w:left="480" w:firstLine="442"/>
              <w:jc w:val="center"/>
              <w:rPr>
                <w:rFonts w:hint="eastAsia" w:cs="微软雅黑"/>
                <w:b/>
                <w:bCs/>
              </w:rPr>
            </w:pPr>
          </w:p>
        </w:tc>
        <w:tc>
          <w:tcPr>
            <w:tcW w:w="2157" w:type="dxa"/>
          </w:tcPr>
          <w:p w14:paraId="06A642EF">
            <w:pPr>
              <w:spacing w:line="523" w:lineRule="exact"/>
              <w:ind w:left="480" w:firstLine="442"/>
              <w:jc w:val="center"/>
              <w:rPr>
                <w:rFonts w:hint="eastAsia" w:cs="微软雅黑"/>
                <w:b/>
                <w:bCs/>
              </w:rPr>
            </w:pPr>
          </w:p>
        </w:tc>
        <w:tc>
          <w:tcPr>
            <w:tcW w:w="1120" w:type="dxa"/>
          </w:tcPr>
          <w:p w14:paraId="33627349">
            <w:pPr>
              <w:spacing w:line="523" w:lineRule="exact"/>
              <w:ind w:left="480" w:firstLine="442"/>
              <w:jc w:val="center"/>
              <w:rPr>
                <w:rFonts w:hint="eastAsia" w:cs="微软雅黑"/>
                <w:b/>
                <w:bCs/>
              </w:rPr>
            </w:pPr>
          </w:p>
        </w:tc>
        <w:tc>
          <w:tcPr>
            <w:tcW w:w="697" w:type="dxa"/>
          </w:tcPr>
          <w:p w14:paraId="62ED94A7">
            <w:pPr>
              <w:spacing w:line="523" w:lineRule="exact"/>
              <w:ind w:left="480" w:firstLine="442"/>
              <w:jc w:val="center"/>
              <w:rPr>
                <w:rFonts w:hint="eastAsia" w:cs="微软雅黑"/>
                <w:b/>
                <w:bCs/>
              </w:rPr>
            </w:pPr>
          </w:p>
        </w:tc>
        <w:tc>
          <w:tcPr>
            <w:tcW w:w="973" w:type="dxa"/>
          </w:tcPr>
          <w:p w14:paraId="4F6CC267">
            <w:pPr>
              <w:spacing w:line="523" w:lineRule="exact"/>
              <w:ind w:left="480" w:firstLine="442"/>
              <w:jc w:val="center"/>
              <w:rPr>
                <w:rFonts w:hint="eastAsia" w:cs="微软雅黑"/>
                <w:b/>
                <w:bCs/>
              </w:rPr>
            </w:pPr>
          </w:p>
        </w:tc>
        <w:tc>
          <w:tcPr>
            <w:tcW w:w="1037" w:type="dxa"/>
          </w:tcPr>
          <w:p w14:paraId="1A6ACD4D">
            <w:pPr>
              <w:spacing w:line="523" w:lineRule="exact"/>
              <w:ind w:left="480" w:firstLine="442"/>
              <w:jc w:val="center"/>
              <w:rPr>
                <w:rFonts w:hint="eastAsia" w:cs="微软雅黑"/>
                <w:b/>
                <w:bCs/>
              </w:rPr>
            </w:pPr>
          </w:p>
        </w:tc>
        <w:tc>
          <w:tcPr>
            <w:tcW w:w="1036" w:type="dxa"/>
          </w:tcPr>
          <w:p w14:paraId="0E52BB52">
            <w:pPr>
              <w:spacing w:line="523" w:lineRule="exact"/>
              <w:ind w:left="480" w:firstLine="442"/>
              <w:jc w:val="center"/>
              <w:rPr>
                <w:rFonts w:hint="eastAsia" w:cs="微软雅黑"/>
                <w:b/>
                <w:bCs/>
              </w:rPr>
            </w:pPr>
          </w:p>
        </w:tc>
      </w:tr>
      <w:tr w14:paraId="31EF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04269710">
            <w:pPr>
              <w:spacing w:line="523" w:lineRule="exact"/>
              <w:ind w:left="480" w:firstLine="442"/>
              <w:jc w:val="center"/>
              <w:rPr>
                <w:rFonts w:hint="eastAsia" w:cs="微软雅黑"/>
                <w:b/>
                <w:bCs/>
              </w:rPr>
            </w:pPr>
          </w:p>
        </w:tc>
        <w:tc>
          <w:tcPr>
            <w:tcW w:w="1269" w:type="dxa"/>
          </w:tcPr>
          <w:p w14:paraId="577E0106">
            <w:pPr>
              <w:spacing w:line="523" w:lineRule="exact"/>
              <w:ind w:left="480" w:firstLine="442"/>
              <w:jc w:val="center"/>
              <w:rPr>
                <w:rFonts w:hint="eastAsia" w:cs="微软雅黑"/>
                <w:b/>
                <w:bCs/>
              </w:rPr>
            </w:pPr>
          </w:p>
        </w:tc>
        <w:tc>
          <w:tcPr>
            <w:tcW w:w="2157" w:type="dxa"/>
          </w:tcPr>
          <w:p w14:paraId="17FA3692">
            <w:pPr>
              <w:spacing w:line="523" w:lineRule="exact"/>
              <w:ind w:left="480" w:firstLine="442"/>
              <w:jc w:val="center"/>
              <w:rPr>
                <w:rFonts w:hint="eastAsia" w:cs="微软雅黑"/>
                <w:b/>
                <w:bCs/>
              </w:rPr>
            </w:pPr>
          </w:p>
        </w:tc>
        <w:tc>
          <w:tcPr>
            <w:tcW w:w="1120" w:type="dxa"/>
          </w:tcPr>
          <w:p w14:paraId="750C4E63">
            <w:pPr>
              <w:spacing w:line="523" w:lineRule="exact"/>
              <w:ind w:left="480" w:firstLine="442"/>
              <w:jc w:val="center"/>
              <w:rPr>
                <w:rFonts w:hint="eastAsia" w:cs="微软雅黑"/>
                <w:b/>
                <w:bCs/>
              </w:rPr>
            </w:pPr>
          </w:p>
        </w:tc>
        <w:tc>
          <w:tcPr>
            <w:tcW w:w="697" w:type="dxa"/>
          </w:tcPr>
          <w:p w14:paraId="74281383">
            <w:pPr>
              <w:spacing w:line="523" w:lineRule="exact"/>
              <w:ind w:left="480" w:firstLine="442"/>
              <w:jc w:val="center"/>
              <w:rPr>
                <w:rFonts w:hint="eastAsia" w:cs="微软雅黑"/>
                <w:b/>
                <w:bCs/>
              </w:rPr>
            </w:pPr>
          </w:p>
        </w:tc>
        <w:tc>
          <w:tcPr>
            <w:tcW w:w="973" w:type="dxa"/>
          </w:tcPr>
          <w:p w14:paraId="408189FE">
            <w:pPr>
              <w:spacing w:line="523" w:lineRule="exact"/>
              <w:ind w:left="480" w:firstLine="442"/>
              <w:jc w:val="center"/>
              <w:rPr>
                <w:rFonts w:hint="eastAsia" w:cs="微软雅黑"/>
                <w:b/>
                <w:bCs/>
              </w:rPr>
            </w:pPr>
          </w:p>
        </w:tc>
        <w:tc>
          <w:tcPr>
            <w:tcW w:w="1037" w:type="dxa"/>
          </w:tcPr>
          <w:p w14:paraId="4497A36C">
            <w:pPr>
              <w:spacing w:line="523" w:lineRule="exact"/>
              <w:ind w:left="480" w:firstLine="442"/>
              <w:jc w:val="center"/>
              <w:rPr>
                <w:rFonts w:hint="eastAsia" w:cs="微软雅黑"/>
                <w:b/>
                <w:bCs/>
              </w:rPr>
            </w:pPr>
          </w:p>
        </w:tc>
        <w:tc>
          <w:tcPr>
            <w:tcW w:w="1036" w:type="dxa"/>
          </w:tcPr>
          <w:p w14:paraId="08655163">
            <w:pPr>
              <w:spacing w:line="523" w:lineRule="exact"/>
              <w:ind w:left="480" w:firstLine="442"/>
              <w:jc w:val="center"/>
              <w:rPr>
                <w:rFonts w:hint="eastAsia" w:cs="微软雅黑"/>
                <w:b/>
                <w:bCs/>
              </w:rPr>
            </w:pPr>
          </w:p>
        </w:tc>
      </w:tr>
      <w:tr w14:paraId="6999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5C586F89">
            <w:pPr>
              <w:spacing w:line="523" w:lineRule="exact"/>
              <w:ind w:left="480" w:firstLine="442"/>
              <w:jc w:val="center"/>
              <w:rPr>
                <w:rFonts w:hint="eastAsia" w:cs="微软雅黑"/>
                <w:b/>
                <w:bCs/>
              </w:rPr>
            </w:pPr>
          </w:p>
        </w:tc>
        <w:tc>
          <w:tcPr>
            <w:tcW w:w="1269" w:type="dxa"/>
          </w:tcPr>
          <w:p w14:paraId="47BBB2CF">
            <w:pPr>
              <w:spacing w:line="523" w:lineRule="exact"/>
              <w:ind w:left="480" w:firstLine="442"/>
              <w:jc w:val="center"/>
              <w:rPr>
                <w:rFonts w:hint="eastAsia" w:cs="微软雅黑"/>
                <w:b/>
                <w:bCs/>
              </w:rPr>
            </w:pPr>
          </w:p>
        </w:tc>
        <w:tc>
          <w:tcPr>
            <w:tcW w:w="2157" w:type="dxa"/>
          </w:tcPr>
          <w:p w14:paraId="06C79974">
            <w:pPr>
              <w:spacing w:line="523" w:lineRule="exact"/>
              <w:ind w:left="480" w:firstLine="442"/>
              <w:jc w:val="center"/>
              <w:rPr>
                <w:rFonts w:hint="eastAsia" w:cs="微软雅黑"/>
                <w:b/>
                <w:bCs/>
              </w:rPr>
            </w:pPr>
          </w:p>
        </w:tc>
        <w:tc>
          <w:tcPr>
            <w:tcW w:w="1120" w:type="dxa"/>
          </w:tcPr>
          <w:p w14:paraId="325699FC">
            <w:pPr>
              <w:spacing w:line="523" w:lineRule="exact"/>
              <w:ind w:left="480" w:firstLine="442"/>
              <w:jc w:val="center"/>
              <w:rPr>
                <w:rFonts w:hint="eastAsia" w:cs="微软雅黑"/>
                <w:b/>
                <w:bCs/>
              </w:rPr>
            </w:pPr>
          </w:p>
        </w:tc>
        <w:tc>
          <w:tcPr>
            <w:tcW w:w="697" w:type="dxa"/>
          </w:tcPr>
          <w:p w14:paraId="3F5E1DC8">
            <w:pPr>
              <w:spacing w:line="523" w:lineRule="exact"/>
              <w:ind w:left="480" w:firstLine="442"/>
              <w:jc w:val="center"/>
              <w:rPr>
                <w:rFonts w:hint="eastAsia" w:cs="微软雅黑"/>
                <w:b/>
                <w:bCs/>
              </w:rPr>
            </w:pPr>
          </w:p>
        </w:tc>
        <w:tc>
          <w:tcPr>
            <w:tcW w:w="973" w:type="dxa"/>
          </w:tcPr>
          <w:p w14:paraId="18A95534">
            <w:pPr>
              <w:spacing w:line="523" w:lineRule="exact"/>
              <w:ind w:left="480" w:firstLine="442"/>
              <w:jc w:val="center"/>
              <w:rPr>
                <w:rFonts w:hint="eastAsia" w:cs="微软雅黑"/>
                <w:b/>
                <w:bCs/>
              </w:rPr>
            </w:pPr>
          </w:p>
        </w:tc>
        <w:tc>
          <w:tcPr>
            <w:tcW w:w="1037" w:type="dxa"/>
          </w:tcPr>
          <w:p w14:paraId="333673AC">
            <w:pPr>
              <w:spacing w:line="523" w:lineRule="exact"/>
              <w:ind w:left="480" w:firstLine="442"/>
              <w:jc w:val="center"/>
              <w:rPr>
                <w:rFonts w:hint="eastAsia" w:cs="微软雅黑"/>
                <w:b/>
                <w:bCs/>
              </w:rPr>
            </w:pPr>
          </w:p>
        </w:tc>
        <w:tc>
          <w:tcPr>
            <w:tcW w:w="1036" w:type="dxa"/>
          </w:tcPr>
          <w:p w14:paraId="4B0067C6">
            <w:pPr>
              <w:spacing w:line="523" w:lineRule="exact"/>
              <w:ind w:left="480" w:firstLine="442"/>
              <w:jc w:val="center"/>
              <w:rPr>
                <w:rFonts w:hint="eastAsia" w:cs="微软雅黑"/>
                <w:b/>
                <w:bCs/>
              </w:rPr>
            </w:pPr>
          </w:p>
        </w:tc>
      </w:tr>
      <w:tr w14:paraId="57B9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51016F63">
            <w:pPr>
              <w:spacing w:line="523" w:lineRule="exact"/>
              <w:ind w:left="480" w:firstLine="442"/>
              <w:jc w:val="center"/>
              <w:rPr>
                <w:rFonts w:hint="eastAsia" w:cs="微软雅黑"/>
                <w:b/>
                <w:bCs/>
              </w:rPr>
            </w:pPr>
          </w:p>
        </w:tc>
        <w:tc>
          <w:tcPr>
            <w:tcW w:w="1269" w:type="dxa"/>
          </w:tcPr>
          <w:p w14:paraId="3F1AF970">
            <w:pPr>
              <w:spacing w:line="523" w:lineRule="exact"/>
              <w:ind w:left="480" w:firstLine="442"/>
              <w:jc w:val="center"/>
              <w:rPr>
                <w:rFonts w:hint="eastAsia" w:cs="微软雅黑"/>
                <w:b/>
                <w:bCs/>
              </w:rPr>
            </w:pPr>
          </w:p>
        </w:tc>
        <w:tc>
          <w:tcPr>
            <w:tcW w:w="4947" w:type="dxa"/>
            <w:gridSpan w:val="4"/>
          </w:tcPr>
          <w:p w14:paraId="08E01AAD">
            <w:pPr>
              <w:spacing w:line="523" w:lineRule="exact"/>
              <w:ind w:left="480" w:firstLine="440"/>
              <w:jc w:val="center"/>
              <w:rPr>
                <w:rFonts w:hint="eastAsia" w:cs="微软雅黑"/>
              </w:rPr>
            </w:pPr>
            <w:r>
              <w:rPr>
                <w:rFonts w:hint="eastAsia" w:cs="微软雅黑"/>
              </w:rPr>
              <w:t>备品备件</w:t>
            </w:r>
          </w:p>
        </w:tc>
        <w:tc>
          <w:tcPr>
            <w:tcW w:w="1037" w:type="dxa"/>
          </w:tcPr>
          <w:p w14:paraId="186C2249">
            <w:pPr>
              <w:spacing w:line="523" w:lineRule="exact"/>
              <w:ind w:left="480" w:firstLine="442"/>
              <w:jc w:val="center"/>
              <w:rPr>
                <w:rFonts w:hint="eastAsia" w:cs="微软雅黑"/>
                <w:b/>
                <w:bCs/>
              </w:rPr>
            </w:pPr>
          </w:p>
        </w:tc>
        <w:tc>
          <w:tcPr>
            <w:tcW w:w="1036" w:type="dxa"/>
          </w:tcPr>
          <w:p w14:paraId="076C1048">
            <w:pPr>
              <w:spacing w:line="523" w:lineRule="exact"/>
              <w:ind w:left="480" w:firstLine="442"/>
              <w:jc w:val="center"/>
              <w:rPr>
                <w:rFonts w:hint="eastAsia" w:cs="微软雅黑"/>
                <w:b/>
                <w:bCs/>
              </w:rPr>
            </w:pPr>
          </w:p>
        </w:tc>
      </w:tr>
      <w:tr w14:paraId="2A9E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7B822A68">
            <w:pPr>
              <w:spacing w:line="523" w:lineRule="exact"/>
              <w:ind w:left="480" w:firstLine="442"/>
              <w:jc w:val="center"/>
              <w:rPr>
                <w:rFonts w:hint="eastAsia" w:cs="微软雅黑"/>
                <w:b/>
                <w:bCs/>
              </w:rPr>
            </w:pPr>
          </w:p>
        </w:tc>
        <w:tc>
          <w:tcPr>
            <w:tcW w:w="1269" w:type="dxa"/>
          </w:tcPr>
          <w:p w14:paraId="4BA1DB0E">
            <w:pPr>
              <w:spacing w:line="523" w:lineRule="exact"/>
              <w:ind w:left="480" w:firstLine="442"/>
              <w:jc w:val="center"/>
              <w:rPr>
                <w:rFonts w:hint="eastAsia" w:cs="微软雅黑"/>
                <w:b/>
                <w:bCs/>
              </w:rPr>
            </w:pPr>
          </w:p>
        </w:tc>
        <w:tc>
          <w:tcPr>
            <w:tcW w:w="4947" w:type="dxa"/>
            <w:gridSpan w:val="4"/>
          </w:tcPr>
          <w:p w14:paraId="1B5D8AEB">
            <w:pPr>
              <w:spacing w:line="523" w:lineRule="exact"/>
              <w:ind w:left="480" w:firstLine="440"/>
              <w:jc w:val="center"/>
              <w:rPr>
                <w:rFonts w:hint="eastAsia" w:cs="微软雅黑"/>
              </w:rPr>
            </w:pPr>
            <w:r>
              <w:rPr>
                <w:rFonts w:hint="eastAsia" w:cs="微软雅黑"/>
              </w:rPr>
              <w:t>易损件</w:t>
            </w:r>
          </w:p>
        </w:tc>
        <w:tc>
          <w:tcPr>
            <w:tcW w:w="1037" w:type="dxa"/>
          </w:tcPr>
          <w:p w14:paraId="6EA7233F">
            <w:pPr>
              <w:spacing w:line="523" w:lineRule="exact"/>
              <w:ind w:left="480" w:firstLine="442"/>
              <w:jc w:val="center"/>
              <w:rPr>
                <w:rFonts w:hint="eastAsia" w:cs="微软雅黑"/>
                <w:b/>
                <w:bCs/>
              </w:rPr>
            </w:pPr>
          </w:p>
        </w:tc>
        <w:tc>
          <w:tcPr>
            <w:tcW w:w="1036" w:type="dxa"/>
          </w:tcPr>
          <w:p w14:paraId="1D002BD7">
            <w:pPr>
              <w:spacing w:line="523" w:lineRule="exact"/>
              <w:ind w:left="480" w:firstLine="442"/>
              <w:jc w:val="center"/>
              <w:rPr>
                <w:rFonts w:hint="eastAsia" w:cs="微软雅黑"/>
                <w:b/>
                <w:bCs/>
              </w:rPr>
            </w:pPr>
          </w:p>
        </w:tc>
      </w:tr>
      <w:tr w14:paraId="25F7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1E799057">
            <w:pPr>
              <w:spacing w:line="523" w:lineRule="exact"/>
              <w:ind w:left="480" w:firstLine="442"/>
              <w:jc w:val="center"/>
              <w:rPr>
                <w:rFonts w:hint="eastAsia" w:cs="微软雅黑"/>
                <w:b/>
                <w:bCs/>
              </w:rPr>
            </w:pPr>
          </w:p>
        </w:tc>
        <w:tc>
          <w:tcPr>
            <w:tcW w:w="1269" w:type="dxa"/>
          </w:tcPr>
          <w:p w14:paraId="38A31014">
            <w:pPr>
              <w:spacing w:line="523" w:lineRule="exact"/>
              <w:ind w:left="480" w:firstLine="442"/>
              <w:jc w:val="center"/>
              <w:rPr>
                <w:rFonts w:hint="eastAsia" w:cs="微软雅黑"/>
                <w:b/>
                <w:bCs/>
              </w:rPr>
            </w:pPr>
          </w:p>
        </w:tc>
        <w:tc>
          <w:tcPr>
            <w:tcW w:w="4947" w:type="dxa"/>
            <w:gridSpan w:val="4"/>
          </w:tcPr>
          <w:p w14:paraId="62ACAB20">
            <w:pPr>
              <w:spacing w:line="523" w:lineRule="exact"/>
              <w:ind w:left="480" w:firstLine="440"/>
              <w:jc w:val="center"/>
              <w:rPr>
                <w:rFonts w:hint="eastAsia" w:cs="微软雅黑"/>
              </w:rPr>
            </w:pPr>
            <w:r>
              <w:rPr>
                <w:rFonts w:hint="eastAsia" w:cs="微软雅黑"/>
              </w:rPr>
              <w:t>专用工具价</w:t>
            </w:r>
          </w:p>
        </w:tc>
        <w:tc>
          <w:tcPr>
            <w:tcW w:w="1037" w:type="dxa"/>
          </w:tcPr>
          <w:p w14:paraId="152DDEFE">
            <w:pPr>
              <w:spacing w:line="523" w:lineRule="exact"/>
              <w:ind w:left="480" w:firstLine="442"/>
              <w:jc w:val="center"/>
              <w:rPr>
                <w:rFonts w:hint="eastAsia" w:cs="微软雅黑"/>
                <w:b/>
                <w:bCs/>
              </w:rPr>
            </w:pPr>
          </w:p>
        </w:tc>
        <w:tc>
          <w:tcPr>
            <w:tcW w:w="1036" w:type="dxa"/>
          </w:tcPr>
          <w:p w14:paraId="1BD06D20">
            <w:pPr>
              <w:spacing w:line="523" w:lineRule="exact"/>
              <w:ind w:left="480" w:firstLine="442"/>
              <w:jc w:val="center"/>
              <w:rPr>
                <w:rFonts w:hint="eastAsia" w:cs="微软雅黑"/>
                <w:b/>
                <w:bCs/>
              </w:rPr>
            </w:pPr>
          </w:p>
        </w:tc>
      </w:tr>
      <w:tr w14:paraId="446F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132AF1B5">
            <w:pPr>
              <w:spacing w:line="523" w:lineRule="exact"/>
              <w:ind w:left="480" w:firstLine="442"/>
              <w:jc w:val="center"/>
              <w:rPr>
                <w:rFonts w:hint="eastAsia" w:cs="微软雅黑"/>
                <w:b/>
                <w:bCs/>
              </w:rPr>
            </w:pPr>
          </w:p>
        </w:tc>
        <w:tc>
          <w:tcPr>
            <w:tcW w:w="1269" w:type="dxa"/>
          </w:tcPr>
          <w:p w14:paraId="71876579">
            <w:pPr>
              <w:spacing w:line="523" w:lineRule="exact"/>
              <w:ind w:left="480" w:firstLine="442"/>
              <w:jc w:val="center"/>
              <w:rPr>
                <w:rFonts w:hint="eastAsia" w:cs="微软雅黑"/>
                <w:b/>
                <w:bCs/>
              </w:rPr>
            </w:pPr>
          </w:p>
        </w:tc>
        <w:tc>
          <w:tcPr>
            <w:tcW w:w="4947" w:type="dxa"/>
            <w:gridSpan w:val="4"/>
          </w:tcPr>
          <w:p w14:paraId="724CC00D">
            <w:pPr>
              <w:spacing w:line="523" w:lineRule="exact"/>
              <w:ind w:left="480" w:firstLine="440"/>
              <w:jc w:val="center"/>
              <w:rPr>
                <w:rFonts w:hint="eastAsia" w:cs="微软雅黑"/>
              </w:rPr>
            </w:pPr>
            <w:r>
              <w:rPr>
                <w:rFonts w:hint="eastAsia" w:cs="微软雅黑"/>
              </w:rPr>
              <w:t>安装调试费</w:t>
            </w:r>
          </w:p>
        </w:tc>
        <w:tc>
          <w:tcPr>
            <w:tcW w:w="1037" w:type="dxa"/>
          </w:tcPr>
          <w:p w14:paraId="05709E8C">
            <w:pPr>
              <w:spacing w:line="523" w:lineRule="exact"/>
              <w:ind w:left="480" w:firstLine="442"/>
              <w:jc w:val="center"/>
              <w:rPr>
                <w:rFonts w:hint="eastAsia" w:cs="微软雅黑"/>
                <w:b/>
                <w:bCs/>
              </w:rPr>
            </w:pPr>
          </w:p>
        </w:tc>
        <w:tc>
          <w:tcPr>
            <w:tcW w:w="1036" w:type="dxa"/>
          </w:tcPr>
          <w:p w14:paraId="4C7F2305">
            <w:pPr>
              <w:spacing w:line="523" w:lineRule="exact"/>
              <w:ind w:left="480" w:firstLine="442"/>
              <w:jc w:val="center"/>
              <w:rPr>
                <w:rFonts w:hint="eastAsia" w:cs="微软雅黑"/>
                <w:b/>
                <w:bCs/>
              </w:rPr>
            </w:pPr>
          </w:p>
        </w:tc>
      </w:tr>
      <w:tr w14:paraId="2EEA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7FB214F7">
            <w:pPr>
              <w:spacing w:line="523" w:lineRule="exact"/>
              <w:ind w:left="480" w:firstLine="442"/>
              <w:jc w:val="center"/>
              <w:rPr>
                <w:rFonts w:hint="eastAsia" w:cs="微软雅黑"/>
                <w:b/>
                <w:bCs/>
              </w:rPr>
            </w:pPr>
          </w:p>
        </w:tc>
        <w:tc>
          <w:tcPr>
            <w:tcW w:w="1269" w:type="dxa"/>
          </w:tcPr>
          <w:p w14:paraId="6DDB3905">
            <w:pPr>
              <w:spacing w:line="523" w:lineRule="exact"/>
              <w:ind w:left="480" w:firstLine="442"/>
              <w:jc w:val="center"/>
              <w:rPr>
                <w:rFonts w:hint="eastAsia" w:cs="微软雅黑"/>
                <w:b/>
                <w:bCs/>
              </w:rPr>
            </w:pPr>
          </w:p>
        </w:tc>
        <w:tc>
          <w:tcPr>
            <w:tcW w:w="4947" w:type="dxa"/>
            <w:gridSpan w:val="4"/>
          </w:tcPr>
          <w:p w14:paraId="0E27673C">
            <w:pPr>
              <w:spacing w:line="523" w:lineRule="exact"/>
              <w:ind w:left="480" w:firstLine="440"/>
              <w:jc w:val="center"/>
              <w:rPr>
                <w:rFonts w:hint="eastAsia" w:cs="微软雅黑"/>
              </w:rPr>
            </w:pPr>
            <w:r>
              <w:rPr>
                <w:rFonts w:hint="eastAsia" w:cs="微软雅黑"/>
              </w:rPr>
              <w:t>运输至最终目的运费及保险费等</w:t>
            </w:r>
          </w:p>
        </w:tc>
        <w:tc>
          <w:tcPr>
            <w:tcW w:w="1037" w:type="dxa"/>
          </w:tcPr>
          <w:p w14:paraId="18B02A5D">
            <w:pPr>
              <w:spacing w:line="523" w:lineRule="exact"/>
              <w:ind w:left="480" w:firstLine="442"/>
              <w:jc w:val="center"/>
              <w:rPr>
                <w:rFonts w:hint="eastAsia" w:cs="微软雅黑"/>
                <w:b/>
                <w:bCs/>
              </w:rPr>
            </w:pPr>
          </w:p>
        </w:tc>
        <w:tc>
          <w:tcPr>
            <w:tcW w:w="1036" w:type="dxa"/>
          </w:tcPr>
          <w:p w14:paraId="3955E2CA">
            <w:pPr>
              <w:spacing w:line="523" w:lineRule="exact"/>
              <w:ind w:left="480" w:firstLine="442"/>
              <w:jc w:val="center"/>
              <w:rPr>
                <w:rFonts w:hint="eastAsia" w:cs="微软雅黑"/>
                <w:b/>
                <w:bCs/>
              </w:rPr>
            </w:pPr>
          </w:p>
        </w:tc>
      </w:tr>
      <w:tr w14:paraId="3F36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69715F16">
            <w:pPr>
              <w:spacing w:line="523" w:lineRule="exact"/>
              <w:ind w:left="480" w:firstLine="442"/>
              <w:jc w:val="center"/>
              <w:rPr>
                <w:rFonts w:hint="eastAsia" w:cs="微软雅黑"/>
                <w:b/>
                <w:bCs/>
              </w:rPr>
            </w:pPr>
          </w:p>
        </w:tc>
        <w:tc>
          <w:tcPr>
            <w:tcW w:w="1269" w:type="dxa"/>
          </w:tcPr>
          <w:p w14:paraId="3D59B738">
            <w:pPr>
              <w:spacing w:line="523" w:lineRule="exact"/>
              <w:ind w:left="480" w:firstLine="442"/>
              <w:jc w:val="center"/>
              <w:rPr>
                <w:rFonts w:hint="eastAsia" w:cs="微软雅黑"/>
                <w:b/>
                <w:bCs/>
              </w:rPr>
            </w:pPr>
          </w:p>
        </w:tc>
        <w:tc>
          <w:tcPr>
            <w:tcW w:w="4947" w:type="dxa"/>
            <w:gridSpan w:val="4"/>
          </w:tcPr>
          <w:p w14:paraId="35D6AC39">
            <w:pPr>
              <w:spacing w:line="523" w:lineRule="exact"/>
              <w:ind w:left="480" w:firstLine="440"/>
              <w:jc w:val="center"/>
              <w:rPr>
                <w:rFonts w:hint="eastAsia" w:cs="微软雅黑"/>
              </w:rPr>
            </w:pPr>
            <w:r>
              <w:rPr>
                <w:rFonts w:hint="eastAsia" w:cs="微软雅黑"/>
              </w:rPr>
              <w:t>技术服务费（含培训等）费</w:t>
            </w:r>
          </w:p>
        </w:tc>
        <w:tc>
          <w:tcPr>
            <w:tcW w:w="1037" w:type="dxa"/>
          </w:tcPr>
          <w:p w14:paraId="0799C820">
            <w:pPr>
              <w:spacing w:line="523" w:lineRule="exact"/>
              <w:ind w:left="480" w:firstLine="442"/>
              <w:jc w:val="center"/>
              <w:rPr>
                <w:rFonts w:hint="eastAsia" w:cs="微软雅黑"/>
                <w:b/>
                <w:bCs/>
              </w:rPr>
            </w:pPr>
          </w:p>
        </w:tc>
        <w:tc>
          <w:tcPr>
            <w:tcW w:w="1036" w:type="dxa"/>
          </w:tcPr>
          <w:p w14:paraId="319F16B1">
            <w:pPr>
              <w:spacing w:line="523" w:lineRule="exact"/>
              <w:ind w:left="480" w:firstLine="442"/>
              <w:jc w:val="center"/>
              <w:rPr>
                <w:rFonts w:hint="eastAsia" w:cs="微软雅黑"/>
                <w:b/>
                <w:bCs/>
              </w:rPr>
            </w:pPr>
          </w:p>
        </w:tc>
      </w:tr>
      <w:tr w14:paraId="09A6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67" w:type="dxa"/>
          </w:tcPr>
          <w:p w14:paraId="23D1DC3C">
            <w:pPr>
              <w:spacing w:line="523" w:lineRule="exact"/>
              <w:ind w:left="480" w:firstLine="442"/>
              <w:jc w:val="center"/>
              <w:rPr>
                <w:rFonts w:hint="eastAsia" w:cs="微软雅黑"/>
                <w:b/>
                <w:bCs/>
              </w:rPr>
            </w:pPr>
          </w:p>
        </w:tc>
        <w:tc>
          <w:tcPr>
            <w:tcW w:w="1269" w:type="dxa"/>
          </w:tcPr>
          <w:p w14:paraId="44FAB2B4">
            <w:pPr>
              <w:spacing w:line="523" w:lineRule="exact"/>
              <w:ind w:left="480" w:firstLine="442"/>
              <w:jc w:val="center"/>
              <w:rPr>
                <w:rFonts w:hint="eastAsia" w:cs="微软雅黑"/>
                <w:b/>
                <w:bCs/>
              </w:rPr>
            </w:pPr>
          </w:p>
        </w:tc>
        <w:tc>
          <w:tcPr>
            <w:tcW w:w="4947" w:type="dxa"/>
            <w:gridSpan w:val="4"/>
          </w:tcPr>
          <w:p w14:paraId="60A6731D">
            <w:pPr>
              <w:spacing w:line="523" w:lineRule="exact"/>
              <w:ind w:left="480" w:firstLine="440"/>
              <w:jc w:val="center"/>
              <w:rPr>
                <w:rFonts w:hint="eastAsia" w:cs="微软雅黑"/>
              </w:rPr>
            </w:pPr>
            <w:r>
              <w:rPr>
                <w:rFonts w:hint="eastAsia" w:cs="微软雅黑"/>
              </w:rPr>
              <w:t>其他</w:t>
            </w:r>
          </w:p>
        </w:tc>
        <w:tc>
          <w:tcPr>
            <w:tcW w:w="1037" w:type="dxa"/>
          </w:tcPr>
          <w:p w14:paraId="6C9B0390">
            <w:pPr>
              <w:spacing w:line="523" w:lineRule="exact"/>
              <w:ind w:left="480" w:firstLine="440"/>
              <w:jc w:val="center"/>
              <w:rPr>
                <w:rFonts w:hint="eastAsia" w:cs="微软雅黑"/>
              </w:rPr>
            </w:pPr>
          </w:p>
        </w:tc>
        <w:tc>
          <w:tcPr>
            <w:tcW w:w="1036" w:type="dxa"/>
          </w:tcPr>
          <w:p w14:paraId="11E497F6">
            <w:pPr>
              <w:spacing w:line="523" w:lineRule="exact"/>
              <w:ind w:left="480" w:firstLine="440"/>
              <w:jc w:val="center"/>
              <w:rPr>
                <w:rFonts w:hint="eastAsia" w:cs="微软雅黑"/>
              </w:rPr>
            </w:pPr>
          </w:p>
        </w:tc>
      </w:tr>
      <w:tr w14:paraId="1423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36" w:type="dxa"/>
            <w:gridSpan w:val="2"/>
          </w:tcPr>
          <w:p w14:paraId="52B775CB">
            <w:pPr>
              <w:spacing w:line="523" w:lineRule="exact"/>
              <w:ind w:left="480" w:firstLine="440"/>
              <w:jc w:val="center"/>
              <w:rPr>
                <w:rFonts w:hint="eastAsia" w:cs="微软雅黑"/>
                <w:b/>
                <w:bCs/>
              </w:rPr>
            </w:pPr>
            <w:r>
              <w:rPr>
                <w:rFonts w:hint="eastAsia" w:cs="微软雅黑"/>
              </w:rPr>
              <w:t>大写：</w:t>
            </w:r>
          </w:p>
        </w:tc>
        <w:tc>
          <w:tcPr>
            <w:tcW w:w="7020" w:type="dxa"/>
            <w:gridSpan w:val="6"/>
          </w:tcPr>
          <w:p w14:paraId="632EC409">
            <w:pPr>
              <w:spacing w:line="523" w:lineRule="exact"/>
              <w:ind w:left="480" w:firstLine="440"/>
              <w:jc w:val="center"/>
              <w:rPr>
                <w:rFonts w:hint="eastAsia" w:cs="微软雅黑"/>
              </w:rPr>
            </w:pPr>
            <w:r>
              <w:rPr>
                <w:rFonts w:hint="eastAsia" w:cs="微软雅黑"/>
              </w:rPr>
              <w:t>合同价：元</w:t>
            </w:r>
          </w:p>
        </w:tc>
      </w:tr>
    </w:tbl>
    <w:p w14:paraId="30BB265E">
      <w:pPr>
        <w:spacing w:line="520" w:lineRule="exact"/>
        <w:rPr>
          <w:rFonts w:hint="eastAsia"/>
          <w:sz w:val="24"/>
          <w:szCs w:val="24"/>
        </w:rPr>
      </w:pPr>
    </w:p>
    <w:p w14:paraId="16BBA5A3">
      <w:pPr>
        <w:spacing w:line="520" w:lineRule="exact"/>
        <w:rPr>
          <w:rFonts w:hint="eastAsia"/>
          <w:sz w:val="24"/>
          <w:szCs w:val="24"/>
        </w:rPr>
      </w:pPr>
    </w:p>
    <w:p w14:paraId="37CE2E9D">
      <w:pPr>
        <w:snapToGrid w:val="0"/>
        <w:spacing w:line="500" w:lineRule="exact"/>
        <w:rPr>
          <w:rFonts w:hint="eastAsia"/>
        </w:rPr>
        <w:sectPr>
          <w:type w:val="continuous"/>
          <w:pgSz w:w="11910" w:h="16840"/>
          <w:pgMar w:top="1440" w:right="1800" w:bottom="1440" w:left="1800" w:header="0" w:footer="840" w:gutter="0"/>
          <w:cols w:space="720" w:num="1"/>
        </w:sectPr>
      </w:pPr>
    </w:p>
    <w:p w14:paraId="7BDF130D">
      <w:pPr>
        <w:pStyle w:val="7"/>
        <w:snapToGrid w:val="0"/>
        <w:spacing w:before="8" w:after="1" w:line="500" w:lineRule="exact"/>
        <w:rPr>
          <w:rFonts w:hint="eastAsia"/>
          <w:sz w:val="14"/>
        </w:rPr>
      </w:pPr>
    </w:p>
    <w:p w14:paraId="37EAC7A5">
      <w:pPr>
        <w:pStyle w:val="2"/>
        <w:snapToGrid w:val="0"/>
        <w:spacing w:line="500" w:lineRule="exact"/>
        <w:ind w:left="0"/>
        <w:rPr>
          <w:rFonts w:hint="eastAsia"/>
          <w:sz w:val="28"/>
          <w:szCs w:val="28"/>
          <w:u w:val="none"/>
        </w:rPr>
      </w:pPr>
      <w:r>
        <w:rPr>
          <w:u w:val="none"/>
        </w:rPr>
        <w:t xml:space="preserve"> </w:t>
      </w:r>
      <w:bookmarkStart w:id="34" w:name="_Toc182278645"/>
      <w:r>
        <w:rPr>
          <w:rFonts w:hint="eastAsia"/>
          <w:sz w:val="28"/>
          <w:szCs w:val="28"/>
          <w:u w:val="none"/>
        </w:rPr>
        <w:t>第六章  投标文件格式</w:t>
      </w:r>
      <w:bookmarkEnd w:id="34"/>
    </w:p>
    <w:p w14:paraId="44F9CA66">
      <w:pPr>
        <w:tabs>
          <w:tab w:val="left" w:pos="1081"/>
        </w:tabs>
        <w:snapToGrid w:val="0"/>
        <w:spacing w:before="5" w:line="500" w:lineRule="exact"/>
        <w:ind w:right="744"/>
        <w:jc w:val="both"/>
        <w:rPr>
          <w:rFonts w:hint="eastAsia"/>
          <w:b/>
          <w:bCs/>
          <w:sz w:val="21"/>
          <w:szCs w:val="21"/>
        </w:rPr>
      </w:pPr>
    </w:p>
    <w:p w14:paraId="3DD69381">
      <w:pPr>
        <w:tabs>
          <w:tab w:val="left" w:pos="1081"/>
        </w:tabs>
        <w:snapToGrid w:val="0"/>
        <w:spacing w:before="5" w:line="500" w:lineRule="exact"/>
        <w:ind w:right="744"/>
        <w:jc w:val="both"/>
        <w:rPr>
          <w:rFonts w:hint="eastAsia"/>
          <w:b/>
          <w:bCs/>
          <w:sz w:val="21"/>
          <w:szCs w:val="21"/>
        </w:rPr>
      </w:pPr>
      <w:r>
        <w:rPr>
          <w:rFonts w:hint="eastAsia"/>
          <w:b/>
          <w:bCs/>
          <w:sz w:val="21"/>
          <w:szCs w:val="21"/>
        </w:rPr>
        <w:t>投标人编制文件须知</w:t>
      </w:r>
    </w:p>
    <w:p w14:paraId="6BE59DA4">
      <w:pPr>
        <w:pStyle w:val="24"/>
        <w:numPr>
          <w:ilvl w:val="0"/>
          <w:numId w:val="1"/>
        </w:numPr>
        <w:tabs>
          <w:tab w:val="left" w:pos="1081"/>
        </w:tabs>
        <w:snapToGrid w:val="0"/>
        <w:spacing w:before="5" w:line="500" w:lineRule="exact"/>
        <w:ind w:right="744"/>
        <w:jc w:val="both"/>
        <w:rPr>
          <w:rFonts w:hint="eastAsia"/>
          <w:b/>
          <w:bCs/>
          <w:sz w:val="21"/>
          <w:szCs w:val="21"/>
        </w:rPr>
      </w:pPr>
      <w:r>
        <w:rPr>
          <w:sz w:val="21"/>
          <w:szCs w:val="21"/>
        </w:rPr>
        <w:t>投标人按照本部分的顺序编制投标文件（资格证明文件）、投标</w:t>
      </w:r>
    </w:p>
    <w:p w14:paraId="62DD9E5A">
      <w:pPr>
        <w:tabs>
          <w:tab w:val="left" w:pos="1081"/>
        </w:tabs>
        <w:snapToGrid w:val="0"/>
        <w:spacing w:before="5" w:line="500" w:lineRule="exact"/>
        <w:ind w:right="744"/>
        <w:jc w:val="both"/>
        <w:rPr>
          <w:rFonts w:hint="eastAsia"/>
          <w:b/>
          <w:bCs/>
          <w:sz w:val="21"/>
          <w:szCs w:val="21"/>
        </w:rPr>
      </w:pPr>
      <w:r>
        <w:rPr>
          <w:sz w:val="21"/>
          <w:szCs w:val="21"/>
        </w:rPr>
        <w:t>文件（商务技术文件），编制中涉及格式资料的，应按照本部分提供的内容和格式（所有表格的格式可扩展）填写提交。</w:t>
      </w:r>
    </w:p>
    <w:p w14:paraId="6B10D39C">
      <w:pPr>
        <w:tabs>
          <w:tab w:val="left" w:pos="1081"/>
        </w:tabs>
        <w:snapToGrid w:val="0"/>
        <w:spacing w:before="5" w:line="500" w:lineRule="exact"/>
        <w:ind w:right="744" w:firstLine="420" w:firstLineChars="200"/>
        <w:jc w:val="both"/>
        <w:rPr>
          <w:rFonts w:hint="eastAsia"/>
          <w:sz w:val="21"/>
          <w:szCs w:val="21"/>
        </w:rPr>
      </w:pPr>
      <w:r>
        <w:rPr>
          <w:rFonts w:hint="eastAsia"/>
          <w:sz w:val="21"/>
          <w:szCs w:val="21"/>
        </w:rPr>
        <w:t>2.</w:t>
      </w:r>
      <w:r>
        <w:rPr>
          <w:sz w:val="21"/>
          <w:szCs w:val="21"/>
        </w:rPr>
        <w:t xml:space="preserve"> 全部声明和问题的回答及所附材料必须是真实的、准确的和完整的。</w:t>
      </w:r>
    </w:p>
    <w:p w14:paraId="7F92FD9B">
      <w:pPr>
        <w:snapToGrid w:val="0"/>
        <w:spacing w:line="500" w:lineRule="exact"/>
        <w:rPr>
          <w:rFonts w:hint="eastAsia"/>
          <w:sz w:val="21"/>
          <w:szCs w:val="20"/>
        </w:rPr>
        <w:sectPr>
          <w:type w:val="continuous"/>
          <w:pgSz w:w="11910" w:h="16840"/>
          <w:pgMar w:top="1440" w:right="1800" w:bottom="1440" w:left="1800" w:header="0" w:footer="840" w:gutter="0"/>
          <w:cols w:space="720" w:num="1"/>
        </w:sectPr>
      </w:pPr>
    </w:p>
    <w:p w14:paraId="45181FEA">
      <w:pPr>
        <w:pStyle w:val="3"/>
        <w:snapToGrid w:val="0"/>
        <w:spacing w:line="500" w:lineRule="exact"/>
        <w:rPr>
          <w:rFonts w:hint="eastAsia"/>
          <w:b/>
          <w:bCs/>
        </w:rPr>
      </w:pPr>
      <w:r>
        <w:rPr>
          <w:rFonts w:hint="eastAsia"/>
          <w:b/>
          <w:bCs/>
        </w:rPr>
        <w:br w:type="page"/>
      </w:r>
    </w:p>
    <w:p w14:paraId="498D308B">
      <w:pPr>
        <w:ind w:firstLine="2240" w:firstLineChars="800"/>
        <w:rPr>
          <w:rFonts w:hint="eastAsia"/>
          <w:sz w:val="28"/>
        </w:rPr>
      </w:pPr>
      <w:bookmarkStart w:id="35" w:name="_Toc8210"/>
      <w:bookmarkStart w:id="36" w:name="_Toc182278646"/>
    </w:p>
    <w:p w14:paraId="488C2AD9">
      <w:pPr>
        <w:ind w:firstLine="2240" w:firstLineChars="800"/>
        <w:rPr>
          <w:rFonts w:hint="eastAsia"/>
          <w:sz w:val="28"/>
        </w:rPr>
      </w:pPr>
    </w:p>
    <w:p w14:paraId="4454A551">
      <w:pPr>
        <w:ind w:firstLine="2240" w:firstLineChars="800"/>
        <w:rPr>
          <w:rFonts w:hint="eastAsia"/>
          <w:sz w:val="28"/>
        </w:rPr>
      </w:pPr>
    </w:p>
    <w:p w14:paraId="7E56F022">
      <w:pPr>
        <w:ind w:firstLine="2240" w:firstLineChars="800"/>
        <w:rPr>
          <w:rFonts w:hint="eastAsia"/>
          <w:b/>
          <w:bCs/>
          <w:sz w:val="32"/>
          <w:szCs w:val="32"/>
        </w:rPr>
      </w:pPr>
      <w:r>
        <w:rPr>
          <w:rFonts w:hint="eastAsia"/>
          <w:sz w:val="28"/>
        </w:rPr>
        <w:t>__________________</w:t>
      </w:r>
      <w:r>
        <w:rPr>
          <w:rFonts w:hint="eastAsia"/>
          <w:b/>
          <w:bCs/>
          <w:sz w:val="32"/>
          <w:szCs w:val="32"/>
        </w:rPr>
        <w:t>（项目名称）</w:t>
      </w:r>
      <w:bookmarkEnd w:id="35"/>
    </w:p>
    <w:p w14:paraId="68475524">
      <w:pPr>
        <w:rPr>
          <w:rFonts w:hint="eastAsia"/>
          <w:sz w:val="28"/>
        </w:rPr>
      </w:pPr>
    </w:p>
    <w:p w14:paraId="139A2B9C">
      <w:pPr>
        <w:rPr>
          <w:rFonts w:hint="eastAsia"/>
          <w:sz w:val="28"/>
        </w:rPr>
      </w:pPr>
    </w:p>
    <w:p w14:paraId="1C87B7DF">
      <w:pPr>
        <w:rPr>
          <w:rFonts w:hint="eastAsia"/>
          <w:sz w:val="28"/>
        </w:rPr>
      </w:pPr>
    </w:p>
    <w:p w14:paraId="1DA5A255">
      <w:pPr>
        <w:rPr>
          <w:rFonts w:hint="eastAsia"/>
          <w:sz w:val="28"/>
        </w:rPr>
      </w:pPr>
    </w:p>
    <w:p w14:paraId="765152D2">
      <w:pPr>
        <w:jc w:val="center"/>
        <w:rPr>
          <w:rFonts w:hint="eastAsia"/>
          <w:sz w:val="84"/>
        </w:rPr>
      </w:pPr>
      <w:bookmarkStart w:id="37" w:name="_Toc10971"/>
      <w:r>
        <w:rPr>
          <w:rFonts w:hint="eastAsia"/>
          <w:sz w:val="84"/>
        </w:rPr>
        <w:t>投 标 文 件</w:t>
      </w:r>
      <w:bookmarkEnd w:id="37"/>
    </w:p>
    <w:p w14:paraId="28E3281E">
      <w:pPr>
        <w:jc w:val="center"/>
        <w:rPr>
          <w:rFonts w:hint="eastAsia"/>
          <w:sz w:val="28"/>
          <w:szCs w:val="28"/>
        </w:rPr>
      </w:pPr>
      <w:bookmarkStart w:id="38" w:name="_Toc28965"/>
    </w:p>
    <w:p w14:paraId="2D86DB0B">
      <w:pPr>
        <w:jc w:val="center"/>
        <w:rPr>
          <w:rFonts w:hint="eastAsia"/>
          <w:sz w:val="28"/>
          <w:szCs w:val="28"/>
        </w:rPr>
      </w:pPr>
      <w:r>
        <w:rPr>
          <w:rFonts w:hint="eastAsia"/>
          <w:sz w:val="28"/>
          <w:szCs w:val="28"/>
        </w:rPr>
        <w:t>包号：</w:t>
      </w:r>
      <w:bookmarkEnd w:id="38"/>
    </w:p>
    <w:p w14:paraId="298E0E2A">
      <w:pPr>
        <w:rPr>
          <w:rFonts w:hint="eastAsia"/>
          <w:sz w:val="52"/>
        </w:rPr>
      </w:pPr>
    </w:p>
    <w:p w14:paraId="49C21A94">
      <w:pPr>
        <w:rPr>
          <w:rFonts w:hint="eastAsia"/>
          <w:sz w:val="52"/>
        </w:rPr>
      </w:pPr>
    </w:p>
    <w:p w14:paraId="368277E2">
      <w:pPr>
        <w:pStyle w:val="15"/>
        <w:ind w:left="440" w:firstLine="440"/>
        <w:rPr>
          <w:rFonts w:hint="eastAsia"/>
        </w:rPr>
      </w:pPr>
    </w:p>
    <w:p w14:paraId="463DE3F4">
      <w:pPr>
        <w:pStyle w:val="15"/>
        <w:ind w:left="440" w:firstLine="440"/>
        <w:rPr>
          <w:rFonts w:hint="eastAsia"/>
        </w:rPr>
      </w:pPr>
    </w:p>
    <w:p w14:paraId="4F5EF316">
      <w:pPr>
        <w:pStyle w:val="15"/>
        <w:ind w:left="440" w:firstLine="440"/>
        <w:rPr>
          <w:rFonts w:hint="eastAsia"/>
        </w:rPr>
      </w:pPr>
    </w:p>
    <w:p w14:paraId="08A07EF8">
      <w:pPr>
        <w:pStyle w:val="15"/>
        <w:ind w:left="440" w:firstLine="440"/>
        <w:rPr>
          <w:rFonts w:hint="eastAsia"/>
        </w:rPr>
      </w:pPr>
    </w:p>
    <w:p w14:paraId="103399C2">
      <w:pPr>
        <w:pStyle w:val="15"/>
        <w:ind w:left="440" w:firstLine="440"/>
        <w:rPr>
          <w:rFonts w:hint="eastAsia"/>
        </w:rPr>
      </w:pPr>
    </w:p>
    <w:p w14:paraId="269E5AA8">
      <w:pPr>
        <w:rPr>
          <w:rFonts w:hint="eastAsia"/>
          <w:sz w:val="52"/>
        </w:rPr>
      </w:pPr>
    </w:p>
    <w:p w14:paraId="240894D5">
      <w:pPr>
        <w:ind w:firstLine="960" w:firstLineChars="300"/>
        <w:rPr>
          <w:rFonts w:hint="eastAsia"/>
          <w:sz w:val="32"/>
          <w:szCs w:val="28"/>
        </w:rPr>
      </w:pPr>
      <w:r>
        <w:rPr>
          <w:rFonts w:hint="eastAsia"/>
          <w:sz w:val="32"/>
          <w:szCs w:val="28"/>
        </w:rPr>
        <w:t>投标人：  （电子签章）</w:t>
      </w:r>
    </w:p>
    <w:p w14:paraId="784272E3">
      <w:pPr>
        <w:ind w:firstLine="960" w:firstLineChars="300"/>
        <w:rPr>
          <w:rFonts w:hint="eastAsia"/>
          <w:sz w:val="32"/>
          <w:szCs w:val="28"/>
        </w:rPr>
      </w:pPr>
      <w:r>
        <w:rPr>
          <w:rFonts w:hint="eastAsia"/>
          <w:sz w:val="32"/>
          <w:szCs w:val="28"/>
        </w:rPr>
        <w:t>法定代表人或其委托代理人：（电子签名）</w:t>
      </w:r>
    </w:p>
    <w:p w14:paraId="283E618E">
      <w:pPr>
        <w:ind w:firstLine="1280" w:firstLineChars="400"/>
        <w:rPr>
          <w:rFonts w:hint="eastAsia"/>
          <w:sz w:val="32"/>
          <w:szCs w:val="28"/>
        </w:rPr>
      </w:pPr>
      <w:r>
        <w:rPr>
          <w:rFonts w:hint="eastAsia"/>
          <w:sz w:val="32"/>
          <w:szCs w:val="28"/>
        </w:rPr>
        <w:t>_________年_____月_____日</w:t>
      </w:r>
    </w:p>
    <w:p w14:paraId="7C315E6C">
      <w:pPr>
        <w:pStyle w:val="3"/>
        <w:snapToGrid w:val="0"/>
        <w:spacing w:line="500" w:lineRule="exact"/>
        <w:rPr>
          <w:rFonts w:hint="eastAsia"/>
          <w:b/>
          <w:bCs/>
          <w:sz w:val="24"/>
          <w:szCs w:val="24"/>
        </w:rPr>
      </w:pPr>
      <w:r>
        <w:rPr>
          <w:rFonts w:hint="eastAsia"/>
          <w:b/>
          <w:bCs/>
          <w:sz w:val="24"/>
          <w:szCs w:val="24"/>
        </w:rPr>
        <w:br w:type="page"/>
      </w:r>
    </w:p>
    <w:p w14:paraId="0D004D46">
      <w:pPr>
        <w:pStyle w:val="3"/>
        <w:snapToGrid w:val="0"/>
        <w:spacing w:line="500" w:lineRule="exact"/>
        <w:rPr>
          <w:rFonts w:hint="eastAsia"/>
          <w:b/>
          <w:bCs/>
          <w:sz w:val="24"/>
          <w:szCs w:val="24"/>
        </w:rPr>
      </w:pPr>
      <w:r>
        <w:rPr>
          <w:rFonts w:hint="eastAsia"/>
          <w:b/>
          <w:bCs/>
          <w:sz w:val="24"/>
          <w:szCs w:val="24"/>
        </w:rPr>
        <w:t>一、资格证明文件格式</w:t>
      </w:r>
      <w:bookmarkEnd w:id="36"/>
    </w:p>
    <w:p w14:paraId="5FA1299B">
      <w:pPr>
        <w:pStyle w:val="4"/>
        <w:snapToGrid w:val="0"/>
        <w:spacing w:line="500" w:lineRule="exact"/>
        <w:ind w:left="0"/>
        <w:rPr>
          <w:rFonts w:hint="eastAsia"/>
        </w:rPr>
      </w:pPr>
      <w:bookmarkStart w:id="39" w:name="_Toc182278647"/>
      <w:r>
        <w:rPr>
          <w:rFonts w:hint="eastAsia"/>
        </w:rPr>
        <w:t>1.开标一览表（如有包号自行添加行）</w:t>
      </w:r>
      <w:bookmarkEnd w:id="39"/>
    </w:p>
    <w:p w14:paraId="44C5FB78">
      <w:pPr>
        <w:pStyle w:val="7"/>
        <w:snapToGrid w:val="0"/>
        <w:spacing w:line="500" w:lineRule="exact"/>
        <w:rPr>
          <w:rFonts w:hint="eastAsia"/>
          <w:b/>
          <w:bCs/>
        </w:rPr>
      </w:pPr>
    </w:p>
    <w:p w14:paraId="7A4D1477">
      <w:pPr>
        <w:pStyle w:val="7"/>
        <w:snapToGrid w:val="0"/>
        <w:spacing w:before="8" w:line="500" w:lineRule="exact"/>
        <w:rPr>
          <w:rFonts w:hint="eastAsia"/>
          <w:b/>
          <w:bCs/>
        </w:rPr>
      </w:pPr>
      <w:r>
        <w:rPr>
          <w:rFonts w:hint="eastAsia"/>
          <w:b/>
          <w:bCs/>
        </w:rPr>
        <w:t>1.1 货物类开标一览表</w:t>
      </w:r>
    </w:p>
    <w:p w14:paraId="7A170C51">
      <w:pPr>
        <w:pStyle w:val="7"/>
        <w:snapToGrid w:val="0"/>
        <w:spacing w:before="8" w:line="500" w:lineRule="exact"/>
        <w:rPr>
          <w:rFonts w:hint="eastAsia"/>
          <w:sz w:val="26"/>
        </w:rPr>
      </w:pPr>
    </w:p>
    <w:p w14:paraId="61407FA0">
      <w:pPr>
        <w:pStyle w:val="7"/>
        <w:snapToGrid w:val="0"/>
        <w:spacing w:before="9" w:line="500" w:lineRule="exact"/>
        <w:jc w:val="center"/>
        <w:rPr>
          <w:rFonts w:hint="eastAsia"/>
          <w:b/>
          <w:bCs/>
          <w:sz w:val="21"/>
          <w:szCs w:val="21"/>
        </w:rPr>
      </w:pPr>
      <w:r>
        <w:rPr>
          <w:rFonts w:hint="eastAsia"/>
          <w:b/>
          <w:bCs/>
          <w:sz w:val="21"/>
          <w:szCs w:val="21"/>
        </w:rPr>
        <w:t>开标一览表</w:t>
      </w:r>
    </w:p>
    <w:tbl>
      <w:tblPr>
        <w:tblStyle w:val="22"/>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0"/>
        <w:gridCol w:w="6926"/>
      </w:tblGrid>
      <w:tr w14:paraId="5942A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1810" w:type="dxa"/>
          </w:tcPr>
          <w:p w14:paraId="026D153D">
            <w:pPr>
              <w:pStyle w:val="25"/>
              <w:snapToGrid w:val="0"/>
              <w:spacing w:before="11" w:line="500" w:lineRule="exact"/>
              <w:rPr>
                <w:rFonts w:hint="eastAsia"/>
                <w:sz w:val="16"/>
                <w:szCs w:val="20"/>
                <w:lang w:eastAsia="en-US"/>
              </w:rPr>
            </w:pPr>
          </w:p>
          <w:p w14:paraId="2DD47F28">
            <w:pPr>
              <w:pStyle w:val="25"/>
              <w:snapToGrid w:val="0"/>
              <w:spacing w:line="500" w:lineRule="exact"/>
              <w:ind w:left="107"/>
              <w:rPr>
                <w:rFonts w:hint="eastAsia"/>
                <w:b/>
                <w:sz w:val="21"/>
                <w:szCs w:val="20"/>
                <w:lang w:eastAsia="en-US"/>
              </w:rPr>
            </w:pPr>
            <w:r>
              <w:rPr>
                <w:b/>
                <w:sz w:val="21"/>
                <w:szCs w:val="20"/>
                <w:lang w:eastAsia="en-US"/>
              </w:rPr>
              <w:t>项目名称</w:t>
            </w:r>
          </w:p>
        </w:tc>
        <w:tc>
          <w:tcPr>
            <w:tcW w:w="6926" w:type="dxa"/>
          </w:tcPr>
          <w:p w14:paraId="4C1EEBA3">
            <w:pPr>
              <w:pStyle w:val="25"/>
              <w:snapToGrid w:val="0"/>
              <w:spacing w:line="500" w:lineRule="exact"/>
              <w:rPr>
                <w:rFonts w:hint="eastAsia" w:ascii="Times New Roman"/>
                <w:sz w:val="20"/>
                <w:szCs w:val="20"/>
                <w:lang w:eastAsia="en-US"/>
              </w:rPr>
            </w:pPr>
          </w:p>
        </w:tc>
      </w:tr>
      <w:tr w14:paraId="1F38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810" w:type="dxa"/>
          </w:tcPr>
          <w:p w14:paraId="6E4DA8B8">
            <w:pPr>
              <w:pStyle w:val="25"/>
              <w:snapToGrid w:val="0"/>
              <w:spacing w:before="1" w:line="500" w:lineRule="exact"/>
              <w:rPr>
                <w:rFonts w:hint="eastAsia"/>
                <w:sz w:val="15"/>
                <w:szCs w:val="20"/>
                <w:lang w:eastAsia="en-US"/>
              </w:rPr>
            </w:pPr>
          </w:p>
          <w:p w14:paraId="344E8E4F">
            <w:pPr>
              <w:pStyle w:val="25"/>
              <w:snapToGrid w:val="0"/>
              <w:spacing w:line="500" w:lineRule="exact"/>
              <w:ind w:left="107"/>
              <w:rPr>
                <w:rFonts w:hint="eastAsia"/>
                <w:b/>
                <w:sz w:val="21"/>
                <w:szCs w:val="20"/>
                <w:lang w:eastAsia="en-US"/>
              </w:rPr>
            </w:pPr>
            <w:r>
              <w:rPr>
                <w:b/>
                <w:sz w:val="21"/>
                <w:szCs w:val="20"/>
                <w:lang w:eastAsia="en-US"/>
              </w:rPr>
              <w:t>项目编号</w:t>
            </w:r>
          </w:p>
        </w:tc>
        <w:tc>
          <w:tcPr>
            <w:tcW w:w="6926" w:type="dxa"/>
          </w:tcPr>
          <w:p w14:paraId="44B64317">
            <w:pPr>
              <w:pStyle w:val="25"/>
              <w:snapToGrid w:val="0"/>
              <w:spacing w:line="500" w:lineRule="exact"/>
              <w:rPr>
                <w:rFonts w:hint="eastAsia" w:ascii="Times New Roman"/>
                <w:sz w:val="20"/>
                <w:szCs w:val="20"/>
                <w:lang w:eastAsia="en-US"/>
              </w:rPr>
            </w:pPr>
          </w:p>
        </w:tc>
      </w:tr>
      <w:tr w14:paraId="4F549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810" w:type="dxa"/>
          </w:tcPr>
          <w:p w14:paraId="5D54CA41">
            <w:pPr>
              <w:pStyle w:val="25"/>
              <w:snapToGrid w:val="0"/>
              <w:spacing w:before="3" w:line="500" w:lineRule="exact"/>
              <w:rPr>
                <w:rFonts w:hint="eastAsia"/>
                <w:sz w:val="18"/>
                <w:szCs w:val="20"/>
                <w:lang w:eastAsia="en-US"/>
              </w:rPr>
            </w:pPr>
          </w:p>
          <w:p w14:paraId="18E002F9">
            <w:pPr>
              <w:pStyle w:val="25"/>
              <w:snapToGrid w:val="0"/>
              <w:spacing w:before="1" w:line="500" w:lineRule="exact"/>
              <w:ind w:left="107"/>
              <w:rPr>
                <w:rFonts w:hint="eastAsia"/>
                <w:b/>
                <w:sz w:val="21"/>
                <w:szCs w:val="20"/>
                <w:lang w:eastAsia="en-US"/>
              </w:rPr>
            </w:pPr>
            <w:r>
              <w:rPr>
                <w:b/>
                <w:sz w:val="21"/>
                <w:szCs w:val="20"/>
                <w:lang w:eastAsia="en-US"/>
              </w:rPr>
              <w:t>投标人</w:t>
            </w:r>
          </w:p>
        </w:tc>
        <w:tc>
          <w:tcPr>
            <w:tcW w:w="6926" w:type="dxa"/>
          </w:tcPr>
          <w:p w14:paraId="64DEB863">
            <w:pPr>
              <w:pStyle w:val="25"/>
              <w:snapToGrid w:val="0"/>
              <w:spacing w:line="500" w:lineRule="exact"/>
              <w:rPr>
                <w:rFonts w:hint="eastAsia" w:ascii="Times New Roman"/>
                <w:sz w:val="20"/>
                <w:szCs w:val="20"/>
                <w:lang w:eastAsia="en-US"/>
              </w:rPr>
            </w:pPr>
          </w:p>
        </w:tc>
      </w:tr>
      <w:tr w14:paraId="49E02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1810" w:type="dxa"/>
          </w:tcPr>
          <w:p w14:paraId="7AE7849D">
            <w:pPr>
              <w:pStyle w:val="25"/>
              <w:snapToGrid w:val="0"/>
              <w:spacing w:line="500" w:lineRule="exact"/>
              <w:rPr>
                <w:rFonts w:hint="eastAsia"/>
                <w:sz w:val="21"/>
                <w:szCs w:val="20"/>
                <w:lang w:eastAsia="en-US"/>
              </w:rPr>
            </w:pPr>
          </w:p>
          <w:p w14:paraId="1ED77A44">
            <w:pPr>
              <w:pStyle w:val="25"/>
              <w:snapToGrid w:val="0"/>
              <w:spacing w:before="2" w:line="500" w:lineRule="exact"/>
              <w:rPr>
                <w:rFonts w:hint="eastAsia"/>
                <w:sz w:val="21"/>
                <w:szCs w:val="20"/>
                <w:lang w:eastAsia="en-US"/>
              </w:rPr>
            </w:pPr>
          </w:p>
          <w:p w14:paraId="4B7A46AA">
            <w:pPr>
              <w:pStyle w:val="25"/>
              <w:snapToGrid w:val="0"/>
              <w:spacing w:line="500" w:lineRule="exact"/>
              <w:ind w:left="107"/>
              <w:rPr>
                <w:rFonts w:hint="eastAsia"/>
                <w:b/>
                <w:sz w:val="21"/>
                <w:szCs w:val="20"/>
                <w:lang w:eastAsia="en-US"/>
              </w:rPr>
            </w:pPr>
            <w:r>
              <w:rPr>
                <w:b/>
                <w:sz w:val="21"/>
                <w:szCs w:val="20"/>
                <w:lang w:eastAsia="en-US"/>
              </w:rPr>
              <w:t>投标报价</w:t>
            </w:r>
          </w:p>
        </w:tc>
        <w:tc>
          <w:tcPr>
            <w:tcW w:w="6926" w:type="dxa"/>
          </w:tcPr>
          <w:p w14:paraId="2CF5B7EF">
            <w:pPr>
              <w:pStyle w:val="25"/>
              <w:snapToGrid w:val="0"/>
              <w:spacing w:line="500" w:lineRule="exact"/>
              <w:rPr>
                <w:rFonts w:hint="eastAsia"/>
                <w:sz w:val="21"/>
                <w:szCs w:val="20"/>
                <w:lang w:eastAsia="en-US"/>
              </w:rPr>
            </w:pPr>
          </w:p>
          <w:p w14:paraId="699E0CEF">
            <w:pPr>
              <w:pStyle w:val="25"/>
              <w:snapToGrid w:val="0"/>
              <w:spacing w:before="2" w:line="500" w:lineRule="exact"/>
              <w:rPr>
                <w:rFonts w:hint="eastAsia"/>
                <w:sz w:val="21"/>
                <w:szCs w:val="20"/>
                <w:lang w:eastAsia="en-US"/>
              </w:rPr>
            </w:pPr>
          </w:p>
          <w:p w14:paraId="6F63271B">
            <w:pPr>
              <w:pStyle w:val="25"/>
              <w:snapToGrid w:val="0"/>
              <w:spacing w:line="500" w:lineRule="exact"/>
              <w:ind w:left="107"/>
              <w:rPr>
                <w:rFonts w:hint="eastAsia"/>
                <w:sz w:val="21"/>
                <w:szCs w:val="20"/>
                <w:lang w:eastAsia="en-US"/>
              </w:rPr>
            </w:pPr>
            <w:r>
              <w:rPr>
                <w:sz w:val="21"/>
                <w:szCs w:val="20"/>
                <w:lang w:eastAsia="en-US"/>
              </w:rPr>
              <w:t>大写：（￥</w:t>
            </w:r>
            <w:r>
              <w:rPr>
                <w:rFonts w:hint="eastAsia"/>
                <w:sz w:val="21"/>
                <w:szCs w:val="20"/>
                <w:lang w:eastAsia="en-US"/>
              </w:rPr>
              <w:t>）</w:t>
            </w:r>
          </w:p>
        </w:tc>
      </w:tr>
      <w:tr w14:paraId="5EBD7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1810" w:type="dxa"/>
          </w:tcPr>
          <w:p w14:paraId="366F6515">
            <w:pPr>
              <w:pStyle w:val="25"/>
              <w:snapToGrid w:val="0"/>
              <w:spacing w:before="12" w:line="500" w:lineRule="exact"/>
              <w:rPr>
                <w:rFonts w:hint="eastAsia"/>
                <w:szCs w:val="20"/>
                <w:lang w:eastAsia="en-US"/>
              </w:rPr>
            </w:pPr>
          </w:p>
          <w:p w14:paraId="6A85B496">
            <w:pPr>
              <w:pStyle w:val="25"/>
              <w:snapToGrid w:val="0"/>
              <w:spacing w:line="500" w:lineRule="exact"/>
              <w:ind w:left="107"/>
              <w:rPr>
                <w:rFonts w:hint="eastAsia"/>
                <w:b/>
                <w:sz w:val="21"/>
                <w:szCs w:val="20"/>
                <w:lang w:eastAsia="en-US"/>
              </w:rPr>
            </w:pPr>
            <w:r>
              <w:rPr>
                <w:b/>
                <w:sz w:val="21"/>
                <w:szCs w:val="20"/>
                <w:lang w:eastAsia="en-US"/>
              </w:rPr>
              <w:t>交货安装时间</w:t>
            </w:r>
          </w:p>
        </w:tc>
        <w:tc>
          <w:tcPr>
            <w:tcW w:w="6926" w:type="dxa"/>
          </w:tcPr>
          <w:p w14:paraId="266DD628">
            <w:pPr>
              <w:pStyle w:val="25"/>
              <w:snapToGrid w:val="0"/>
              <w:spacing w:line="500" w:lineRule="exact"/>
              <w:rPr>
                <w:rFonts w:hint="eastAsia" w:ascii="Times New Roman"/>
                <w:sz w:val="20"/>
                <w:szCs w:val="20"/>
                <w:lang w:eastAsia="en-US"/>
              </w:rPr>
            </w:pPr>
          </w:p>
        </w:tc>
      </w:tr>
      <w:tr w14:paraId="6CBA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810" w:type="dxa"/>
          </w:tcPr>
          <w:p w14:paraId="24F4A919">
            <w:pPr>
              <w:pStyle w:val="25"/>
              <w:snapToGrid w:val="0"/>
              <w:spacing w:before="9" w:line="500" w:lineRule="exact"/>
              <w:rPr>
                <w:rFonts w:hint="eastAsia"/>
                <w:sz w:val="20"/>
                <w:szCs w:val="20"/>
                <w:lang w:eastAsia="en-US"/>
              </w:rPr>
            </w:pPr>
          </w:p>
          <w:p w14:paraId="5907EDF6">
            <w:pPr>
              <w:pStyle w:val="25"/>
              <w:snapToGrid w:val="0"/>
              <w:spacing w:line="500" w:lineRule="exact"/>
              <w:ind w:left="107"/>
              <w:rPr>
                <w:rFonts w:hint="eastAsia"/>
                <w:b/>
                <w:sz w:val="21"/>
                <w:szCs w:val="20"/>
                <w:lang w:eastAsia="en-US"/>
              </w:rPr>
            </w:pPr>
            <w:r>
              <w:rPr>
                <w:b/>
                <w:sz w:val="21"/>
                <w:szCs w:val="20"/>
                <w:lang w:eastAsia="en-US"/>
              </w:rPr>
              <w:t>免费质保期</w:t>
            </w:r>
          </w:p>
        </w:tc>
        <w:tc>
          <w:tcPr>
            <w:tcW w:w="6926" w:type="dxa"/>
          </w:tcPr>
          <w:p w14:paraId="2040D3F4">
            <w:pPr>
              <w:pStyle w:val="25"/>
              <w:snapToGrid w:val="0"/>
              <w:spacing w:before="9" w:line="500" w:lineRule="exact"/>
              <w:rPr>
                <w:rFonts w:hint="eastAsia"/>
                <w:sz w:val="20"/>
                <w:szCs w:val="20"/>
                <w:lang w:eastAsia="en-US"/>
              </w:rPr>
            </w:pPr>
          </w:p>
          <w:p w14:paraId="72100C75">
            <w:pPr>
              <w:pStyle w:val="25"/>
              <w:snapToGrid w:val="0"/>
              <w:spacing w:line="500" w:lineRule="exact"/>
              <w:ind w:left="107"/>
              <w:rPr>
                <w:rFonts w:hint="eastAsia"/>
                <w:sz w:val="21"/>
                <w:szCs w:val="20"/>
                <w:lang w:eastAsia="en-US"/>
              </w:rPr>
            </w:pPr>
            <w:r>
              <w:rPr>
                <w:sz w:val="21"/>
                <w:szCs w:val="20"/>
                <w:lang w:eastAsia="en-US"/>
              </w:rPr>
              <w:t>年</w:t>
            </w:r>
          </w:p>
        </w:tc>
      </w:tr>
      <w:tr w14:paraId="5E7BA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810" w:type="dxa"/>
          </w:tcPr>
          <w:p w14:paraId="56B15ED9">
            <w:pPr>
              <w:pStyle w:val="25"/>
              <w:snapToGrid w:val="0"/>
              <w:spacing w:before="7" w:line="500" w:lineRule="exact"/>
              <w:rPr>
                <w:rFonts w:hint="eastAsia"/>
                <w:sz w:val="20"/>
                <w:szCs w:val="20"/>
                <w:lang w:eastAsia="en-US"/>
              </w:rPr>
            </w:pPr>
          </w:p>
          <w:p w14:paraId="6D908D5C">
            <w:pPr>
              <w:pStyle w:val="25"/>
              <w:snapToGrid w:val="0"/>
              <w:spacing w:line="500" w:lineRule="exact"/>
              <w:ind w:left="107"/>
              <w:rPr>
                <w:rFonts w:hint="eastAsia"/>
                <w:b/>
                <w:sz w:val="21"/>
                <w:szCs w:val="20"/>
                <w:lang w:eastAsia="en-US"/>
              </w:rPr>
            </w:pPr>
            <w:r>
              <w:rPr>
                <w:b/>
                <w:sz w:val="21"/>
                <w:szCs w:val="20"/>
                <w:lang w:eastAsia="en-US"/>
              </w:rPr>
              <w:t>备注</w:t>
            </w:r>
          </w:p>
        </w:tc>
        <w:tc>
          <w:tcPr>
            <w:tcW w:w="6926" w:type="dxa"/>
          </w:tcPr>
          <w:p w14:paraId="5D8BFD27">
            <w:pPr>
              <w:pStyle w:val="25"/>
              <w:snapToGrid w:val="0"/>
              <w:spacing w:line="500" w:lineRule="exact"/>
              <w:rPr>
                <w:rFonts w:hint="eastAsia" w:ascii="Times New Roman"/>
                <w:sz w:val="20"/>
                <w:szCs w:val="20"/>
                <w:lang w:eastAsia="en-US"/>
              </w:rPr>
            </w:pPr>
          </w:p>
        </w:tc>
      </w:tr>
    </w:tbl>
    <w:p w14:paraId="4A044A39">
      <w:pPr>
        <w:snapToGrid w:val="0"/>
        <w:spacing w:line="500" w:lineRule="exact"/>
        <w:ind w:firstLine="200" w:firstLineChars="100"/>
        <w:rPr>
          <w:rFonts w:hint="eastAsia"/>
          <w:b/>
          <w:bCs/>
          <w:w w:val="95"/>
          <w:sz w:val="21"/>
          <w:szCs w:val="21"/>
        </w:rPr>
      </w:pPr>
      <w:r>
        <w:rPr>
          <w:b/>
          <w:bCs/>
          <w:w w:val="95"/>
          <w:sz w:val="21"/>
          <w:szCs w:val="21"/>
        </w:rPr>
        <w:t>注：“开标一览表”报总价。</w:t>
      </w:r>
    </w:p>
    <w:p w14:paraId="21A03DB5">
      <w:pPr>
        <w:tabs>
          <w:tab w:val="left" w:pos="1567"/>
          <w:tab w:val="left" w:pos="2251"/>
          <w:tab w:val="left" w:pos="2932"/>
        </w:tabs>
        <w:snapToGrid w:val="0"/>
        <w:spacing w:before="160" w:line="500" w:lineRule="exact"/>
        <w:ind w:left="420" w:right="2534"/>
        <w:rPr>
          <w:rFonts w:hint="eastAsia"/>
          <w:b/>
          <w:spacing w:val="-3"/>
          <w:w w:val="95"/>
          <w:sz w:val="21"/>
          <w:szCs w:val="21"/>
        </w:rPr>
      </w:pPr>
      <w:r>
        <w:rPr>
          <w:b/>
          <w:spacing w:val="-8"/>
          <w:w w:val="95"/>
          <w:sz w:val="21"/>
          <w:szCs w:val="21"/>
        </w:rPr>
        <w:t>投标人（公章）：</w:t>
      </w:r>
      <w:r>
        <w:rPr>
          <w:b/>
          <w:spacing w:val="-5"/>
          <w:w w:val="95"/>
          <w:sz w:val="21"/>
          <w:szCs w:val="21"/>
        </w:rPr>
        <w:t>法</w:t>
      </w:r>
      <w:r>
        <w:rPr>
          <w:b/>
          <w:spacing w:val="-8"/>
          <w:w w:val="95"/>
          <w:sz w:val="21"/>
          <w:szCs w:val="21"/>
        </w:rPr>
        <w:t>定代表人（负责人）或授权代表（签字</w:t>
      </w:r>
      <w:r>
        <w:rPr>
          <w:b/>
          <w:spacing w:val="-3"/>
          <w:w w:val="95"/>
          <w:sz w:val="21"/>
          <w:szCs w:val="21"/>
        </w:rPr>
        <w:t xml:space="preserve">）： </w:t>
      </w:r>
    </w:p>
    <w:p w14:paraId="1B6C09CB">
      <w:pPr>
        <w:tabs>
          <w:tab w:val="left" w:pos="1567"/>
          <w:tab w:val="left" w:pos="2251"/>
          <w:tab w:val="left" w:pos="2932"/>
        </w:tabs>
        <w:snapToGrid w:val="0"/>
        <w:spacing w:before="160" w:line="500" w:lineRule="exact"/>
        <w:ind w:left="420" w:right="2534"/>
        <w:rPr>
          <w:rFonts w:hint="eastAsia"/>
          <w:b/>
          <w:sz w:val="21"/>
          <w:szCs w:val="21"/>
        </w:rPr>
      </w:pPr>
      <w:r>
        <w:rPr>
          <w:b/>
          <w:spacing w:val="-8"/>
          <w:sz w:val="21"/>
          <w:szCs w:val="21"/>
        </w:rPr>
        <w:t>日期：</w:t>
      </w:r>
      <w:r>
        <w:rPr>
          <w:b/>
          <w:spacing w:val="-8"/>
          <w:sz w:val="21"/>
          <w:szCs w:val="21"/>
          <w:u w:val="single"/>
        </w:rPr>
        <w:t xml:space="preserve"> </w:t>
      </w:r>
      <w:r>
        <w:rPr>
          <w:b/>
          <w:spacing w:val="-8"/>
          <w:sz w:val="21"/>
          <w:szCs w:val="21"/>
          <w:u w:val="single"/>
        </w:rPr>
        <w:tab/>
      </w:r>
      <w:r>
        <w:rPr>
          <w:b/>
          <w:spacing w:val="-8"/>
          <w:sz w:val="21"/>
          <w:szCs w:val="21"/>
        </w:rPr>
        <w:t>年</w:t>
      </w:r>
      <w:r>
        <w:rPr>
          <w:b/>
          <w:spacing w:val="-8"/>
          <w:sz w:val="21"/>
          <w:szCs w:val="21"/>
          <w:u w:val="single"/>
        </w:rPr>
        <w:t xml:space="preserve"> </w:t>
      </w:r>
      <w:r>
        <w:rPr>
          <w:b/>
          <w:spacing w:val="-8"/>
          <w:sz w:val="21"/>
          <w:szCs w:val="21"/>
          <w:u w:val="single"/>
        </w:rPr>
        <w:tab/>
      </w:r>
      <w:r>
        <w:rPr>
          <w:b/>
          <w:spacing w:val="-8"/>
          <w:sz w:val="21"/>
          <w:szCs w:val="21"/>
        </w:rPr>
        <w:t>月</w:t>
      </w:r>
      <w:r>
        <w:rPr>
          <w:b/>
          <w:spacing w:val="-8"/>
          <w:sz w:val="21"/>
          <w:szCs w:val="21"/>
          <w:u w:val="single"/>
        </w:rPr>
        <w:t xml:space="preserve"> </w:t>
      </w:r>
      <w:r>
        <w:rPr>
          <w:b/>
          <w:spacing w:val="-8"/>
          <w:sz w:val="21"/>
          <w:szCs w:val="21"/>
          <w:u w:val="single"/>
        </w:rPr>
        <w:tab/>
      </w:r>
      <w:r>
        <w:rPr>
          <w:b/>
          <w:sz w:val="21"/>
          <w:szCs w:val="21"/>
        </w:rPr>
        <w:t>日</w:t>
      </w:r>
    </w:p>
    <w:p w14:paraId="1AC07DB3">
      <w:pPr>
        <w:snapToGrid w:val="0"/>
        <w:spacing w:line="500" w:lineRule="exact"/>
        <w:rPr>
          <w:rFonts w:hint="eastAsia"/>
          <w:sz w:val="24"/>
        </w:rPr>
        <w:sectPr>
          <w:footerReference r:id="rId7" w:type="default"/>
          <w:type w:val="continuous"/>
          <w:pgSz w:w="11910" w:h="16840"/>
          <w:pgMar w:top="1440" w:right="1800" w:bottom="1440" w:left="1800" w:header="0" w:footer="840" w:gutter="0"/>
          <w:cols w:space="720" w:num="1"/>
        </w:sectPr>
      </w:pPr>
    </w:p>
    <w:p w14:paraId="65A30468">
      <w:pPr>
        <w:rPr>
          <w:rFonts w:hint="eastAsia"/>
        </w:rPr>
      </w:pPr>
    </w:p>
    <w:p w14:paraId="39ECF574">
      <w:pPr>
        <w:rPr>
          <w:rFonts w:hint="eastAsia"/>
        </w:rPr>
      </w:pPr>
    </w:p>
    <w:p w14:paraId="52913DA7">
      <w:pPr>
        <w:pStyle w:val="4"/>
        <w:snapToGrid w:val="0"/>
        <w:spacing w:line="500" w:lineRule="exact"/>
        <w:ind w:left="0"/>
        <w:rPr>
          <w:rFonts w:hint="eastAsia"/>
        </w:rPr>
      </w:pPr>
      <w:r>
        <w:rPr>
          <w:rFonts w:hint="eastAsia"/>
        </w:rPr>
        <w:br w:type="page"/>
      </w:r>
    </w:p>
    <w:p w14:paraId="28F719B1">
      <w:pPr>
        <w:pStyle w:val="4"/>
        <w:snapToGrid w:val="0"/>
        <w:spacing w:line="500" w:lineRule="exact"/>
        <w:ind w:left="0"/>
        <w:rPr>
          <w:rFonts w:hint="eastAsia"/>
        </w:rPr>
      </w:pPr>
      <w:bookmarkStart w:id="40" w:name="_Toc182278648"/>
      <w:r>
        <w:rPr>
          <w:rFonts w:hint="eastAsia"/>
        </w:rPr>
        <w:t>2.</w:t>
      </w:r>
      <w:r>
        <w:t>授权书格式</w:t>
      </w:r>
      <w:bookmarkEnd w:id="40"/>
    </w:p>
    <w:p w14:paraId="2AA175F7">
      <w:pPr>
        <w:pStyle w:val="7"/>
        <w:snapToGrid w:val="0"/>
        <w:spacing w:line="500" w:lineRule="exact"/>
        <w:rPr>
          <w:rFonts w:hint="eastAsia"/>
          <w:b/>
          <w:sz w:val="20"/>
        </w:rPr>
      </w:pPr>
    </w:p>
    <w:p w14:paraId="0F375655">
      <w:pPr>
        <w:pStyle w:val="7"/>
        <w:snapToGrid w:val="0"/>
        <w:spacing w:before="8" w:line="500" w:lineRule="exact"/>
        <w:rPr>
          <w:rFonts w:hint="eastAsia"/>
          <w:b/>
          <w:sz w:val="23"/>
        </w:rPr>
      </w:pPr>
    </w:p>
    <w:p w14:paraId="58F7A6F0">
      <w:pPr>
        <w:snapToGrid w:val="0"/>
        <w:spacing w:before="67" w:line="500" w:lineRule="exact"/>
        <w:ind w:left="591" w:right="366"/>
        <w:jc w:val="center"/>
        <w:rPr>
          <w:rFonts w:hint="eastAsia"/>
          <w:b/>
          <w:sz w:val="21"/>
          <w:szCs w:val="21"/>
        </w:rPr>
      </w:pPr>
      <w:r>
        <w:rPr>
          <w:b/>
          <w:sz w:val="21"/>
          <w:szCs w:val="21"/>
        </w:rPr>
        <w:t>法定代表人（负责人）授权委托书</w:t>
      </w:r>
    </w:p>
    <w:p w14:paraId="2FCC1789">
      <w:pPr>
        <w:pStyle w:val="7"/>
        <w:snapToGrid w:val="0"/>
        <w:spacing w:line="500" w:lineRule="exact"/>
        <w:rPr>
          <w:rFonts w:hint="eastAsia"/>
          <w:b/>
          <w:sz w:val="21"/>
          <w:szCs w:val="21"/>
        </w:rPr>
      </w:pPr>
    </w:p>
    <w:p w14:paraId="43AFAE26">
      <w:pPr>
        <w:pStyle w:val="7"/>
        <w:snapToGrid w:val="0"/>
        <w:spacing w:before="11" w:line="500" w:lineRule="exact"/>
        <w:rPr>
          <w:rFonts w:hint="eastAsia"/>
          <w:b/>
          <w:sz w:val="21"/>
          <w:szCs w:val="21"/>
        </w:rPr>
      </w:pPr>
    </w:p>
    <w:p w14:paraId="45B8B74E">
      <w:pPr>
        <w:snapToGrid w:val="0"/>
        <w:spacing w:line="500" w:lineRule="exact"/>
        <w:ind w:firstLine="420" w:firstLineChars="200"/>
        <w:rPr>
          <w:rFonts w:hint="eastAsia"/>
          <w:sz w:val="21"/>
          <w:szCs w:val="21"/>
        </w:rPr>
      </w:pPr>
      <w:r>
        <w:rPr>
          <w:sz w:val="21"/>
          <w:szCs w:val="21"/>
        </w:rPr>
        <w:t>委托单位：</w:t>
      </w:r>
    </w:p>
    <w:p w14:paraId="5A5CFA75">
      <w:pPr>
        <w:snapToGrid w:val="0"/>
        <w:spacing w:line="500" w:lineRule="exact"/>
        <w:ind w:firstLine="420" w:firstLineChars="200"/>
        <w:rPr>
          <w:rFonts w:hint="eastAsia"/>
          <w:sz w:val="21"/>
          <w:szCs w:val="21"/>
        </w:rPr>
      </w:pPr>
      <w:r>
        <w:rPr>
          <w:sz w:val="21"/>
          <w:szCs w:val="21"/>
        </w:rPr>
        <w:t>地址：</w:t>
      </w:r>
      <w:r>
        <w:rPr>
          <w:rFonts w:hint="eastAsia"/>
          <w:sz w:val="21"/>
          <w:szCs w:val="21"/>
        </w:rPr>
        <w:t xml:space="preserve">   </w:t>
      </w:r>
      <w:r>
        <w:rPr>
          <w:sz w:val="21"/>
          <w:szCs w:val="21"/>
        </w:rPr>
        <w:t>法定代表人（负责人）：</w:t>
      </w:r>
    </w:p>
    <w:p w14:paraId="3C015383">
      <w:pPr>
        <w:snapToGrid w:val="0"/>
        <w:spacing w:line="500" w:lineRule="exact"/>
        <w:ind w:firstLine="420" w:firstLineChars="200"/>
        <w:rPr>
          <w:rFonts w:hint="eastAsia"/>
          <w:sz w:val="21"/>
          <w:szCs w:val="21"/>
        </w:rPr>
      </w:pPr>
      <w:r>
        <w:rPr>
          <w:sz w:val="21"/>
          <w:szCs w:val="21"/>
        </w:rPr>
        <w:t>授权代表姓名：</w:t>
      </w:r>
      <w:r>
        <w:rPr>
          <w:rFonts w:hint="eastAsia"/>
          <w:sz w:val="21"/>
          <w:szCs w:val="21"/>
        </w:rPr>
        <w:t xml:space="preserve">  </w:t>
      </w:r>
      <w:r>
        <w:rPr>
          <w:sz w:val="21"/>
          <w:szCs w:val="21"/>
        </w:rPr>
        <w:t>性别：</w:t>
      </w:r>
      <w:r>
        <w:rPr>
          <w:rFonts w:hint="eastAsia"/>
          <w:sz w:val="21"/>
          <w:szCs w:val="21"/>
        </w:rPr>
        <w:t xml:space="preserve">   </w:t>
      </w:r>
      <w:r>
        <w:rPr>
          <w:sz w:val="21"/>
          <w:szCs w:val="21"/>
        </w:rPr>
        <w:t>出生日期：年月日</w:t>
      </w:r>
    </w:p>
    <w:p w14:paraId="19EDAFD8">
      <w:pPr>
        <w:snapToGrid w:val="0"/>
        <w:spacing w:line="500" w:lineRule="exact"/>
        <w:ind w:firstLine="420" w:firstLineChars="200"/>
        <w:rPr>
          <w:rFonts w:hint="eastAsia"/>
          <w:sz w:val="21"/>
          <w:szCs w:val="21"/>
        </w:rPr>
      </w:pPr>
      <w:r>
        <w:rPr>
          <w:sz w:val="21"/>
          <w:szCs w:val="21"/>
        </w:rPr>
        <w:t>所在单位：</w:t>
      </w:r>
      <w:r>
        <w:rPr>
          <w:rFonts w:hint="eastAsia"/>
          <w:sz w:val="21"/>
          <w:szCs w:val="21"/>
        </w:rPr>
        <w:t xml:space="preserve">  </w:t>
      </w:r>
      <w:r>
        <w:rPr>
          <w:sz w:val="21"/>
          <w:szCs w:val="21"/>
        </w:rPr>
        <w:t>职务：</w:t>
      </w:r>
    </w:p>
    <w:p w14:paraId="4E7FB07C">
      <w:pPr>
        <w:snapToGrid w:val="0"/>
        <w:spacing w:line="500" w:lineRule="exact"/>
        <w:ind w:firstLine="420" w:firstLineChars="200"/>
        <w:rPr>
          <w:rFonts w:hint="eastAsia"/>
          <w:sz w:val="21"/>
          <w:szCs w:val="21"/>
        </w:rPr>
      </w:pPr>
      <w:r>
        <w:rPr>
          <w:sz w:val="21"/>
          <w:szCs w:val="21"/>
        </w:rPr>
        <w:t>身份证：</w:t>
      </w:r>
      <w:r>
        <w:rPr>
          <w:rFonts w:hint="eastAsia"/>
          <w:sz w:val="21"/>
          <w:szCs w:val="21"/>
        </w:rPr>
        <w:t xml:space="preserve">   </w:t>
      </w:r>
      <w:r>
        <w:rPr>
          <w:sz w:val="21"/>
          <w:szCs w:val="21"/>
        </w:rPr>
        <w:t>现住：</w:t>
      </w:r>
    </w:p>
    <w:p w14:paraId="13A255AC">
      <w:pPr>
        <w:snapToGrid w:val="0"/>
        <w:spacing w:line="500" w:lineRule="exact"/>
        <w:ind w:firstLine="420" w:firstLineChars="200"/>
        <w:rPr>
          <w:rFonts w:hint="eastAsia"/>
          <w:sz w:val="21"/>
          <w:szCs w:val="21"/>
        </w:rPr>
      </w:pPr>
      <w:r>
        <w:rPr>
          <w:sz w:val="21"/>
          <w:szCs w:val="21"/>
        </w:rPr>
        <w:t>兹委托参加项目事宜，并授权其全权办理以下事宜：</w:t>
      </w:r>
    </w:p>
    <w:p w14:paraId="55BD6C0B">
      <w:pPr>
        <w:snapToGrid w:val="0"/>
        <w:spacing w:line="500" w:lineRule="exact"/>
        <w:ind w:firstLine="420" w:firstLineChars="200"/>
        <w:rPr>
          <w:rFonts w:hint="eastAsia"/>
          <w:sz w:val="21"/>
          <w:szCs w:val="21"/>
        </w:rPr>
      </w:pPr>
      <w:r>
        <w:rPr>
          <w:sz w:val="21"/>
          <w:szCs w:val="21"/>
        </w:rPr>
        <w:t>1、参加投标活动；</w:t>
      </w:r>
    </w:p>
    <w:p w14:paraId="5EE6C38D">
      <w:pPr>
        <w:snapToGrid w:val="0"/>
        <w:spacing w:line="500" w:lineRule="exact"/>
        <w:ind w:firstLine="420" w:firstLineChars="200"/>
        <w:rPr>
          <w:rFonts w:hint="eastAsia"/>
          <w:sz w:val="21"/>
          <w:szCs w:val="21"/>
        </w:rPr>
      </w:pPr>
      <w:r>
        <w:rPr>
          <w:sz w:val="21"/>
          <w:szCs w:val="21"/>
        </w:rPr>
        <w:t>2、签订与中标事宜有关的合同。</w:t>
      </w:r>
    </w:p>
    <w:p w14:paraId="55E8E518">
      <w:pPr>
        <w:snapToGrid w:val="0"/>
        <w:spacing w:line="500" w:lineRule="exact"/>
        <w:ind w:firstLine="420" w:firstLineChars="200"/>
        <w:rPr>
          <w:rFonts w:hint="eastAsia"/>
          <w:sz w:val="21"/>
          <w:szCs w:val="21"/>
        </w:rPr>
      </w:pPr>
      <w:r>
        <w:rPr>
          <w:sz w:val="21"/>
          <w:szCs w:val="21"/>
        </w:rPr>
        <w:t>授权代表在办理上述事宜过程中以其自己的名义所签署的所有文件我均予以承认。</w:t>
      </w:r>
    </w:p>
    <w:p w14:paraId="62A9A0A2">
      <w:pPr>
        <w:snapToGrid w:val="0"/>
        <w:spacing w:line="500" w:lineRule="exact"/>
        <w:ind w:firstLine="420" w:firstLineChars="200"/>
        <w:rPr>
          <w:rFonts w:hint="eastAsia"/>
          <w:sz w:val="21"/>
          <w:szCs w:val="21"/>
        </w:rPr>
      </w:pPr>
      <w:r>
        <w:rPr>
          <w:sz w:val="21"/>
          <w:szCs w:val="21"/>
        </w:rPr>
        <w:t>授权代表无转委权。</w:t>
      </w:r>
    </w:p>
    <w:p w14:paraId="20845BAB">
      <w:pPr>
        <w:snapToGrid w:val="0"/>
        <w:spacing w:line="500" w:lineRule="exact"/>
        <w:ind w:firstLine="420" w:firstLineChars="200"/>
        <w:rPr>
          <w:rFonts w:hint="eastAsia"/>
          <w:sz w:val="21"/>
          <w:szCs w:val="21"/>
        </w:rPr>
      </w:pPr>
      <w:r>
        <w:rPr>
          <w:sz w:val="21"/>
          <w:szCs w:val="21"/>
        </w:rPr>
        <w:t>委托期限：至上述事宜处理完毕止。</w:t>
      </w:r>
    </w:p>
    <w:p w14:paraId="10BD696B">
      <w:pPr>
        <w:snapToGrid w:val="0"/>
        <w:spacing w:line="500" w:lineRule="exact"/>
        <w:ind w:firstLine="420" w:firstLineChars="200"/>
        <w:rPr>
          <w:rFonts w:hint="eastAsia"/>
          <w:sz w:val="21"/>
          <w:szCs w:val="21"/>
        </w:rPr>
      </w:pPr>
    </w:p>
    <w:p w14:paraId="4D81ED7C">
      <w:pPr>
        <w:snapToGrid w:val="0"/>
        <w:spacing w:line="500" w:lineRule="exact"/>
        <w:ind w:firstLine="420" w:firstLineChars="200"/>
        <w:rPr>
          <w:rFonts w:hint="eastAsia"/>
          <w:sz w:val="21"/>
          <w:szCs w:val="21"/>
        </w:rPr>
      </w:pPr>
    </w:p>
    <w:p w14:paraId="0C80900E">
      <w:pPr>
        <w:snapToGrid w:val="0"/>
        <w:spacing w:line="500" w:lineRule="exact"/>
        <w:ind w:firstLine="420" w:firstLineChars="200"/>
        <w:rPr>
          <w:rFonts w:hint="eastAsia"/>
          <w:sz w:val="21"/>
          <w:szCs w:val="21"/>
        </w:rPr>
      </w:pPr>
      <w:r>
        <w:rPr>
          <w:sz w:val="21"/>
          <w:szCs w:val="21"/>
        </w:rPr>
        <w:t>委托单位（公章）：</w:t>
      </w:r>
    </w:p>
    <w:p w14:paraId="3B23330A">
      <w:pPr>
        <w:snapToGrid w:val="0"/>
        <w:spacing w:line="500" w:lineRule="exact"/>
        <w:ind w:firstLine="420" w:firstLineChars="200"/>
        <w:rPr>
          <w:rFonts w:hint="eastAsia"/>
          <w:sz w:val="21"/>
          <w:szCs w:val="21"/>
        </w:rPr>
      </w:pPr>
      <w:r>
        <w:rPr>
          <w:sz w:val="21"/>
          <w:szCs w:val="21"/>
        </w:rPr>
        <w:t xml:space="preserve">法定代表人（负责人）（签字）： </w:t>
      </w:r>
    </w:p>
    <w:p w14:paraId="5069EB30">
      <w:pPr>
        <w:snapToGrid w:val="0"/>
        <w:spacing w:line="500" w:lineRule="exact"/>
        <w:ind w:firstLine="420" w:firstLineChars="200"/>
        <w:rPr>
          <w:rFonts w:hint="eastAsia"/>
          <w:sz w:val="21"/>
          <w:szCs w:val="21"/>
        </w:rPr>
      </w:pPr>
      <w:r>
        <w:rPr>
          <w:sz w:val="21"/>
          <w:szCs w:val="21"/>
        </w:rPr>
        <w:t>授权代表（签字）：</w:t>
      </w:r>
    </w:p>
    <w:p w14:paraId="0A706124">
      <w:pPr>
        <w:snapToGrid w:val="0"/>
        <w:spacing w:line="500" w:lineRule="exact"/>
        <w:ind w:firstLine="420" w:firstLineChars="200"/>
        <w:rPr>
          <w:rFonts w:hint="eastAsia"/>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14:paraId="144B473F">
      <w:pPr>
        <w:snapToGrid w:val="0"/>
        <w:spacing w:line="500" w:lineRule="exact"/>
        <w:ind w:firstLine="420" w:firstLineChars="200"/>
        <w:rPr>
          <w:rFonts w:hint="eastAsia"/>
          <w:sz w:val="21"/>
          <w:szCs w:val="21"/>
        </w:rPr>
      </w:pPr>
    </w:p>
    <w:p w14:paraId="26F8F2F6">
      <w:pPr>
        <w:snapToGrid w:val="0"/>
        <w:spacing w:line="500" w:lineRule="exact"/>
        <w:ind w:firstLine="420" w:firstLineChars="200"/>
        <w:rPr>
          <w:rFonts w:hint="eastAsia"/>
          <w:sz w:val="21"/>
          <w:szCs w:val="21"/>
        </w:rPr>
      </w:pPr>
    </w:p>
    <w:p w14:paraId="378D8E40">
      <w:pPr>
        <w:snapToGrid w:val="0"/>
        <w:spacing w:line="500" w:lineRule="exact"/>
        <w:ind w:firstLine="420" w:firstLineChars="200"/>
        <w:rPr>
          <w:rFonts w:hint="eastAsia"/>
          <w:sz w:val="21"/>
          <w:szCs w:val="21"/>
        </w:rPr>
      </w:pPr>
      <w:r>
        <w:rPr>
          <w:sz w:val="21"/>
          <w:szCs w:val="21"/>
        </w:rPr>
        <w:t>附：法定代表人（负责人）的身份证及授权代表的身份证</w:t>
      </w:r>
    </w:p>
    <w:p w14:paraId="4C9700A5">
      <w:pPr>
        <w:snapToGrid w:val="0"/>
        <w:spacing w:line="500" w:lineRule="exact"/>
        <w:rPr>
          <w:rFonts w:hint="eastAsia"/>
        </w:rPr>
        <w:sectPr>
          <w:type w:val="continuous"/>
          <w:pgSz w:w="11910" w:h="16840"/>
          <w:pgMar w:top="1440" w:right="1800" w:bottom="1440" w:left="1800" w:header="0" w:footer="840" w:gutter="0"/>
          <w:cols w:space="720" w:num="1"/>
        </w:sectPr>
      </w:pPr>
    </w:p>
    <w:p w14:paraId="58009A26">
      <w:pPr>
        <w:pStyle w:val="4"/>
        <w:snapToGrid w:val="0"/>
        <w:spacing w:line="500" w:lineRule="exact"/>
        <w:ind w:left="0"/>
        <w:rPr>
          <w:rFonts w:hint="eastAsia"/>
        </w:rPr>
      </w:pPr>
      <w:r>
        <w:rPr>
          <w:rFonts w:hint="eastAsia"/>
        </w:rPr>
        <w:br w:type="page"/>
      </w:r>
    </w:p>
    <w:p w14:paraId="2A268656">
      <w:pPr>
        <w:pStyle w:val="4"/>
        <w:snapToGrid w:val="0"/>
        <w:spacing w:line="500" w:lineRule="exact"/>
        <w:ind w:left="0"/>
        <w:rPr>
          <w:rFonts w:hint="eastAsia"/>
        </w:rPr>
      </w:pPr>
      <w:bookmarkStart w:id="41" w:name="_Toc182278649"/>
      <w:r>
        <w:rPr>
          <w:rFonts w:hint="eastAsia"/>
        </w:rPr>
        <w:t xml:space="preserve">3. </w:t>
      </w:r>
      <w:r>
        <w:t>资格声明函格式</w:t>
      </w:r>
      <w:bookmarkEnd w:id="41"/>
    </w:p>
    <w:p w14:paraId="22FC659D">
      <w:pPr>
        <w:pStyle w:val="7"/>
        <w:snapToGrid w:val="0"/>
        <w:spacing w:line="500" w:lineRule="exact"/>
        <w:rPr>
          <w:rFonts w:hint="eastAsia"/>
          <w:b/>
          <w:sz w:val="20"/>
        </w:rPr>
      </w:pPr>
    </w:p>
    <w:p w14:paraId="47D2FFBE">
      <w:pPr>
        <w:pStyle w:val="7"/>
        <w:snapToGrid w:val="0"/>
        <w:spacing w:before="8" w:line="500" w:lineRule="exact"/>
        <w:rPr>
          <w:rFonts w:hint="eastAsia"/>
          <w:b/>
          <w:sz w:val="23"/>
        </w:rPr>
      </w:pPr>
    </w:p>
    <w:p w14:paraId="04A9EF59">
      <w:pPr>
        <w:snapToGrid w:val="0"/>
        <w:spacing w:line="500" w:lineRule="exact"/>
        <w:jc w:val="center"/>
        <w:rPr>
          <w:rFonts w:hint="eastAsia"/>
          <w:b/>
          <w:bCs/>
          <w:sz w:val="21"/>
          <w:szCs w:val="21"/>
        </w:rPr>
      </w:pPr>
      <w:r>
        <w:rPr>
          <w:b/>
          <w:bCs/>
          <w:sz w:val="21"/>
          <w:szCs w:val="21"/>
        </w:rPr>
        <w:t>关于资格的声明函</w:t>
      </w:r>
    </w:p>
    <w:p w14:paraId="064FDC36">
      <w:pPr>
        <w:pStyle w:val="7"/>
        <w:snapToGrid w:val="0"/>
        <w:spacing w:line="500" w:lineRule="exact"/>
        <w:rPr>
          <w:rFonts w:hint="eastAsia"/>
          <w:b/>
          <w:sz w:val="21"/>
          <w:szCs w:val="21"/>
        </w:rPr>
      </w:pPr>
    </w:p>
    <w:p w14:paraId="40BFC3E8">
      <w:pPr>
        <w:snapToGrid w:val="0"/>
        <w:spacing w:line="500" w:lineRule="exact"/>
        <w:ind w:firstLine="420" w:firstLineChars="200"/>
        <w:rPr>
          <w:rFonts w:hint="eastAsia"/>
          <w:sz w:val="21"/>
          <w:szCs w:val="21"/>
        </w:rPr>
      </w:pPr>
    </w:p>
    <w:p w14:paraId="17CB6F47">
      <w:pPr>
        <w:snapToGrid w:val="0"/>
        <w:spacing w:line="500" w:lineRule="exact"/>
        <w:ind w:firstLine="420" w:firstLineChars="200"/>
        <w:rPr>
          <w:rFonts w:hint="eastAsia"/>
          <w:sz w:val="21"/>
          <w:szCs w:val="21"/>
        </w:rPr>
      </w:pPr>
      <w:r>
        <w:rPr>
          <w:sz w:val="21"/>
          <w:szCs w:val="21"/>
        </w:rPr>
        <w:t>采购人或代理机构名称：</w:t>
      </w:r>
    </w:p>
    <w:p w14:paraId="7278C205">
      <w:pPr>
        <w:snapToGrid w:val="0"/>
        <w:spacing w:line="500" w:lineRule="exact"/>
        <w:ind w:firstLine="420" w:firstLineChars="200"/>
        <w:rPr>
          <w:rFonts w:hint="eastAsia"/>
          <w:sz w:val="21"/>
          <w:szCs w:val="21"/>
        </w:rPr>
      </w:pPr>
      <w:r>
        <w:rPr>
          <w:sz w:val="21"/>
          <w:szCs w:val="21"/>
        </w:rPr>
        <w:t>关于贵方编号为</w:t>
      </w:r>
      <w:r>
        <w:rPr>
          <w:rFonts w:hint="eastAsia"/>
          <w:sz w:val="21"/>
          <w:szCs w:val="21"/>
          <w:u w:val="single"/>
        </w:rPr>
        <w:t xml:space="preserve">          </w:t>
      </w:r>
      <w:r>
        <w:rPr>
          <w:sz w:val="21"/>
          <w:szCs w:val="21"/>
        </w:rPr>
        <w:t>公开招标，本签字人愿意参加投标，提供“采购内容及要求”中规定的服务，并证明提交的下列文件和说明是准确的真实的。</w:t>
      </w:r>
    </w:p>
    <w:p w14:paraId="1DB821BF">
      <w:pPr>
        <w:snapToGrid w:val="0"/>
        <w:spacing w:line="500" w:lineRule="exact"/>
        <w:ind w:firstLine="420" w:firstLineChars="200"/>
        <w:rPr>
          <w:rFonts w:hint="eastAsia"/>
          <w:sz w:val="21"/>
          <w:szCs w:val="21"/>
        </w:rPr>
      </w:pPr>
      <w:r>
        <w:rPr>
          <w:sz w:val="21"/>
          <w:szCs w:val="21"/>
        </w:rPr>
        <w:t>1、由市场监管局签发的我方工商营业执照副本。</w:t>
      </w:r>
    </w:p>
    <w:p w14:paraId="3BF34D77">
      <w:pPr>
        <w:snapToGrid w:val="0"/>
        <w:spacing w:line="500" w:lineRule="exact"/>
        <w:ind w:firstLine="420" w:firstLineChars="200"/>
        <w:rPr>
          <w:rFonts w:hint="eastAsia"/>
          <w:sz w:val="21"/>
          <w:szCs w:val="21"/>
        </w:rPr>
      </w:pPr>
      <w:r>
        <w:rPr>
          <w:sz w:val="21"/>
          <w:szCs w:val="21"/>
        </w:rPr>
        <w:t>2、法定代表人（负责人）授权书。</w:t>
      </w:r>
    </w:p>
    <w:p w14:paraId="7FEFA718">
      <w:pPr>
        <w:snapToGrid w:val="0"/>
        <w:spacing w:line="500" w:lineRule="exact"/>
        <w:ind w:firstLine="420" w:firstLineChars="200"/>
        <w:rPr>
          <w:rFonts w:hint="eastAsia"/>
          <w:sz w:val="21"/>
          <w:szCs w:val="21"/>
        </w:rPr>
      </w:pPr>
      <w:r>
        <w:rPr>
          <w:sz w:val="21"/>
          <w:szCs w:val="21"/>
        </w:rPr>
        <w:t>3、法定代表人（负责人）或授权代表身份证（答疑时出示原件）。</w:t>
      </w:r>
    </w:p>
    <w:p w14:paraId="27EA2DE5">
      <w:pPr>
        <w:snapToGrid w:val="0"/>
        <w:spacing w:line="500" w:lineRule="exact"/>
        <w:ind w:firstLine="420" w:firstLineChars="200"/>
        <w:rPr>
          <w:rFonts w:hint="eastAsia"/>
          <w:sz w:val="21"/>
          <w:szCs w:val="21"/>
        </w:rPr>
      </w:pPr>
      <w:r>
        <w:rPr>
          <w:sz w:val="21"/>
          <w:szCs w:val="21"/>
        </w:rPr>
        <w:t>4、公司地址、联系电话、传真等。</w:t>
      </w:r>
    </w:p>
    <w:p w14:paraId="5DEF6C80">
      <w:pPr>
        <w:snapToGrid w:val="0"/>
        <w:spacing w:line="500" w:lineRule="exact"/>
        <w:ind w:firstLine="420" w:firstLineChars="200"/>
        <w:rPr>
          <w:rFonts w:hint="eastAsia"/>
          <w:sz w:val="21"/>
          <w:szCs w:val="21"/>
        </w:rPr>
      </w:pPr>
      <w:r>
        <w:rPr>
          <w:sz w:val="21"/>
          <w:szCs w:val="21"/>
        </w:rPr>
        <w:t>5、法定代表人（负责人）或授权代表的联系电话。</w:t>
      </w:r>
    </w:p>
    <w:p w14:paraId="45226130">
      <w:pPr>
        <w:snapToGrid w:val="0"/>
        <w:spacing w:line="500" w:lineRule="exact"/>
        <w:ind w:firstLine="420" w:firstLineChars="200"/>
        <w:rPr>
          <w:rFonts w:hint="eastAsia"/>
          <w:sz w:val="21"/>
          <w:szCs w:val="21"/>
        </w:rPr>
      </w:pPr>
      <w:r>
        <w:rPr>
          <w:sz w:val="21"/>
          <w:szCs w:val="21"/>
        </w:rPr>
        <w:t>6、招标项目要求的其他文件。</w:t>
      </w:r>
    </w:p>
    <w:p w14:paraId="52F73D7C">
      <w:pPr>
        <w:snapToGrid w:val="0"/>
        <w:spacing w:line="500" w:lineRule="exact"/>
        <w:ind w:firstLine="420" w:firstLineChars="200"/>
        <w:rPr>
          <w:rFonts w:hint="eastAsia"/>
          <w:sz w:val="21"/>
          <w:szCs w:val="21"/>
        </w:rPr>
      </w:pPr>
      <w:r>
        <w:rPr>
          <w:sz w:val="21"/>
          <w:szCs w:val="21"/>
        </w:rPr>
        <w:t>7、本签字人确认资格文件中的说明是真实的、准确的。</w:t>
      </w:r>
    </w:p>
    <w:p w14:paraId="71FEB016">
      <w:pPr>
        <w:snapToGrid w:val="0"/>
        <w:spacing w:line="500" w:lineRule="exact"/>
        <w:ind w:firstLine="420" w:firstLineChars="200"/>
        <w:rPr>
          <w:rFonts w:hint="eastAsia"/>
          <w:sz w:val="21"/>
          <w:szCs w:val="21"/>
        </w:rPr>
      </w:pPr>
    </w:p>
    <w:p w14:paraId="52B6275D">
      <w:pPr>
        <w:snapToGrid w:val="0"/>
        <w:spacing w:line="500" w:lineRule="exact"/>
        <w:ind w:firstLine="420" w:firstLineChars="200"/>
        <w:rPr>
          <w:rFonts w:hint="eastAsia"/>
          <w:sz w:val="21"/>
          <w:szCs w:val="21"/>
        </w:rPr>
      </w:pPr>
    </w:p>
    <w:p w14:paraId="3110FFDD">
      <w:pPr>
        <w:snapToGrid w:val="0"/>
        <w:spacing w:line="500" w:lineRule="exact"/>
        <w:ind w:firstLine="420" w:firstLineChars="200"/>
        <w:rPr>
          <w:rFonts w:hint="eastAsia"/>
          <w:sz w:val="21"/>
          <w:szCs w:val="21"/>
        </w:rPr>
      </w:pPr>
    </w:p>
    <w:p w14:paraId="74349C65">
      <w:pPr>
        <w:snapToGrid w:val="0"/>
        <w:spacing w:line="500" w:lineRule="exact"/>
        <w:ind w:firstLine="420" w:firstLineChars="200"/>
        <w:rPr>
          <w:rFonts w:hint="eastAsia"/>
          <w:sz w:val="21"/>
          <w:szCs w:val="21"/>
        </w:rPr>
      </w:pPr>
      <w:r>
        <w:rPr>
          <w:sz w:val="21"/>
          <w:szCs w:val="21"/>
        </w:rPr>
        <w:t>投标人（公章）：</w:t>
      </w:r>
    </w:p>
    <w:p w14:paraId="2160CA1A">
      <w:pPr>
        <w:snapToGrid w:val="0"/>
        <w:spacing w:line="500" w:lineRule="exact"/>
        <w:ind w:firstLine="420" w:firstLineChars="200"/>
        <w:rPr>
          <w:rFonts w:hint="eastAsia"/>
          <w:sz w:val="21"/>
          <w:szCs w:val="21"/>
        </w:rPr>
      </w:pPr>
      <w:r>
        <w:rPr>
          <w:sz w:val="21"/>
          <w:szCs w:val="21"/>
        </w:rPr>
        <w:t>法定代表人（负责人）或授权代表（签字）：</w:t>
      </w:r>
    </w:p>
    <w:p w14:paraId="19360138">
      <w:pPr>
        <w:snapToGrid w:val="0"/>
        <w:spacing w:line="500" w:lineRule="exact"/>
        <w:ind w:firstLine="420" w:firstLineChars="200"/>
        <w:rPr>
          <w:rFonts w:hint="eastAsia"/>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14:paraId="47D9768B">
      <w:pPr>
        <w:snapToGrid w:val="0"/>
        <w:spacing w:line="500" w:lineRule="exact"/>
        <w:ind w:firstLine="420" w:firstLineChars="200"/>
        <w:rPr>
          <w:rFonts w:hint="eastAsia"/>
          <w:sz w:val="21"/>
          <w:szCs w:val="21"/>
        </w:rPr>
      </w:pPr>
    </w:p>
    <w:p w14:paraId="7CA58AFC">
      <w:pPr>
        <w:pStyle w:val="7"/>
        <w:snapToGrid w:val="0"/>
        <w:spacing w:before="11" w:line="500" w:lineRule="exact"/>
        <w:rPr>
          <w:rFonts w:hint="eastAsia"/>
          <w:sz w:val="21"/>
          <w:szCs w:val="21"/>
        </w:rPr>
      </w:pPr>
    </w:p>
    <w:p w14:paraId="75D1D33D">
      <w:pPr>
        <w:snapToGrid w:val="0"/>
        <w:spacing w:line="500" w:lineRule="exact"/>
        <w:ind w:firstLine="422" w:firstLineChars="200"/>
        <w:rPr>
          <w:rFonts w:hint="eastAsia"/>
          <w:sz w:val="21"/>
          <w:szCs w:val="21"/>
        </w:rPr>
        <w:sectPr>
          <w:type w:val="continuous"/>
          <w:pgSz w:w="11910" w:h="16840"/>
          <w:pgMar w:top="1440" w:right="1800" w:bottom="1440" w:left="1800" w:header="0" w:footer="840" w:gutter="0"/>
          <w:cols w:space="720" w:num="1"/>
        </w:sectPr>
      </w:pPr>
      <w:r>
        <w:rPr>
          <w:b/>
          <w:bCs/>
          <w:sz w:val="21"/>
          <w:szCs w:val="21"/>
        </w:rPr>
        <w:drawing>
          <wp:anchor distT="0" distB="0" distL="0" distR="0" simplePos="0" relativeHeight="251663360" behindDoc="1" locked="0" layoutInCell="1" allowOverlap="1">
            <wp:simplePos x="0" y="0"/>
            <wp:positionH relativeFrom="page">
              <wp:posOffset>3326765</wp:posOffset>
            </wp:positionH>
            <wp:positionV relativeFrom="paragraph">
              <wp:posOffset>347980</wp:posOffset>
            </wp:positionV>
            <wp:extent cx="57150" cy="30480"/>
            <wp:effectExtent l="0" t="0" r="0" b="0"/>
            <wp:wrapNone/>
            <wp:docPr id="12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16.png"/>
                    <pic:cNvPicPr>
                      <a:picLocks noChangeAspect="1"/>
                    </pic:cNvPicPr>
                  </pic:nvPicPr>
                  <pic:blipFill>
                    <a:blip r:embed="rId14" cstate="print"/>
                    <a:stretch>
                      <a:fillRect/>
                    </a:stretch>
                  </pic:blipFill>
                  <pic:spPr>
                    <a:xfrm>
                      <a:off x="0" y="0"/>
                      <a:ext cx="57340" cy="30479"/>
                    </a:xfrm>
                    <a:prstGeom prst="rect">
                      <a:avLst/>
                    </a:prstGeom>
                  </pic:spPr>
                </pic:pic>
              </a:graphicData>
            </a:graphic>
          </wp:anchor>
        </w:drawing>
      </w:r>
      <w:r>
        <w:rPr>
          <w:b/>
          <w:bCs/>
          <w:sz w:val="21"/>
          <w:szCs w:val="21"/>
        </w:rPr>
        <w:t>说明：供应商承诺不实的，依据《中华人民共和国政府采购法》第七十七条供虚假材料谋取中标、成交的有关规定予以</w:t>
      </w:r>
      <w:r>
        <w:rPr>
          <w:rFonts w:hint="eastAsia"/>
          <w:b/>
          <w:bCs/>
          <w:sz w:val="21"/>
          <w:szCs w:val="21"/>
        </w:rPr>
        <w:t>处理</w:t>
      </w:r>
      <w:r>
        <w:rPr>
          <w:b/>
          <w:bCs/>
          <w:sz w:val="21"/>
          <w:szCs w:val="21"/>
        </w:rPr>
        <w:t>。</w:t>
      </w:r>
    </w:p>
    <w:p w14:paraId="0DA1C85E">
      <w:pPr>
        <w:pStyle w:val="4"/>
        <w:snapToGrid w:val="0"/>
        <w:spacing w:line="500" w:lineRule="exact"/>
        <w:ind w:left="0"/>
        <w:rPr>
          <w:rFonts w:hint="eastAsia"/>
        </w:rPr>
      </w:pPr>
      <w:r>
        <w:rPr>
          <w:rFonts w:hint="eastAsia"/>
        </w:rPr>
        <w:br w:type="page"/>
      </w:r>
    </w:p>
    <w:p w14:paraId="129085B5">
      <w:pPr>
        <w:pStyle w:val="4"/>
        <w:snapToGrid w:val="0"/>
        <w:spacing w:line="500" w:lineRule="exact"/>
        <w:ind w:left="0"/>
        <w:rPr>
          <w:rFonts w:hint="eastAsia"/>
        </w:rPr>
      </w:pPr>
      <w:bookmarkStart w:id="42" w:name="_Toc182278650"/>
      <w:r>
        <w:rPr>
          <w:rFonts w:hint="eastAsia"/>
        </w:rPr>
        <w:t xml:space="preserve">4. </w:t>
      </w:r>
      <w:r>
        <w:t>承诺函格式</w:t>
      </w:r>
      <w:bookmarkEnd w:id="42"/>
    </w:p>
    <w:p w14:paraId="4D663623">
      <w:pPr>
        <w:pStyle w:val="7"/>
        <w:snapToGrid w:val="0"/>
        <w:spacing w:line="500" w:lineRule="exact"/>
        <w:rPr>
          <w:rFonts w:hint="eastAsia"/>
          <w:b/>
          <w:sz w:val="20"/>
        </w:rPr>
      </w:pPr>
    </w:p>
    <w:p w14:paraId="6537BE32">
      <w:pPr>
        <w:pStyle w:val="7"/>
        <w:snapToGrid w:val="0"/>
        <w:spacing w:before="9" w:line="500" w:lineRule="exact"/>
        <w:rPr>
          <w:rFonts w:hint="eastAsia"/>
          <w:b/>
          <w:sz w:val="21"/>
          <w:szCs w:val="21"/>
        </w:rPr>
      </w:pPr>
    </w:p>
    <w:p w14:paraId="26886A12">
      <w:pPr>
        <w:snapToGrid w:val="0"/>
        <w:spacing w:before="66" w:line="500" w:lineRule="exact"/>
        <w:ind w:left="25" w:right="366"/>
        <w:jc w:val="center"/>
        <w:rPr>
          <w:rFonts w:hint="eastAsia"/>
          <w:b/>
          <w:sz w:val="21"/>
          <w:szCs w:val="21"/>
        </w:rPr>
      </w:pPr>
      <w:r>
        <w:rPr>
          <w:b/>
          <w:sz w:val="21"/>
          <w:szCs w:val="21"/>
        </w:rPr>
        <w:t>投标人承诺函</w:t>
      </w:r>
    </w:p>
    <w:p w14:paraId="5A59E936">
      <w:pPr>
        <w:pStyle w:val="7"/>
        <w:snapToGrid w:val="0"/>
        <w:spacing w:line="500" w:lineRule="exact"/>
        <w:rPr>
          <w:rFonts w:hint="eastAsia"/>
          <w:b/>
          <w:sz w:val="21"/>
          <w:szCs w:val="21"/>
        </w:rPr>
      </w:pPr>
    </w:p>
    <w:p w14:paraId="4654B10E">
      <w:pPr>
        <w:snapToGrid w:val="0"/>
        <w:spacing w:line="500" w:lineRule="exact"/>
        <w:rPr>
          <w:rFonts w:hint="eastAsia"/>
          <w:sz w:val="21"/>
          <w:szCs w:val="21"/>
        </w:rPr>
      </w:pPr>
      <w:r>
        <w:rPr>
          <w:sz w:val="21"/>
          <w:szCs w:val="21"/>
        </w:rPr>
        <w:t>采购人或代理机构名称：</w:t>
      </w:r>
    </w:p>
    <w:p w14:paraId="3A194A44">
      <w:pPr>
        <w:snapToGrid w:val="0"/>
        <w:spacing w:line="500" w:lineRule="exact"/>
        <w:ind w:firstLine="420" w:firstLineChars="200"/>
        <w:rPr>
          <w:rFonts w:hint="eastAsia"/>
          <w:sz w:val="21"/>
          <w:szCs w:val="21"/>
        </w:rPr>
      </w:pPr>
      <w:r>
        <w:rPr>
          <w:sz w:val="21"/>
          <w:szCs w:val="21"/>
        </w:rPr>
        <w:t>很荣幸能参与项目编号为</w:t>
      </w:r>
      <w:r>
        <w:rPr>
          <w:rFonts w:hint="eastAsia"/>
          <w:sz w:val="21"/>
          <w:szCs w:val="21"/>
          <w:u w:val="single"/>
        </w:rPr>
        <w:t xml:space="preserve">           </w:t>
      </w:r>
      <w:r>
        <w:rPr>
          <w:sz w:val="21"/>
          <w:szCs w:val="21"/>
        </w:rPr>
        <w:t>项目的投标。</w:t>
      </w:r>
    </w:p>
    <w:p w14:paraId="7742E6EB">
      <w:pPr>
        <w:snapToGrid w:val="0"/>
        <w:spacing w:line="500" w:lineRule="exact"/>
        <w:ind w:firstLine="420" w:firstLineChars="200"/>
        <w:rPr>
          <w:rFonts w:hint="eastAsia"/>
          <w:sz w:val="21"/>
          <w:szCs w:val="21"/>
        </w:rPr>
      </w:pPr>
      <w:r>
        <w:rPr>
          <w:sz w:val="21"/>
          <w:szCs w:val="21"/>
        </w:rPr>
        <w:t>我代表</w:t>
      </w:r>
      <w:r>
        <w:rPr>
          <w:rFonts w:hint="eastAsia"/>
          <w:sz w:val="21"/>
          <w:szCs w:val="21"/>
          <w:u w:val="single"/>
        </w:rPr>
        <w:t xml:space="preserve">   </w:t>
      </w:r>
      <w:r>
        <w:rPr>
          <w:sz w:val="21"/>
          <w:szCs w:val="21"/>
          <w:u w:val="single"/>
        </w:rPr>
        <w:t>（投标人名称）</w:t>
      </w:r>
      <w:r>
        <w:rPr>
          <w:rFonts w:hint="eastAsia"/>
          <w:sz w:val="21"/>
          <w:szCs w:val="21"/>
          <w:u w:val="single"/>
        </w:rPr>
        <w:t xml:space="preserve">   </w:t>
      </w:r>
      <w:r>
        <w:rPr>
          <w:sz w:val="21"/>
          <w:szCs w:val="21"/>
        </w:rPr>
        <w:t>，</w:t>
      </w:r>
      <w:r>
        <w:rPr>
          <w:rFonts w:hint="eastAsia"/>
          <w:sz w:val="21"/>
          <w:szCs w:val="21"/>
        </w:rPr>
        <w:t>在此做</w:t>
      </w:r>
      <w:r>
        <w:rPr>
          <w:sz w:val="21"/>
          <w:szCs w:val="21"/>
        </w:rPr>
        <w:t>如下承诺：</w:t>
      </w:r>
    </w:p>
    <w:p w14:paraId="5CA1CBDE">
      <w:pPr>
        <w:snapToGrid w:val="0"/>
        <w:spacing w:line="500" w:lineRule="exact"/>
        <w:ind w:firstLine="420" w:firstLineChars="200"/>
        <w:rPr>
          <w:rFonts w:hint="eastAsia"/>
          <w:sz w:val="21"/>
          <w:szCs w:val="21"/>
        </w:rPr>
      </w:pPr>
      <w:r>
        <w:rPr>
          <w:sz w:val="21"/>
          <w:szCs w:val="21"/>
        </w:rPr>
        <w:t>1、完全理解和接受本项目招标文件的一切规定和要求；</w:t>
      </w:r>
    </w:p>
    <w:p w14:paraId="4616DF49">
      <w:pPr>
        <w:snapToGrid w:val="0"/>
        <w:spacing w:line="500" w:lineRule="exact"/>
        <w:ind w:firstLine="420" w:firstLineChars="200"/>
        <w:rPr>
          <w:rFonts w:hint="eastAsia"/>
          <w:sz w:val="21"/>
          <w:szCs w:val="21"/>
        </w:rPr>
      </w:pPr>
      <w:r>
        <w:rPr>
          <w:sz w:val="21"/>
          <w:szCs w:val="21"/>
        </w:rPr>
        <w:t>2、我方递交的投标文件中所有的资料均为真实的、准确的，无任何虚假内容。若</w:t>
      </w:r>
      <w:r>
        <w:rPr>
          <w:rFonts w:hint="eastAsia"/>
          <w:sz w:val="21"/>
          <w:szCs w:val="21"/>
        </w:rPr>
        <w:t>存在</w:t>
      </w:r>
      <w:r>
        <w:rPr>
          <w:sz w:val="21"/>
          <w:szCs w:val="21"/>
        </w:rPr>
        <w:t>虚假内容，我方愿意承担法律责任。</w:t>
      </w:r>
    </w:p>
    <w:p w14:paraId="7680D2FA">
      <w:pPr>
        <w:snapToGrid w:val="0"/>
        <w:spacing w:line="500" w:lineRule="exact"/>
        <w:ind w:firstLine="420" w:firstLineChars="200"/>
        <w:rPr>
          <w:rFonts w:hint="eastAsia"/>
          <w:sz w:val="21"/>
          <w:szCs w:val="21"/>
        </w:rPr>
      </w:pPr>
      <w:r>
        <w:rPr>
          <w:sz w:val="21"/>
          <w:szCs w:val="21"/>
        </w:rPr>
        <w:t>3、若中标，我方将按照招标文件的具体规定与采购人签订供货安装调试或服务合同，</w:t>
      </w:r>
      <w:r>
        <w:rPr>
          <w:rFonts w:hint="eastAsia"/>
          <w:sz w:val="21"/>
          <w:szCs w:val="21"/>
        </w:rPr>
        <w:t>并</w:t>
      </w:r>
      <w:r>
        <w:rPr>
          <w:sz w:val="21"/>
          <w:szCs w:val="21"/>
        </w:rPr>
        <w:t>严格按合同履行义务，按时交付使用，保证设备或服务质量符合招标文件要求，并提供优质服务。如果在合同执行过程中，发现问题，我方一定尽快对其进行调整，并承担相应的经济责任；</w:t>
      </w:r>
    </w:p>
    <w:p w14:paraId="472AAA65">
      <w:pPr>
        <w:snapToGrid w:val="0"/>
        <w:spacing w:line="500" w:lineRule="exact"/>
        <w:ind w:firstLine="420" w:firstLineChars="200"/>
        <w:rPr>
          <w:rFonts w:hint="eastAsia"/>
          <w:sz w:val="21"/>
          <w:szCs w:val="21"/>
        </w:rPr>
      </w:pPr>
      <w:r>
        <w:rPr>
          <w:sz w:val="21"/>
          <w:szCs w:val="21"/>
        </w:rPr>
        <w:t>4、若中标，本承诺将成为合同不可分割的一部分，与合同具有同等的法律效力。</w:t>
      </w:r>
    </w:p>
    <w:p w14:paraId="4AD7BBFC">
      <w:pPr>
        <w:snapToGrid w:val="0"/>
        <w:spacing w:line="500" w:lineRule="exact"/>
        <w:ind w:firstLine="420" w:firstLineChars="200"/>
        <w:rPr>
          <w:rFonts w:hint="eastAsia"/>
          <w:sz w:val="21"/>
          <w:szCs w:val="21"/>
        </w:rPr>
      </w:pPr>
      <w:r>
        <w:rPr>
          <w:sz w:val="21"/>
          <w:szCs w:val="21"/>
        </w:rPr>
        <w:t>5、我方同意招标文件所附的合同文本作为与采购方签约的合同文本，非经双方一致同意，不得改变原合同文本的条款。</w:t>
      </w:r>
    </w:p>
    <w:p w14:paraId="51537D79">
      <w:pPr>
        <w:snapToGrid w:val="0"/>
        <w:spacing w:line="500" w:lineRule="exact"/>
        <w:ind w:firstLine="420" w:firstLineChars="200"/>
        <w:rPr>
          <w:rFonts w:hint="eastAsia"/>
          <w:sz w:val="21"/>
          <w:szCs w:val="21"/>
        </w:rPr>
      </w:pPr>
      <w:r>
        <w:rPr>
          <w:sz w:val="21"/>
          <w:szCs w:val="21"/>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B017D60">
      <w:pPr>
        <w:snapToGrid w:val="0"/>
        <w:spacing w:line="500" w:lineRule="exact"/>
        <w:ind w:firstLine="420" w:firstLineChars="200"/>
        <w:rPr>
          <w:rFonts w:hint="eastAsia"/>
          <w:sz w:val="21"/>
          <w:szCs w:val="21"/>
        </w:rPr>
      </w:pPr>
    </w:p>
    <w:p w14:paraId="53338D5D">
      <w:pPr>
        <w:snapToGrid w:val="0"/>
        <w:spacing w:line="500" w:lineRule="exact"/>
        <w:ind w:firstLine="420" w:firstLineChars="200"/>
        <w:rPr>
          <w:rFonts w:hint="eastAsia"/>
          <w:sz w:val="21"/>
          <w:szCs w:val="21"/>
        </w:rPr>
      </w:pPr>
      <w:r>
        <w:rPr>
          <w:sz w:val="21"/>
          <w:szCs w:val="21"/>
        </w:rPr>
        <w:t>投标人（公章）：</w:t>
      </w:r>
    </w:p>
    <w:p w14:paraId="7BC2F92E">
      <w:pPr>
        <w:snapToGrid w:val="0"/>
        <w:spacing w:line="500" w:lineRule="exact"/>
        <w:ind w:firstLine="420" w:firstLineChars="200"/>
        <w:rPr>
          <w:rFonts w:hint="eastAsia"/>
          <w:sz w:val="21"/>
          <w:szCs w:val="21"/>
        </w:rPr>
      </w:pPr>
      <w:r>
        <w:rPr>
          <w:sz w:val="21"/>
          <w:szCs w:val="21"/>
        </w:rPr>
        <w:t xml:space="preserve">法定代表人（负责人）或授权代表（签字）： </w:t>
      </w:r>
    </w:p>
    <w:p w14:paraId="01DE5619">
      <w:pPr>
        <w:snapToGrid w:val="0"/>
        <w:spacing w:line="500" w:lineRule="exact"/>
        <w:ind w:firstLine="420" w:firstLineChars="200"/>
        <w:rPr>
          <w:rFonts w:hint="eastAsia"/>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14:paraId="49999E46">
      <w:pPr>
        <w:snapToGrid w:val="0"/>
        <w:spacing w:line="500" w:lineRule="exact"/>
        <w:rPr>
          <w:rFonts w:hint="eastAsia"/>
        </w:rPr>
        <w:sectPr>
          <w:type w:val="continuous"/>
          <w:pgSz w:w="11910" w:h="16840"/>
          <w:pgMar w:top="1440" w:right="1800" w:bottom="1440" w:left="1800" w:header="0" w:footer="840" w:gutter="0"/>
          <w:cols w:space="720" w:num="1"/>
        </w:sectPr>
      </w:pPr>
    </w:p>
    <w:p w14:paraId="2559CF2E">
      <w:pPr>
        <w:pStyle w:val="4"/>
        <w:snapToGrid w:val="0"/>
        <w:spacing w:line="500" w:lineRule="exact"/>
        <w:ind w:left="0"/>
        <w:rPr>
          <w:rFonts w:hint="eastAsia"/>
        </w:rPr>
      </w:pPr>
      <w:r>
        <w:rPr>
          <w:rFonts w:hint="eastAsia"/>
        </w:rPr>
        <w:br w:type="page"/>
      </w:r>
    </w:p>
    <w:p w14:paraId="016DE9D6">
      <w:pPr>
        <w:pStyle w:val="4"/>
        <w:snapToGrid w:val="0"/>
        <w:spacing w:line="500" w:lineRule="exact"/>
        <w:ind w:left="0"/>
        <w:rPr>
          <w:rFonts w:hint="eastAsia"/>
        </w:rPr>
      </w:pPr>
      <w:bookmarkStart w:id="43" w:name="_Toc182278651"/>
      <w:r>
        <w:rPr>
          <w:rFonts w:hint="eastAsia"/>
        </w:rPr>
        <w:t>5.</w:t>
      </w:r>
      <w:r>
        <w:t>营业执照副本或其他资格证明文件</w:t>
      </w:r>
      <w:bookmarkEnd w:id="43"/>
    </w:p>
    <w:p w14:paraId="70B06D36">
      <w:pPr>
        <w:pStyle w:val="4"/>
        <w:snapToGrid w:val="0"/>
        <w:spacing w:line="500" w:lineRule="exact"/>
        <w:ind w:left="0"/>
        <w:rPr>
          <w:rFonts w:hint="eastAsia"/>
        </w:rPr>
      </w:pPr>
      <w:bookmarkStart w:id="44" w:name="_Toc182278652"/>
      <w:r>
        <w:rPr>
          <w:rFonts w:hint="eastAsia"/>
        </w:rPr>
        <w:t>6.</w:t>
      </w:r>
      <w:r>
        <w:t>具有履行合同所必需的设备和专业技术能力的承诺</w:t>
      </w:r>
      <w:bookmarkEnd w:id="44"/>
    </w:p>
    <w:p w14:paraId="3B5AB2D8">
      <w:pPr>
        <w:pStyle w:val="4"/>
        <w:snapToGrid w:val="0"/>
        <w:spacing w:line="500" w:lineRule="exact"/>
        <w:ind w:left="0"/>
        <w:rPr>
          <w:rFonts w:hint="eastAsia"/>
        </w:rPr>
      </w:pPr>
      <w:bookmarkStart w:id="45" w:name="_Toc182278653"/>
      <w:r>
        <w:rPr>
          <w:rFonts w:hint="eastAsia"/>
        </w:rPr>
        <w:t>7.</w:t>
      </w:r>
      <w:r>
        <w:t>依法缴纳税收和社会保障资金的缴费凭证(提供近半年内任意三个月的有效凭证)</w:t>
      </w:r>
      <w:bookmarkEnd w:id="45"/>
    </w:p>
    <w:p w14:paraId="218BE203">
      <w:pPr>
        <w:pStyle w:val="4"/>
        <w:snapToGrid w:val="0"/>
        <w:spacing w:line="500" w:lineRule="exact"/>
        <w:ind w:left="0"/>
        <w:rPr>
          <w:rFonts w:hint="eastAsia"/>
        </w:rPr>
      </w:pPr>
      <w:bookmarkStart w:id="46" w:name="_Toc182278654"/>
      <w:r>
        <w:rPr>
          <w:rFonts w:hint="eastAsia"/>
        </w:rPr>
        <w:t>8.</w:t>
      </w:r>
      <w:r>
        <w:t>良好的商业信誉和健全的财务会计制度的证明文件</w:t>
      </w:r>
      <w:bookmarkEnd w:id="46"/>
    </w:p>
    <w:p w14:paraId="0E6A42E4">
      <w:pPr>
        <w:snapToGrid w:val="0"/>
        <w:spacing w:line="500" w:lineRule="exact"/>
        <w:ind w:firstLine="420" w:firstLineChars="200"/>
        <w:rPr>
          <w:rFonts w:hint="eastAsia"/>
          <w:sz w:val="21"/>
          <w:szCs w:val="21"/>
        </w:rPr>
      </w:pPr>
      <w:r>
        <w:rPr>
          <w:sz w:val="21"/>
          <w:szCs w:val="21"/>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1D94E857">
      <w:pPr>
        <w:pStyle w:val="7"/>
        <w:snapToGrid w:val="0"/>
        <w:spacing w:before="8" w:line="500" w:lineRule="exact"/>
        <w:rPr>
          <w:rFonts w:hint="eastAsia"/>
          <w:b/>
          <w:bCs/>
        </w:rPr>
      </w:pPr>
    </w:p>
    <w:p w14:paraId="74A21E54">
      <w:pPr>
        <w:pStyle w:val="4"/>
        <w:snapToGrid w:val="0"/>
        <w:spacing w:line="500" w:lineRule="exact"/>
        <w:ind w:left="0"/>
        <w:rPr>
          <w:rFonts w:hint="eastAsia"/>
        </w:rPr>
      </w:pPr>
      <w:bookmarkStart w:id="47" w:name="_Toc182278655"/>
      <w:r>
        <w:rPr>
          <w:rFonts w:hint="eastAsia"/>
        </w:rPr>
        <w:t>9.</w:t>
      </w:r>
      <w:r>
        <w:t>投标人出具参加政府采购活动前三年内，在经营活动中没有重大违法记录的书面声明（加盖单位公章）</w:t>
      </w:r>
      <w:bookmarkEnd w:id="47"/>
    </w:p>
    <w:p w14:paraId="0A727CB9">
      <w:pPr>
        <w:pStyle w:val="7"/>
        <w:snapToGrid w:val="0"/>
        <w:spacing w:before="8" w:line="500" w:lineRule="exact"/>
        <w:rPr>
          <w:rFonts w:hint="eastAsia"/>
        </w:rPr>
        <w:sectPr>
          <w:footerReference r:id="rId8" w:type="default"/>
          <w:type w:val="continuous"/>
          <w:pgSz w:w="11910" w:h="16840"/>
          <w:pgMar w:top="1440" w:right="1800" w:bottom="1440" w:left="1800" w:header="0" w:footer="840" w:gutter="0"/>
          <w:pgNumType w:start="40"/>
          <w:cols w:space="720" w:num="1"/>
        </w:sectPr>
      </w:pPr>
    </w:p>
    <w:p w14:paraId="65277097">
      <w:pPr>
        <w:rPr>
          <w:rFonts w:hint="eastAsia"/>
        </w:rPr>
      </w:pPr>
    </w:p>
    <w:p w14:paraId="35173137">
      <w:pPr>
        <w:pStyle w:val="4"/>
        <w:snapToGrid w:val="0"/>
        <w:spacing w:line="500" w:lineRule="exact"/>
        <w:ind w:left="0"/>
        <w:rPr>
          <w:rFonts w:hint="eastAsia"/>
        </w:rPr>
      </w:pPr>
      <w:r>
        <w:rPr>
          <w:rFonts w:hint="eastAsia"/>
        </w:rPr>
        <w:br w:type="page"/>
      </w:r>
    </w:p>
    <w:p w14:paraId="55C7D515">
      <w:pPr>
        <w:pStyle w:val="4"/>
        <w:snapToGrid w:val="0"/>
        <w:spacing w:line="500" w:lineRule="exact"/>
        <w:ind w:left="0"/>
        <w:rPr>
          <w:rFonts w:hint="eastAsia"/>
        </w:rPr>
      </w:pPr>
      <w:bookmarkStart w:id="48" w:name="_Toc182278656"/>
      <w:r>
        <w:rPr>
          <w:rFonts w:hint="eastAsia"/>
        </w:rPr>
        <w:t xml:space="preserve">10. </w:t>
      </w:r>
      <w:r>
        <w:t>投标人诚信承诺书</w:t>
      </w:r>
      <w:bookmarkEnd w:id="48"/>
    </w:p>
    <w:p w14:paraId="6E46791E">
      <w:pPr>
        <w:pStyle w:val="7"/>
        <w:snapToGrid w:val="0"/>
        <w:spacing w:before="8" w:line="500" w:lineRule="exact"/>
        <w:rPr>
          <w:rFonts w:hint="eastAsia"/>
          <w:b/>
          <w:sz w:val="23"/>
        </w:rPr>
      </w:pPr>
    </w:p>
    <w:p w14:paraId="20A162B8">
      <w:pPr>
        <w:snapToGrid w:val="0"/>
        <w:spacing w:before="67" w:line="500" w:lineRule="exact"/>
        <w:ind w:left="30" w:right="366"/>
        <w:jc w:val="center"/>
        <w:rPr>
          <w:rFonts w:hint="eastAsia"/>
          <w:b/>
          <w:sz w:val="24"/>
        </w:rPr>
      </w:pPr>
      <w:r>
        <w:rPr>
          <w:b/>
          <w:sz w:val="24"/>
        </w:rPr>
        <w:t>诚信承诺书</w:t>
      </w:r>
    </w:p>
    <w:p w14:paraId="6A54F932">
      <w:pPr>
        <w:pStyle w:val="7"/>
        <w:snapToGrid w:val="0"/>
        <w:spacing w:before="9" w:line="500" w:lineRule="exact"/>
        <w:rPr>
          <w:rFonts w:hint="eastAsia"/>
          <w:b/>
          <w:sz w:val="23"/>
        </w:rPr>
      </w:pPr>
    </w:p>
    <w:p w14:paraId="58E8D086">
      <w:pPr>
        <w:spacing w:line="520" w:lineRule="exact"/>
        <w:jc w:val="center"/>
        <w:rPr>
          <w:rFonts w:hint="eastAsia"/>
          <w:b/>
          <w:bCs/>
        </w:rPr>
      </w:pPr>
      <w:r>
        <w:rPr>
          <w:rFonts w:hint="eastAsia"/>
          <w:b/>
          <w:bCs/>
        </w:rPr>
        <w:t>诚信承诺书</w:t>
      </w:r>
    </w:p>
    <w:p w14:paraId="76948AF4">
      <w:pPr>
        <w:spacing w:line="520" w:lineRule="exact"/>
        <w:rPr>
          <w:rFonts w:hint="eastAsia"/>
        </w:rPr>
      </w:pPr>
    </w:p>
    <w:p w14:paraId="3BA3B085">
      <w:pPr>
        <w:spacing w:line="520" w:lineRule="exact"/>
        <w:ind w:firstLine="440" w:firstLineChars="200"/>
        <w:rPr>
          <w:rFonts w:hint="eastAsia"/>
        </w:rPr>
      </w:pPr>
      <w:r>
        <w:rPr>
          <w:rFonts w:hint="eastAsia"/>
        </w:rPr>
        <w:t>为维护市场公平竞争，营造诚实守信的公共资源交易环境，本公司郑重承诺：</w:t>
      </w:r>
    </w:p>
    <w:p w14:paraId="11B7BE27">
      <w:pPr>
        <w:spacing w:line="520" w:lineRule="exact"/>
        <w:ind w:firstLine="440" w:firstLineChars="200"/>
        <w:rPr>
          <w:rFonts w:hint="eastAsia"/>
        </w:rPr>
      </w:pPr>
      <w:r>
        <w:t>1</w:t>
      </w:r>
      <w:r>
        <w:rPr>
          <w:rFonts w:hint="eastAsia"/>
        </w:rPr>
        <w:t>、本次采购在电子响应文件中的所有信息均真实有效，提交的材料无任何伪造、修改或虚假成分，材料所述内容均为本公司真实拥有。若违反本承诺，</w:t>
      </w:r>
      <w:r>
        <w:t xml:space="preserve"> </w:t>
      </w:r>
      <w:r>
        <w:rPr>
          <w:rFonts w:hint="eastAsia"/>
        </w:rPr>
        <w:t>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1069DDB">
      <w:pPr>
        <w:spacing w:line="520" w:lineRule="exact"/>
        <w:ind w:firstLine="440" w:firstLineChars="200"/>
        <w:rPr>
          <w:rFonts w:hint="eastAsia"/>
        </w:rPr>
      </w:pPr>
      <w:r>
        <w:t>2</w:t>
      </w:r>
      <w:r>
        <w:rPr>
          <w:rFonts w:hint="eastAsia"/>
        </w:rPr>
        <w:t>、本公司在参加本项目过程中严格遵守各项诚信廉洁规定，如有违反，自愿按规定接受处罚。</w:t>
      </w:r>
    </w:p>
    <w:p w14:paraId="05E2C389">
      <w:pPr>
        <w:spacing w:line="520" w:lineRule="exact"/>
        <w:rPr>
          <w:rFonts w:hint="eastAsia"/>
        </w:rPr>
      </w:pPr>
    </w:p>
    <w:p w14:paraId="6774249A">
      <w:pPr>
        <w:spacing w:line="520" w:lineRule="exact"/>
        <w:rPr>
          <w:rFonts w:hint="eastAsia"/>
        </w:rPr>
      </w:pPr>
    </w:p>
    <w:p w14:paraId="6DAD0CDF">
      <w:pPr>
        <w:spacing w:line="520" w:lineRule="exact"/>
        <w:ind w:firstLine="3520" w:firstLineChars="1600"/>
        <w:rPr>
          <w:rFonts w:hint="eastAsia"/>
        </w:rPr>
      </w:pPr>
      <w:r>
        <w:rPr>
          <w:rFonts w:hint="eastAsia"/>
        </w:rPr>
        <w:t>承诺人法定名称（盖章）：</w:t>
      </w:r>
      <w:r>
        <w:t xml:space="preserve"> </w:t>
      </w:r>
    </w:p>
    <w:p w14:paraId="22D3BA8E">
      <w:pPr>
        <w:spacing w:line="520" w:lineRule="exact"/>
        <w:ind w:firstLine="3520" w:firstLineChars="1600"/>
        <w:rPr>
          <w:rFonts w:hint="eastAsia"/>
        </w:rPr>
      </w:pPr>
      <w:r>
        <w:rPr>
          <w:rFonts w:hint="eastAsia"/>
        </w:rPr>
        <w:t>承诺人法定地址：</w:t>
      </w:r>
    </w:p>
    <w:p w14:paraId="2FA890A9">
      <w:pPr>
        <w:spacing w:line="520" w:lineRule="exact"/>
        <w:ind w:firstLine="3520" w:firstLineChars="1600"/>
        <w:rPr>
          <w:rFonts w:hint="eastAsia"/>
        </w:rPr>
      </w:pPr>
      <w:r>
        <w:rPr>
          <w:rFonts w:hint="eastAsia"/>
        </w:rPr>
        <w:t>授权代表（签字或盖章）：</w:t>
      </w:r>
      <w:r>
        <w:t xml:space="preserve"> </w:t>
      </w:r>
    </w:p>
    <w:p w14:paraId="70C26A46">
      <w:pPr>
        <w:spacing w:line="520" w:lineRule="exact"/>
        <w:ind w:firstLine="3520" w:firstLineChars="1600"/>
        <w:rPr>
          <w:rFonts w:hint="eastAsia"/>
        </w:rPr>
      </w:pPr>
      <w:r>
        <w:rPr>
          <w:rFonts w:hint="eastAsia"/>
        </w:rPr>
        <w:t>电话：</w:t>
      </w:r>
    </w:p>
    <w:p w14:paraId="6D73F930">
      <w:pPr>
        <w:spacing w:line="520" w:lineRule="exact"/>
        <w:ind w:firstLine="3520" w:firstLineChars="1600"/>
        <w:rPr>
          <w:rFonts w:hint="eastAsia"/>
        </w:rPr>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14:paraId="152B86B9">
      <w:pPr>
        <w:pStyle w:val="7"/>
        <w:snapToGrid w:val="0"/>
        <w:spacing w:line="500" w:lineRule="exact"/>
        <w:rPr>
          <w:rFonts w:hint="eastAsia"/>
          <w:sz w:val="26"/>
        </w:rPr>
      </w:pPr>
    </w:p>
    <w:p w14:paraId="41DC2A6B">
      <w:pPr>
        <w:pStyle w:val="7"/>
        <w:snapToGrid w:val="0"/>
        <w:spacing w:line="500" w:lineRule="exact"/>
        <w:rPr>
          <w:rFonts w:hint="eastAsia"/>
          <w:sz w:val="26"/>
        </w:rPr>
      </w:pPr>
    </w:p>
    <w:p w14:paraId="36542217">
      <w:pPr>
        <w:pStyle w:val="7"/>
        <w:snapToGrid w:val="0"/>
        <w:spacing w:before="2" w:line="500" w:lineRule="exact"/>
        <w:rPr>
          <w:rFonts w:hint="eastAsia"/>
          <w:sz w:val="33"/>
        </w:rPr>
      </w:pPr>
    </w:p>
    <w:p w14:paraId="54AC9051">
      <w:pPr>
        <w:pStyle w:val="4"/>
        <w:snapToGrid w:val="0"/>
        <w:spacing w:line="500" w:lineRule="exact"/>
        <w:ind w:left="0"/>
        <w:rPr>
          <w:rFonts w:hint="eastAsia"/>
        </w:rPr>
      </w:pPr>
      <w:r>
        <w:rPr>
          <w:rFonts w:hint="eastAsia"/>
        </w:rPr>
        <w:br w:type="page"/>
      </w:r>
    </w:p>
    <w:p w14:paraId="7B294399">
      <w:pPr>
        <w:pStyle w:val="4"/>
        <w:snapToGrid w:val="0"/>
        <w:spacing w:line="500" w:lineRule="exact"/>
        <w:ind w:left="0"/>
        <w:rPr>
          <w:rFonts w:hint="eastAsia"/>
        </w:rPr>
      </w:pPr>
      <w:bookmarkStart w:id="49" w:name="_Toc182278657"/>
      <w:r>
        <w:rPr>
          <w:rFonts w:hint="eastAsia"/>
        </w:rPr>
        <w:t xml:space="preserve">11. </w:t>
      </w:r>
      <w:r>
        <w:t>投标人出具信用记录查询结果网页截图</w:t>
      </w:r>
      <w:bookmarkEnd w:id="49"/>
    </w:p>
    <w:p w14:paraId="79132C0E">
      <w:pPr>
        <w:pStyle w:val="4"/>
        <w:snapToGrid w:val="0"/>
        <w:spacing w:line="500" w:lineRule="exact"/>
        <w:ind w:left="0"/>
        <w:rPr>
          <w:rFonts w:hint="eastAsia"/>
        </w:rPr>
      </w:pPr>
      <w:bookmarkStart w:id="50" w:name="_Toc182278658"/>
      <w:r>
        <w:rPr>
          <w:rFonts w:hint="eastAsia"/>
        </w:rPr>
        <w:t xml:space="preserve">12. </w:t>
      </w:r>
      <w:r>
        <w:t>其他资格证明</w:t>
      </w:r>
      <w:bookmarkEnd w:id="50"/>
    </w:p>
    <w:p w14:paraId="6F8E0F71">
      <w:pPr>
        <w:pStyle w:val="7"/>
        <w:snapToGrid w:val="0"/>
        <w:spacing w:before="11" w:line="500" w:lineRule="exact"/>
        <w:rPr>
          <w:rFonts w:hint="eastAsia"/>
        </w:rPr>
      </w:pPr>
    </w:p>
    <w:p w14:paraId="37F353B8">
      <w:pPr>
        <w:snapToGrid w:val="0"/>
        <w:spacing w:line="500" w:lineRule="exact"/>
        <w:ind w:firstLine="422" w:firstLineChars="200"/>
        <w:rPr>
          <w:rFonts w:hint="eastAsia"/>
          <w:b/>
          <w:bCs/>
          <w:sz w:val="21"/>
          <w:szCs w:val="21"/>
        </w:rPr>
      </w:pPr>
      <w:r>
        <w:rPr>
          <w:b/>
          <w:bCs/>
          <w:sz w:val="21"/>
          <w:szCs w:val="21"/>
        </w:rPr>
        <w:t>按照南阳市财政局《关于在政府采购活动中</w:t>
      </w:r>
      <w:r>
        <w:rPr>
          <w:rFonts w:hint="eastAsia"/>
          <w:b/>
          <w:bCs/>
          <w:sz w:val="21"/>
          <w:szCs w:val="21"/>
        </w:rPr>
        <w:t>实行</w:t>
      </w:r>
      <w:r>
        <w:rPr>
          <w:b/>
          <w:bCs/>
          <w:sz w:val="21"/>
          <w:szCs w:val="21"/>
        </w:rPr>
        <w:t>供应商资格信用承诺制的通知》宛财购〔2023〕4号的要求，对于市本级政府</w:t>
      </w:r>
      <w:r>
        <w:rPr>
          <w:rFonts w:hint="eastAsia"/>
          <w:b/>
          <w:bCs/>
          <w:sz w:val="21"/>
          <w:szCs w:val="21"/>
        </w:rPr>
        <w:t>采购项目</w:t>
      </w:r>
      <w:r>
        <w:rPr>
          <w:b/>
          <w:bCs/>
          <w:sz w:val="21"/>
          <w:szCs w:val="21"/>
        </w:rPr>
        <w:t>，全部实施供应商资格信用承诺，投标人在投标时，按照规定提供“南阳市政府采购供应商信用承诺函”（详见附件）的，无需再提交上述5-9项证明材料”。投标人在中标后，应将上述由信用承诺书替代的证明材料提交采购人或采购代理机构，证明材料将随公告一并公示。</w:t>
      </w:r>
    </w:p>
    <w:p w14:paraId="0CDF8274">
      <w:pPr>
        <w:snapToGrid w:val="0"/>
        <w:spacing w:line="500" w:lineRule="exact"/>
        <w:jc w:val="both"/>
        <w:rPr>
          <w:rFonts w:hint="eastAsia"/>
          <w:sz w:val="24"/>
        </w:rPr>
        <w:sectPr>
          <w:type w:val="continuous"/>
          <w:pgSz w:w="11910" w:h="16840"/>
          <w:pgMar w:top="1440" w:right="1800" w:bottom="1440" w:left="1800" w:header="0" w:footer="840" w:gutter="0"/>
          <w:cols w:space="720" w:num="1"/>
        </w:sectPr>
      </w:pPr>
    </w:p>
    <w:p w14:paraId="759C4FFD">
      <w:pPr>
        <w:snapToGrid w:val="0"/>
        <w:spacing w:before="42" w:line="500" w:lineRule="exact"/>
        <w:ind w:left="28" w:right="366"/>
        <w:jc w:val="center"/>
        <w:rPr>
          <w:rFonts w:hint="eastAsia"/>
          <w:b/>
          <w:sz w:val="32"/>
        </w:rPr>
      </w:pPr>
      <w:r>
        <w:rPr>
          <w:rFonts w:hint="eastAsia"/>
          <w:b/>
          <w:sz w:val="32"/>
        </w:rPr>
        <w:br w:type="page"/>
      </w:r>
    </w:p>
    <w:p w14:paraId="08B5916D">
      <w:pPr>
        <w:snapToGrid w:val="0"/>
        <w:spacing w:before="42" w:line="500" w:lineRule="exact"/>
        <w:ind w:left="28" w:right="366"/>
        <w:jc w:val="center"/>
        <w:rPr>
          <w:rFonts w:hint="eastAsia"/>
          <w:b/>
          <w:sz w:val="24"/>
          <w:szCs w:val="24"/>
        </w:rPr>
      </w:pPr>
      <w:r>
        <w:rPr>
          <w:b/>
          <w:sz w:val="24"/>
          <w:szCs w:val="24"/>
        </w:rPr>
        <w:t>南阳市政府采购供应商信用承诺函</w:t>
      </w:r>
    </w:p>
    <w:p w14:paraId="3898C775">
      <w:pPr>
        <w:pStyle w:val="7"/>
        <w:snapToGrid w:val="0"/>
        <w:spacing w:before="158" w:line="500" w:lineRule="exact"/>
        <w:ind w:firstLine="420" w:firstLineChars="200"/>
        <w:rPr>
          <w:rFonts w:hint="eastAsia"/>
          <w:sz w:val="21"/>
          <w:szCs w:val="21"/>
        </w:rPr>
      </w:pPr>
      <w:r>
        <w:rPr>
          <w:sz w:val="21"/>
          <w:szCs w:val="21"/>
        </w:rPr>
        <w:t xml:space="preserve">致（采购人或采购代理机构）： </w:t>
      </w:r>
    </w:p>
    <w:p w14:paraId="5828AA92">
      <w:pPr>
        <w:pStyle w:val="7"/>
        <w:snapToGrid w:val="0"/>
        <w:spacing w:before="158" w:line="500" w:lineRule="exact"/>
        <w:ind w:firstLine="420" w:firstLineChars="200"/>
        <w:rPr>
          <w:rFonts w:hint="eastAsia"/>
          <w:sz w:val="21"/>
          <w:szCs w:val="21"/>
        </w:rPr>
      </w:pPr>
      <w:r>
        <w:rPr>
          <w:sz w:val="21"/>
          <w:szCs w:val="21"/>
        </w:rPr>
        <w:t>单位名称：</w:t>
      </w:r>
    </w:p>
    <w:p w14:paraId="2B247F6D">
      <w:pPr>
        <w:pStyle w:val="7"/>
        <w:snapToGrid w:val="0"/>
        <w:spacing w:before="158" w:line="500" w:lineRule="exact"/>
        <w:ind w:firstLine="420" w:firstLineChars="200"/>
        <w:rPr>
          <w:rFonts w:hint="eastAsia"/>
          <w:sz w:val="21"/>
          <w:szCs w:val="21"/>
        </w:rPr>
      </w:pPr>
      <w:r>
        <w:rPr>
          <w:sz w:val="21"/>
          <w:szCs w:val="21"/>
        </w:rPr>
        <w:t xml:space="preserve">统一社会信用代码： </w:t>
      </w:r>
    </w:p>
    <w:p w14:paraId="32395104">
      <w:pPr>
        <w:pStyle w:val="7"/>
        <w:snapToGrid w:val="0"/>
        <w:spacing w:before="158" w:line="500" w:lineRule="exact"/>
        <w:ind w:firstLine="420" w:firstLineChars="200"/>
        <w:rPr>
          <w:rFonts w:hint="eastAsia"/>
          <w:sz w:val="21"/>
          <w:szCs w:val="21"/>
        </w:rPr>
      </w:pPr>
      <w:r>
        <w:rPr>
          <w:sz w:val="21"/>
          <w:szCs w:val="21"/>
        </w:rPr>
        <w:t>法定代表人：</w:t>
      </w:r>
    </w:p>
    <w:p w14:paraId="5BE5C6D1">
      <w:pPr>
        <w:pStyle w:val="7"/>
        <w:snapToGrid w:val="0"/>
        <w:spacing w:before="158" w:line="500" w:lineRule="exact"/>
        <w:ind w:firstLine="420" w:firstLineChars="200"/>
        <w:rPr>
          <w:rFonts w:hint="eastAsia"/>
          <w:sz w:val="21"/>
          <w:szCs w:val="21"/>
        </w:rPr>
      </w:pPr>
      <w:r>
        <w:rPr>
          <w:sz w:val="21"/>
          <w:szCs w:val="21"/>
        </w:rPr>
        <w:t>联系地址和电话：</w:t>
      </w:r>
    </w:p>
    <w:p w14:paraId="19091AE4">
      <w:pPr>
        <w:pStyle w:val="7"/>
        <w:snapToGrid w:val="0"/>
        <w:spacing w:before="158" w:line="500" w:lineRule="exact"/>
        <w:ind w:firstLine="420" w:firstLineChars="200"/>
        <w:rPr>
          <w:rFonts w:hint="eastAsia"/>
          <w:sz w:val="21"/>
          <w:szCs w:val="21"/>
        </w:rPr>
      </w:pPr>
      <w:r>
        <w:rPr>
          <w:sz w:val="21"/>
          <w:szCs w:val="21"/>
        </w:rPr>
        <w:t>我单位自愿参加本次政府采购活动，严格遵守《中华人民共和国政府采购法》及相关法律法规，坚守公开、公平、公正和诚实信用的原则，依法诚信经营，无条件遵守本次政府采购活动的各项规定。并且郑重承诺，本单位符合</w:t>
      </w:r>
    </w:p>
    <w:p w14:paraId="0D5963F0">
      <w:pPr>
        <w:pStyle w:val="7"/>
        <w:snapToGrid w:val="0"/>
        <w:spacing w:before="158" w:line="500" w:lineRule="exact"/>
        <w:ind w:firstLine="420" w:firstLineChars="200"/>
        <w:rPr>
          <w:rFonts w:hint="eastAsia"/>
          <w:sz w:val="21"/>
          <w:szCs w:val="21"/>
        </w:rPr>
      </w:pPr>
      <w:r>
        <w:rPr>
          <w:sz w:val="21"/>
          <w:szCs w:val="21"/>
        </w:rPr>
        <w:t>《中华人民共和国政府采购法》第二十二条规定的条件：</w:t>
      </w:r>
    </w:p>
    <w:p w14:paraId="395BB020">
      <w:pPr>
        <w:pStyle w:val="7"/>
        <w:snapToGrid w:val="0"/>
        <w:spacing w:before="158" w:line="500" w:lineRule="exact"/>
        <w:ind w:firstLine="420" w:firstLineChars="200"/>
        <w:rPr>
          <w:rFonts w:hint="eastAsia"/>
          <w:sz w:val="21"/>
          <w:szCs w:val="21"/>
        </w:rPr>
      </w:pPr>
      <w:r>
        <w:rPr>
          <w:sz w:val="21"/>
          <w:szCs w:val="21"/>
        </w:rPr>
        <w:t>（一）具有独立承担民事责任的能力；</w:t>
      </w:r>
    </w:p>
    <w:p w14:paraId="0D808F79">
      <w:pPr>
        <w:pStyle w:val="7"/>
        <w:snapToGrid w:val="0"/>
        <w:spacing w:before="158" w:line="500" w:lineRule="exact"/>
        <w:ind w:firstLine="420" w:firstLineChars="200"/>
        <w:rPr>
          <w:rFonts w:hint="eastAsia"/>
          <w:sz w:val="21"/>
          <w:szCs w:val="21"/>
        </w:rPr>
      </w:pPr>
      <w:r>
        <w:rPr>
          <w:sz w:val="21"/>
          <w:szCs w:val="21"/>
        </w:rPr>
        <w:t>（二）具有良好的商业信誉和健全的财务会计制度；</w:t>
      </w:r>
    </w:p>
    <w:p w14:paraId="180CD240">
      <w:pPr>
        <w:pStyle w:val="7"/>
        <w:snapToGrid w:val="0"/>
        <w:spacing w:before="158" w:line="500" w:lineRule="exact"/>
        <w:ind w:firstLine="420" w:firstLineChars="200"/>
        <w:rPr>
          <w:rFonts w:hint="eastAsia"/>
          <w:sz w:val="21"/>
          <w:szCs w:val="21"/>
        </w:rPr>
      </w:pPr>
      <w:r>
        <w:rPr>
          <w:sz w:val="21"/>
          <w:szCs w:val="21"/>
        </w:rPr>
        <w:t>（三）具有履行合同所必需的设备和专业技术能力；</w:t>
      </w:r>
    </w:p>
    <w:p w14:paraId="3EEAAB0E">
      <w:pPr>
        <w:pStyle w:val="7"/>
        <w:snapToGrid w:val="0"/>
        <w:spacing w:before="158" w:line="500" w:lineRule="exact"/>
        <w:ind w:firstLine="420" w:firstLineChars="200"/>
        <w:rPr>
          <w:rFonts w:hint="eastAsia"/>
          <w:sz w:val="21"/>
          <w:szCs w:val="21"/>
        </w:rPr>
      </w:pPr>
      <w:r>
        <w:rPr>
          <w:sz w:val="21"/>
          <w:szCs w:val="21"/>
        </w:rPr>
        <w:t>（四）有依法缴纳税收和社会保障资金的良好记录；</w:t>
      </w:r>
    </w:p>
    <w:p w14:paraId="4BB10EB4">
      <w:pPr>
        <w:pStyle w:val="7"/>
        <w:snapToGrid w:val="0"/>
        <w:spacing w:before="158" w:line="500" w:lineRule="exact"/>
        <w:ind w:firstLine="420" w:firstLineChars="200"/>
        <w:rPr>
          <w:rFonts w:hint="eastAsia"/>
          <w:sz w:val="21"/>
          <w:szCs w:val="21"/>
        </w:rPr>
      </w:pPr>
      <w:r>
        <w:rPr>
          <w:sz w:val="21"/>
          <w:szCs w:val="21"/>
        </w:rPr>
        <w:t>（五）参加政府采购活动前三年内，在经营活动中没有重大违法记录；</w:t>
      </w:r>
    </w:p>
    <w:p w14:paraId="628DE854">
      <w:pPr>
        <w:pStyle w:val="7"/>
        <w:snapToGrid w:val="0"/>
        <w:spacing w:before="158" w:line="500" w:lineRule="exact"/>
        <w:ind w:firstLine="420" w:firstLineChars="200"/>
        <w:rPr>
          <w:rFonts w:hint="eastAsia"/>
          <w:sz w:val="21"/>
          <w:szCs w:val="21"/>
        </w:rPr>
      </w:pPr>
      <w:r>
        <w:rPr>
          <w:sz w:val="21"/>
          <w:szCs w:val="21"/>
        </w:rPr>
        <w:t>（六）法律、行政法规规定的其他条件。</w:t>
      </w:r>
    </w:p>
    <w:p w14:paraId="7916CFA7">
      <w:pPr>
        <w:pStyle w:val="7"/>
        <w:snapToGrid w:val="0"/>
        <w:spacing w:before="158" w:line="500" w:lineRule="exact"/>
        <w:ind w:firstLine="420" w:firstLineChars="200"/>
        <w:rPr>
          <w:rFonts w:hint="eastAsia"/>
          <w:sz w:val="21"/>
          <w:szCs w:val="21"/>
        </w:rPr>
      </w:pPr>
      <w:r>
        <w:rPr>
          <w:sz w:val="21"/>
          <w:szCs w:val="21"/>
        </w:rPr>
        <w:t>我单位保证上述承诺事项的真实性，如有弄虚作假或其他违法违规行为， 愿意承担一切法律责任，并承担因此所造成的一切损失。</w:t>
      </w:r>
    </w:p>
    <w:p w14:paraId="7B294482">
      <w:pPr>
        <w:pStyle w:val="7"/>
        <w:snapToGrid w:val="0"/>
        <w:spacing w:before="158" w:line="500" w:lineRule="exact"/>
        <w:ind w:left="1026"/>
        <w:rPr>
          <w:rFonts w:hint="eastAsia"/>
          <w:sz w:val="21"/>
          <w:szCs w:val="21"/>
        </w:rPr>
      </w:pPr>
      <w:r>
        <w:rPr>
          <w:sz w:val="21"/>
          <w:szCs w:val="21"/>
        </w:rPr>
        <w:t>投标人（企业电子章）：</w:t>
      </w:r>
    </w:p>
    <w:p w14:paraId="79361F64">
      <w:pPr>
        <w:pStyle w:val="7"/>
        <w:snapToGrid w:val="0"/>
        <w:spacing w:before="158" w:line="500" w:lineRule="exact"/>
        <w:ind w:left="1026"/>
        <w:rPr>
          <w:rFonts w:hint="eastAsia"/>
          <w:sz w:val="21"/>
          <w:szCs w:val="21"/>
        </w:rPr>
      </w:pPr>
      <w:r>
        <w:rPr>
          <w:sz w:val="21"/>
          <w:szCs w:val="21"/>
        </w:rPr>
        <w:t xml:space="preserve">法定代表人或授权代表（签字或电子印章）： </w:t>
      </w:r>
    </w:p>
    <w:p w14:paraId="2C5F3C63">
      <w:pPr>
        <w:pStyle w:val="7"/>
        <w:snapToGrid w:val="0"/>
        <w:spacing w:before="158" w:line="500" w:lineRule="exact"/>
        <w:ind w:left="1026"/>
        <w:rPr>
          <w:rFonts w:hint="eastAsia"/>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14:paraId="5C9C5B95">
      <w:pPr>
        <w:pStyle w:val="7"/>
        <w:snapToGrid w:val="0"/>
        <w:spacing w:before="158" w:line="500" w:lineRule="exact"/>
        <w:ind w:firstLine="420" w:firstLineChars="200"/>
        <w:rPr>
          <w:rFonts w:hint="eastAsia"/>
          <w:sz w:val="21"/>
          <w:szCs w:val="21"/>
        </w:rPr>
      </w:pPr>
      <w:r>
        <w:rPr>
          <w:sz w:val="21"/>
          <w:szCs w:val="21"/>
        </w:rPr>
        <w:t>注：</w:t>
      </w:r>
    </w:p>
    <w:p w14:paraId="7572571D">
      <w:pPr>
        <w:pStyle w:val="7"/>
        <w:snapToGrid w:val="0"/>
        <w:spacing w:before="158" w:line="500" w:lineRule="exact"/>
        <w:ind w:firstLine="420" w:firstLineChars="200"/>
        <w:rPr>
          <w:rFonts w:hint="eastAsia"/>
          <w:sz w:val="21"/>
          <w:szCs w:val="21"/>
        </w:rPr>
      </w:pPr>
      <w:r>
        <w:rPr>
          <w:sz w:val="21"/>
          <w:szCs w:val="21"/>
        </w:rPr>
        <w:t>1、投标人须在投标文件中按此模板提供承诺函，未提供视为未实质性响应招标文件要求，按无效投标处理。</w:t>
      </w:r>
    </w:p>
    <w:p w14:paraId="3E84FAA2">
      <w:pPr>
        <w:pStyle w:val="7"/>
        <w:snapToGrid w:val="0"/>
        <w:spacing w:before="158" w:line="500" w:lineRule="exact"/>
        <w:ind w:firstLine="420" w:firstLineChars="200"/>
        <w:rPr>
          <w:rFonts w:hint="eastAsia"/>
          <w:sz w:val="21"/>
          <w:szCs w:val="21"/>
        </w:rPr>
      </w:pPr>
      <w:r>
        <w:rPr>
          <w:sz w:val="21"/>
          <w:szCs w:val="21"/>
        </w:rPr>
        <w:t>2、投标人的法定代表人</w:t>
      </w:r>
      <w:r>
        <w:rPr>
          <w:rFonts w:hint="eastAsia"/>
          <w:sz w:val="21"/>
          <w:szCs w:val="21"/>
        </w:rPr>
        <w:t>或</w:t>
      </w:r>
      <w:r>
        <w:rPr>
          <w:sz w:val="21"/>
          <w:szCs w:val="21"/>
        </w:rPr>
        <w:t>授权代表的签字或盖章应真实、有效，如由授权代表签字或盖章的，应提供“法定代表人授权书”。</w:t>
      </w:r>
    </w:p>
    <w:p w14:paraId="0E8FDF83">
      <w:pPr>
        <w:snapToGrid w:val="0"/>
        <w:spacing w:line="500" w:lineRule="exact"/>
        <w:rPr>
          <w:rFonts w:hint="eastAsia"/>
        </w:rPr>
        <w:sectPr>
          <w:type w:val="continuous"/>
          <w:pgSz w:w="11910" w:h="16840"/>
          <w:pgMar w:top="1440" w:right="1800" w:bottom="1440" w:left="1800" w:header="0" w:footer="840" w:gutter="0"/>
          <w:cols w:space="720" w:num="1"/>
        </w:sectPr>
      </w:pPr>
    </w:p>
    <w:p w14:paraId="407E6315">
      <w:pPr>
        <w:pStyle w:val="3"/>
        <w:snapToGrid w:val="0"/>
        <w:spacing w:line="500" w:lineRule="exact"/>
        <w:rPr>
          <w:rFonts w:hint="eastAsia"/>
          <w:b/>
          <w:bCs/>
        </w:rPr>
      </w:pPr>
      <w:r>
        <w:rPr>
          <w:rFonts w:hint="eastAsia"/>
          <w:b/>
          <w:bCs/>
        </w:rPr>
        <w:br w:type="page"/>
      </w:r>
    </w:p>
    <w:p w14:paraId="4BABE2D6">
      <w:pPr>
        <w:pStyle w:val="3"/>
        <w:snapToGrid w:val="0"/>
        <w:spacing w:line="500" w:lineRule="exact"/>
        <w:rPr>
          <w:rFonts w:hint="eastAsia"/>
          <w:sz w:val="22"/>
          <w:szCs w:val="24"/>
        </w:rPr>
      </w:pPr>
      <w:bookmarkStart w:id="51" w:name="_Toc182278659"/>
      <w:r>
        <w:rPr>
          <w:rFonts w:hint="eastAsia"/>
          <w:b/>
          <w:bCs/>
          <w:sz w:val="24"/>
          <w:szCs w:val="24"/>
        </w:rPr>
        <w:t>二、商务技术文件格式</w:t>
      </w:r>
      <w:bookmarkEnd w:id="51"/>
    </w:p>
    <w:p w14:paraId="1C2A0D27">
      <w:pPr>
        <w:pStyle w:val="4"/>
        <w:snapToGrid w:val="0"/>
        <w:spacing w:line="500" w:lineRule="exact"/>
        <w:ind w:left="0"/>
        <w:rPr>
          <w:rFonts w:hint="eastAsia"/>
        </w:rPr>
      </w:pPr>
      <w:bookmarkStart w:id="52" w:name="_Toc182278660"/>
      <w:r>
        <w:rPr>
          <w:rFonts w:hint="eastAsia"/>
        </w:rPr>
        <w:t>1.投标书格式</w:t>
      </w:r>
      <w:bookmarkEnd w:id="52"/>
    </w:p>
    <w:p w14:paraId="144749BE">
      <w:pPr>
        <w:pStyle w:val="7"/>
        <w:snapToGrid w:val="0"/>
        <w:spacing w:before="9" w:line="500" w:lineRule="exact"/>
        <w:rPr>
          <w:rFonts w:hint="eastAsia"/>
          <w:b/>
          <w:bCs/>
        </w:rPr>
      </w:pPr>
    </w:p>
    <w:p w14:paraId="0DE4B6D3">
      <w:pPr>
        <w:snapToGrid w:val="0"/>
        <w:spacing w:line="500" w:lineRule="exact"/>
        <w:jc w:val="center"/>
        <w:rPr>
          <w:rFonts w:hint="eastAsia"/>
          <w:b/>
          <w:bCs/>
          <w:sz w:val="21"/>
          <w:szCs w:val="21"/>
        </w:rPr>
      </w:pPr>
      <w:r>
        <w:rPr>
          <w:b/>
          <w:bCs/>
          <w:sz w:val="21"/>
          <w:szCs w:val="21"/>
        </w:rPr>
        <w:t>投标书</w:t>
      </w:r>
    </w:p>
    <w:p w14:paraId="1A4663FE">
      <w:pPr>
        <w:pStyle w:val="7"/>
        <w:snapToGrid w:val="0"/>
        <w:spacing w:before="158" w:line="500" w:lineRule="exact"/>
        <w:ind w:firstLine="420" w:firstLineChars="200"/>
        <w:rPr>
          <w:rFonts w:hint="eastAsia"/>
          <w:sz w:val="21"/>
          <w:szCs w:val="21"/>
        </w:rPr>
      </w:pPr>
      <w:r>
        <w:rPr>
          <w:sz w:val="21"/>
          <w:szCs w:val="21"/>
        </w:rPr>
        <w:t>致：采购人或采购代理机构</w:t>
      </w:r>
    </w:p>
    <w:p w14:paraId="1976C89D">
      <w:pPr>
        <w:pStyle w:val="7"/>
        <w:snapToGrid w:val="0"/>
        <w:spacing w:before="158" w:line="500" w:lineRule="exact"/>
        <w:ind w:firstLine="420" w:firstLineChars="200"/>
        <w:rPr>
          <w:rFonts w:hint="eastAsia"/>
          <w:sz w:val="21"/>
          <w:szCs w:val="21"/>
        </w:rPr>
      </w:pPr>
      <w:r>
        <w:rPr>
          <w:sz w:val="21"/>
          <w:szCs w:val="21"/>
        </w:rPr>
        <w:t>根据贵方招标编号为（</w:t>
      </w:r>
      <w:r>
        <w:rPr>
          <w:rFonts w:hint="eastAsia"/>
          <w:sz w:val="21"/>
          <w:szCs w:val="21"/>
        </w:rPr>
        <w:t xml:space="preserve">  </w:t>
      </w:r>
      <w:r>
        <w:rPr>
          <w:sz w:val="21"/>
          <w:szCs w:val="21"/>
        </w:rPr>
        <w:t>）的公开招标公告，签字代表（全名、职务）经正式授权并代表投标人（投标人名称、地址）提交电子投标文件一份，并对之负法律责任。</w:t>
      </w:r>
    </w:p>
    <w:p w14:paraId="7CFAF17E">
      <w:pPr>
        <w:pStyle w:val="7"/>
        <w:snapToGrid w:val="0"/>
        <w:spacing w:before="158" w:line="500" w:lineRule="exact"/>
        <w:ind w:firstLine="420" w:firstLineChars="200"/>
        <w:rPr>
          <w:rFonts w:hint="eastAsia"/>
          <w:sz w:val="21"/>
          <w:szCs w:val="21"/>
        </w:rPr>
      </w:pPr>
      <w:r>
        <w:rPr>
          <w:sz w:val="21"/>
          <w:szCs w:val="21"/>
        </w:rPr>
        <w:t>投标文件组成资格证明文件第1至</w:t>
      </w:r>
      <w:r>
        <w:rPr>
          <w:rFonts w:hint="eastAsia"/>
          <w:sz w:val="21"/>
          <w:szCs w:val="21"/>
          <w:u w:val="single"/>
        </w:rPr>
        <w:t xml:space="preserve">      </w:t>
      </w:r>
      <w:r>
        <w:rPr>
          <w:sz w:val="21"/>
          <w:szCs w:val="21"/>
          <w:u w:val="single"/>
        </w:rPr>
        <w:t xml:space="preserve"> </w:t>
      </w:r>
      <w:r>
        <w:rPr>
          <w:sz w:val="21"/>
          <w:szCs w:val="21"/>
        </w:rPr>
        <w:t>项，商务技术文件第1至</w:t>
      </w:r>
      <w:r>
        <w:rPr>
          <w:rFonts w:hint="eastAsia"/>
          <w:sz w:val="21"/>
          <w:szCs w:val="21"/>
          <w:u w:val="single"/>
        </w:rPr>
        <w:t xml:space="preserve">      </w:t>
      </w:r>
      <w:r>
        <w:rPr>
          <w:sz w:val="21"/>
          <w:szCs w:val="21"/>
          <w:u w:val="single"/>
        </w:rPr>
        <w:t xml:space="preserve"> </w:t>
      </w:r>
      <w:r>
        <w:rPr>
          <w:sz w:val="21"/>
          <w:szCs w:val="21"/>
        </w:rPr>
        <w:t>项。据此函，签字代表宣布同意如下：</w:t>
      </w:r>
    </w:p>
    <w:p w14:paraId="420F7366">
      <w:pPr>
        <w:pStyle w:val="7"/>
        <w:snapToGrid w:val="0"/>
        <w:spacing w:before="158" w:line="500" w:lineRule="exact"/>
        <w:ind w:firstLine="420" w:firstLineChars="200"/>
        <w:rPr>
          <w:rFonts w:hint="eastAsia"/>
          <w:sz w:val="21"/>
          <w:szCs w:val="21"/>
        </w:rPr>
      </w:pPr>
      <w:r>
        <w:rPr>
          <w:sz w:val="21"/>
          <w:szCs w:val="21"/>
        </w:rPr>
        <w:t>1、所附服务</w:t>
      </w:r>
      <w:r>
        <w:rPr>
          <w:rFonts w:hint="eastAsia"/>
          <w:sz w:val="21"/>
          <w:szCs w:val="21"/>
        </w:rPr>
        <w:t>报价</w:t>
      </w:r>
      <w:r>
        <w:rPr>
          <w:sz w:val="21"/>
          <w:szCs w:val="21"/>
        </w:rPr>
        <w:t>以开标一览表为准。</w:t>
      </w:r>
    </w:p>
    <w:p w14:paraId="65CAD703">
      <w:pPr>
        <w:pStyle w:val="7"/>
        <w:snapToGrid w:val="0"/>
        <w:spacing w:before="158" w:line="500" w:lineRule="exact"/>
        <w:ind w:firstLine="420" w:firstLineChars="200"/>
        <w:rPr>
          <w:rFonts w:hint="eastAsia"/>
          <w:sz w:val="21"/>
          <w:szCs w:val="21"/>
        </w:rPr>
      </w:pPr>
      <w:r>
        <w:rPr>
          <w:sz w:val="21"/>
          <w:szCs w:val="21"/>
        </w:rPr>
        <w:t>2、如果我们的投标书被接受，我们将履行招标文件中规定的每一项要求，按期、按质、按量履行合同。</w:t>
      </w:r>
    </w:p>
    <w:p w14:paraId="31A76874">
      <w:pPr>
        <w:pStyle w:val="7"/>
        <w:snapToGrid w:val="0"/>
        <w:spacing w:before="158" w:line="500" w:lineRule="exact"/>
        <w:ind w:firstLine="420" w:firstLineChars="200"/>
        <w:rPr>
          <w:rFonts w:hint="eastAsia"/>
          <w:sz w:val="21"/>
          <w:szCs w:val="21"/>
        </w:rPr>
      </w:pPr>
      <w:r>
        <w:rPr>
          <w:sz w:val="21"/>
          <w:szCs w:val="21"/>
        </w:rPr>
        <w:t>3、我方愿按《中华人民共和国政府采购法》和《中华人民共和国民法典》履行我方的全部责任。</w:t>
      </w:r>
    </w:p>
    <w:p w14:paraId="7E5F0639">
      <w:pPr>
        <w:pStyle w:val="7"/>
        <w:snapToGrid w:val="0"/>
        <w:spacing w:before="158" w:line="500" w:lineRule="exact"/>
        <w:ind w:firstLine="420" w:firstLineChars="200"/>
        <w:rPr>
          <w:rFonts w:hint="eastAsia"/>
          <w:sz w:val="21"/>
          <w:szCs w:val="21"/>
        </w:rPr>
      </w:pPr>
      <w:r>
        <w:rPr>
          <w:sz w:val="21"/>
          <w:szCs w:val="21"/>
        </w:rPr>
        <w:t>4、我方已详细审查全部招标文件，包括修改文件以及全部参考资料和有关附件。我们完全理解并同意放弃对这方面有不明白及误解的权力。</w:t>
      </w:r>
    </w:p>
    <w:p w14:paraId="1E7EC1FA">
      <w:pPr>
        <w:pStyle w:val="7"/>
        <w:snapToGrid w:val="0"/>
        <w:spacing w:before="158" w:line="500" w:lineRule="exact"/>
        <w:ind w:firstLine="420" w:firstLineChars="200"/>
        <w:rPr>
          <w:rFonts w:hint="eastAsia"/>
          <w:sz w:val="21"/>
          <w:szCs w:val="21"/>
        </w:rPr>
      </w:pPr>
      <w:r>
        <w:rPr>
          <w:sz w:val="21"/>
          <w:szCs w:val="21"/>
        </w:rPr>
        <w:t>5、本投标自开标之日起有效期为60天。</w:t>
      </w:r>
    </w:p>
    <w:p w14:paraId="7FE464AA">
      <w:pPr>
        <w:pStyle w:val="7"/>
        <w:snapToGrid w:val="0"/>
        <w:spacing w:before="158" w:line="500" w:lineRule="exact"/>
        <w:ind w:firstLine="420" w:firstLineChars="200"/>
        <w:rPr>
          <w:rFonts w:hint="eastAsia"/>
          <w:sz w:val="21"/>
          <w:szCs w:val="21"/>
        </w:rPr>
      </w:pPr>
      <w:r>
        <w:rPr>
          <w:sz w:val="21"/>
          <w:szCs w:val="21"/>
        </w:rPr>
        <w:t>地址：</w:t>
      </w:r>
    </w:p>
    <w:p w14:paraId="77F6CD95">
      <w:pPr>
        <w:pStyle w:val="7"/>
        <w:snapToGrid w:val="0"/>
        <w:spacing w:before="158" w:line="500" w:lineRule="exact"/>
        <w:ind w:firstLine="420" w:firstLineChars="200"/>
        <w:rPr>
          <w:rFonts w:hint="eastAsia"/>
          <w:sz w:val="21"/>
          <w:szCs w:val="21"/>
        </w:rPr>
      </w:pPr>
      <w:r>
        <w:rPr>
          <w:sz w:val="21"/>
          <w:szCs w:val="21"/>
        </w:rPr>
        <w:t>电话（传真）：</w:t>
      </w:r>
    </w:p>
    <w:p w14:paraId="5239C8D6">
      <w:pPr>
        <w:pStyle w:val="7"/>
        <w:snapToGrid w:val="0"/>
        <w:spacing w:before="158" w:line="500" w:lineRule="exact"/>
        <w:ind w:firstLine="420" w:firstLineChars="200"/>
        <w:rPr>
          <w:rFonts w:hint="eastAsia"/>
          <w:sz w:val="21"/>
          <w:szCs w:val="21"/>
        </w:rPr>
      </w:pPr>
      <w:r>
        <w:rPr>
          <w:sz w:val="21"/>
          <w:szCs w:val="21"/>
        </w:rPr>
        <w:t xml:space="preserve">法定代表人（负责人）或授权代表（签字）： </w:t>
      </w:r>
    </w:p>
    <w:p w14:paraId="0DDA8F63">
      <w:pPr>
        <w:pStyle w:val="7"/>
        <w:snapToGrid w:val="0"/>
        <w:spacing w:before="158" w:line="500" w:lineRule="exact"/>
        <w:ind w:firstLine="420" w:firstLineChars="200"/>
        <w:rPr>
          <w:rFonts w:hint="eastAsia"/>
          <w:sz w:val="21"/>
          <w:szCs w:val="21"/>
        </w:rPr>
      </w:pPr>
      <w:r>
        <w:rPr>
          <w:sz w:val="21"/>
          <w:szCs w:val="21"/>
        </w:rPr>
        <w:t>投标人名称（公章）：</w:t>
      </w:r>
    </w:p>
    <w:p w14:paraId="14BB940C">
      <w:pPr>
        <w:pStyle w:val="7"/>
        <w:snapToGrid w:val="0"/>
        <w:spacing w:before="158" w:line="500" w:lineRule="exact"/>
        <w:ind w:firstLine="420" w:firstLineChars="200"/>
        <w:rPr>
          <w:rFonts w:hint="eastAsia"/>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14:paraId="7B2B43FB">
      <w:pPr>
        <w:snapToGrid w:val="0"/>
        <w:spacing w:line="500" w:lineRule="exact"/>
        <w:rPr>
          <w:rFonts w:hint="eastAsia"/>
        </w:rPr>
        <w:sectPr>
          <w:type w:val="continuous"/>
          <w:pgSz w:w="11910" w:h="16840"/>
          <w:pgMar w:top="1440" w:right="1800" w:bottom="1440" w:left="1800" w:header="0" w:footer="840" w:gutter="0"/>
          <w:cols w:space="720" w:num="1"/>
        </w:sectPr>
      </w:pPr>
    </w:p>
    <w:p w14:paraId="45DBFA28">
      <w:pPr>
        <w:pStyle w:val="7"/>
        <w:snapToGrid w:val="0"/>
        <w:spacing w:before="11" w:line="500" w:lineRule="exact"/>
        <w:rPr>
          <w:rFonts w:hint="eastAsia"/>
          <w:sz w:val="20"/>
        </w:rPr>
      </w:pPr>
    </w:p>
    <w:p w14:paraId="2318A1AE">
      <w:pPr>
        <w:pStyle w:val="4"/>
        <w:snapToGrid w:val="0"/>
        <w:spacing w:line="500" w:lineRule="exact"/>
        <w:ind w:left="0"/>
        <w:rPr>
          <w:rFonts w:hint="eastAsia"/>
        </w:rPr>
      </w:pPr>
      <w:bookmarkStart w:id="53" w:name="_Toc182278661"/>
      <w:r>
        <w:t>2、投标分项报价一览表</w:t>
      </w:r>
      <w:bookmarkEnd w:id="53"/>
    </w:p>
    <w:p w14:paraId="02FF5F30">
      <w:pPr>
        <w:pStyle w:val="7"/>
        <w:snapToGrid w:val="0"/>
        <w:spacing w:before="7" w:line="500" w:lineRule="exact"/>
        <w:rPr>
          <w:rFonts w:hint="eastAsia"/>
          <w:b/>
          <w:sz w:val="19"/>
        </w:rPr>
      </w:pPr>
    </w:p>
    <w:p w14:paraId="19F37926">
      <w:pPr>
        <w:snapToGrid w:val="0"/>
        <w:spacing w:before="67" w:line="500" w:lineRule="exact"/>
        <w:ind w:right="6294" w:firstLine="4337" w:firstLineChars="1800"/>
        <w:rPr>
          <w:rFonts w:hint="eastAsia"/>
          <w:b/>
          <w:sz w:val="24"/>
        </w:rPr>
      </w:pPr>
      <w:r>
        <w:rPr>
          <w:b/>
          <w:sz w:val="24"/>
        </w:rPr>
        <w:t>投标分项报价一览</w:t>
      </w:r>
    </w:p>
    <w:p w14:paraId="2C7B6FF0">
      <w:pPr>
        <w:pStyle w:val="7"/>
        <w:snapToGrid w:val="0"/>
        <w:spacing w:before="4" w:line="500" w:lineRule="exact"/>
        <w:rPr>
          <w:rFonts w:hint="eastAsia"/>
          <w:b/>
        </w:rPr>
      </w:pPr>
    </w:p>
    <w:p w14:paraId="16821F75">
      <w:pPr>
        <w:pStyle w:val="7"/>
        <w:tabs>
          <w:tab w:val="left" w:pos="10195"/>
        </w:tabs>
        <w:snapToGrid w:val="0"/>
        <w:spacing w:before="67" w:line="500" w:lineRule="exact"/>
        <w:ind w:left="228"/>
        <w:rPr>
          <w:rFonts w:hint="eastAsia"/>
          <w:sz w:val="21"/>
          <w:szCs w:val="21"/>
        </w:rPr>
      </w:pPr>
      <w:r>
        <w:rPr>
          <w:sz w:val="21"/>
          <w:szCs w:val="21"/>
        </w:rPr>
        <w:t>投标人名称（公章）：</w:t>
      </w:r>
      <w:r>
        <w:rPr>
          <w:sz w:val="21"/>
          <w:szCs w:val="21"/>
        </w:rPr>
        <w:tab/>
      </w:r>
      <w:r>
        <w:rPr>
          <w:sz w:val="21"/>
          <w:szCs w:val="21"/>
        </w:rPr>
        <w:t>项目编号：</w:t>
      </w:r>
    </w:p>
    <w:p w14:paraId="18FD9A1B">
      <w:pPr>
        <w:pStyle w:val="7"/>
        <w:snapToGrid w:val="0"/>
        <w:spacing w:before="5" w:after="1" w:line="500" w:lineRule="exact"/>
        <w:rPr>
          <w:rFonts w:hint="eastAsia"/>
          <w:sz w:val="21"/>
          <w:szCs w:val="21"/>
        </w:rPr>
      </w:pPr>
    </w:p>
    <w:tbl>
      <w:tblPr>
        <w:tblStyle w:val="22"/>
        <w:tblW w:w="14142"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1241"/>
        <w:gridCol w:w="1276"/>
        <w:gridCol w:w="2879"/>
        <w:gridCol w:w="1657"/>
        <w:gridCol w:w="850"/>
        <w:gridCol w:w="993"/>
        <w:gridCol w:w="1275"/>
        <w:gridCol w:w="1418"/>
        <w:gridCol w:w="1843"/>
      </w:tblGrid>
      <w:tr w14:paraId="2D85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10" w:type="dxa"/>
          </w:tcPr>
          <w:p w14:paraId="540DC60A">
            <w:pPr>
              <w:pStyle w:val="25"/>
              <w:snapToGrid w:val="0"/>
              <w:spacing w:before="74" w:line="500" w:lineRule="exact"/>
              <w:ind w:left="106"/>
              <w:rPr>
                <w:rFonts w:hint="eastAsia"/>
                <w:sz w:val="21"/>
                <w:szCs w:val="21"/>
                <w:lang w:eastAsia="en-US"/>
              </w:rPr>
            </w:pPr>
            <w:r>
              <w:rPr>
                <w:sz w:val="21"/>
                <w:szCs w:val="21"/>
                <w:lang w:eastAsia="en-US"/>
              </w:rPr>
              <w:t>序号</w:t>
            </w:r>
          </w:p>
        </w:tc>
        <w:tc>
          <w:tcPr>
            <w:tcW w:w="1241" w:type="dxa"/>
          </w:tcPr>
          <w:p w14:paraId="2F734B5F">
            <w:pPr>
              <w:pStyle w:val="25"/>
              <w:snapToGrid w:val="0"/>
              <w:spacing w:before="74" w:line="500" w:lineRule="exact"/>
              <w:ind w:left="107"/>
              <w:rPr>
                <w:rFonts w:hint="eastAsia"/>
                <w:sz w:val="21"/>
                <w:szCs w:val="21"/>
                <w:lang w:eastAsia="en-US"/>
              </w:rPr>
            </w:pPr>
            <w:r>
              <w:rPr>
                <w:sz w:val="21"/>
                <w:szCs w:val="21"/>
                <w:lang w:eastAsia="en-US"/>
              </w:rPr>
              <w:t>设备名称</w:t>
            </w:r>
          </w:p>
        </w:tc>
        <w:tc>
          <w:tcPr>
            <w:tcW w:w="1276" w:type="dxa"/>
          </w:tcPr>
          <w:p w14:paraId="751F37E7">
            <w:pPr>
              <w:pStyle w:val="25"/>
              <w:snapToGrid w:val="0"/>
              <w:spacing w:before="74" w:line="500" w:lineRule="exact"/>
              <w:ind w:left="106"/>
              <w:rPr>
                <w:rFonts w:hint="eastAsia"/>
                <w:sz w:val="21"/>
                <w:szCs w:val="21"/>
                <w:lang w:eastAsia="en-US"/>
              </w:rPr>
            </w:pPr>
            <w:r>
              <w:rPr>
                <w:sz w:val="21"/>
                <w:szCs w:val="21"/>
                <w:lang w:eastAsia="en-US"/>
              </w:rPr>
              <w:t>品牌</w:t>
            </w:r>
            <w:r>
              <w:rPr>
                <w:rFonts w:hint="eastAsia"/>
                <w:sz w:val="21"/>
                <w:szCs w:val="21"/>
                <w:lang w:val="en-US" w:eastAsia="en-US"/>
              </w:rPr>
              <w:t>及</w:t>
            </w:r>
            <w:r>
              <w:rPr>
                <w:sz w:val="21"/>
                <w:szCs w:val="21"/>
                <w:lang w:eastAsia="en-US"/>
              </w:rPr>
              <w:t>型号</w:t>
            </w:r>
          </w:p>
        </w:tc>
        <w:tc>
          <w:tcPr>
            <w:tcW w:w="2879" w:type="dxa"/>
          </w:tcPr>
          <w:p w14:paraId="49B08231">
            <w:pPr>
              <w:pStyle w:val="25"/>
              <w:snapToGrid w:val="0"/>
              <w:spacing w:before="74" w:line="500" w:lineRule="exact"/>
              <w:ind w:left="107"/>
              <w:rPr>
                <w:rFonts w:hint="eastAsia"/>
                <w:sz w:val="21"/>
                <w:szCs w:val="21"/>
                <w:lang w:eastAsia="en-US"/>
              </w:rPr>
            </w:pPr>
            <w:r>
              <w:rPr>
                <w:sz w:val="21"/>
                <w:szCs w:val="21"/>
                <w:lang w:eastAsia="en-US"/>
              </w:rPr>
              <w:t>规格、技术指标</w:t>
            </w:r>
          </w:p>
        </w:tc>
        <w:tc>
          <w:tcPr>
            <w:tcW w:w="1657" w:type="dxa"/>
          </w:tcPr>
          <w:p w14:paraId="137F7396">
            <w:pPr>
              <w:pStyle w:val="25"/>
              <w:snapToGrid w:val="0"/>
              <w:spacing w:before="74" w:line="500" w:lineRule="exact"/>
              <w:ind w:left="106"/>
              <w:rPr>
                <w:rFonts w:hint="eastAsia"/>
                <w:sz w:val="21"/>
                <w:szCs w:val="21"/>
                <w:lang w:eastAsia="en-US"/>
              </w:rPr>
            </w:pPr>
            <w:r>
              <w:rPr>
                <w:sz w:val="21"/>
                <w:szCs w:val="21"/>
                <w:lang w:eastAsia="en-US"/>
              </w:rPr>
              <w:t>生产厂家</w:t>
            </w:r>
          </w:p>
        </w:tc>
        <w:tc>
          <w:tcPr>
            <w:tcW w:w="850" w:type="dxa"/>
          </w:tcPr>
          <w:p w14:paraId="1B81F68B">
            <w:pPr>
              <w:pStyle w:val="25"/>
              <w:snapToGrid w:val="0"/>
              <w:spacing w:before="74" w:line="500" w:lineRule="exact"/>
              <w:ind w:left="107"/>
              <w:rPr>
                <w:rFonts w:hint="eastAsia"/>
                <w:sz w:val="21"/>
                <w:szCs w:val="21"/>
                <w:lang w:eastAsia="en-US"/>
              </w:rPr>
            </w:pPr>
            <w:r>
              <w:rPr>
                <w:sz w:val="21"/>
                <w:szCs w:val="21"/>
                <w:lang w:eastAsia="en-US"/>
              </w:rPr>
              <w:t>单位</w:t>
            </w:r>
          </w:p>
        </w:tc>
        <w:tc>
          <w:tcPr>
            <w:tcW w:w="993" w:type="dxa"/>
          </w:tcPr>
          <w:p w14:paraId="63DBFD0C">
            <w:pPr>
              <w:pStyle w:val="25"/>
              <w:snapToGrid w:val="0"/>
              <w:spacing w:before="74" w:line="500" w:lineRule="exact"/>
              <w:ind w:left="107"/>
              <w:rPr>
                <w:rFonts w:hint="eastAsia"/>
                <w:sz w:val="21"/>
                <w:szCs w:val="21"/>
                <w:lang w:eastAsia="en-US"/>
              </w:rPr>
            </w:pPr>
            <w:r>
              <w:rPr>
                <w:sz w:val="21"/>
                <w:szCs w:val="21"/>
                <w:lang w:eastAsia="en-US"/>
              </w:rPr>
              <w:t>数量</w:t>
            </w:r>
          </w:p>
        </w:tc>
        <w:tc>
          <w:tcPr>
            <w:tcW w:w="1275" w:type="dxa"/>
          </w:tcPr>
          <w:p w14:paraId="0987AB4D">
            <w:pPr>
              <w:pStyle w:val="25"/>
              <w:snapToGrid w:val="0"/>
              <w:spacing w:before="74" w:line="500" w:lineRule="exact"/>
              <w:ind w:left="107"/>
              <w:rPr>
                <w:rFonts w:hint="eastAsia"/>
                <w:sz w:val="21"/>
                <w:szCs w:val="21"/>
                <w:lang w:eastAsia="en-US"/>
              </w:rPr>
            </w:pPr>
            <w:r>
              <w:rPr>
                <w:sz w:val="21"/>
                <w:szCs w:val="21"/>
                <w:lang w:eastAsia="en-US"/>
              </w:rPr>
              <w:t>投标单价</w:t>
            </w:r>
          </w:p>
        </w:tc>
        <w:tc>
          <w:tcPr>
            <w:tcW w:w="1418" w:type="dxa"/>
          </w:tcPr>
          <w:p w14:paraId="34C358B4">
            <w:pPr>
              <w:pStyle w:val="25"/>
              <w:snapToGrid w:val="0"/>
              <w:spacing w:before="74" w:line="500" w:lineRule="exact"/>
              <w:ind w:left="107"/>
              <w:rPr>
                <w:rFonts w:hint="eastAsia"/>
                <w:sz w:val="21"/>
                <w:szCs w:val="21"/>
                <w:lang w:eastAsia="en-US"/>
              </w:rPr>
            </w:pPr>
            <w:r>
              <w:rPr>
                <w:sz w:val="21"/>
                <w:szCs w:val="21"/>
                <w:lang w:eastAsia="en-US"/>
              </w:rPr>
              <w:t>小计（元）</w:t>
            </w:r>
          </w:p>
        </w:tc>
        <w:tc>
          <w:tcPr>
            <w:tcW w:w="1843" w:type="dxa"/>
          </w:tcPr>
          <w:p w14:paraId="452EBFEA">
            <w:pPr>
              <w:pStyle w:val="25"/>
              <w:snapToGrid w:val="0"/>
              <w:spacing w:before="74" w:line="500" w:lineRule="exact"/>
              <w:ind w:left="107"/>
              <w:rPr>
                <w:rFonts w:hint="eastAsia"/>
                <w:sz w:val="21"/>
                <w:szCs w:val="21"/>
                <w:lang w:eastAsia="en-US"/>
              </w:rPr>
            </w:pPr>
            <w:r>
              <w:rPr>
                <w:sz w:val="21"/>
                <w:szCs w:val="21"/>
                <w:lang w:eastAsia="en-US"/>
              </w:rPr>
              <w:t>交货安装时间</w:t>
            </w:r>
          </w:p>
        </w:tc>
      </w:tr>
      <w:tr w14:paraId="1227F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10" w:type="dxa"/>
          </w:tcPr>
          <w:p w14:paraId="701937B5">
            <w:pPr>
              <w:pStyle w:val="25"/>
              <w:snapToGrid w:val="0"/>
              <w:spacing w:before="9" w:line="500" w:lineRule="exact"/>
              <w:ind w:left="106"/>
              <w:rPr>
                <w:rFonts w:hint="eastAsia"/>
                <w:sz w:val="21"/>
                <w:szCs w:val="21"/>
                <w:lang w:eastAsia="en-US"/>
              </w:rPr>
            </w:pPr>
            <w:r>
              <w:rPr>
                <w:sz w:val="21"/>
                <w:szCs w:val="21"/>
                <w:lang w:eastAsia="en-US"/>
              </w:rPr>
              <w:t>1</w:t>
            </w:r>
          </w:p>
        </w:tc>
        <w:tc>
          <w:tcPr>
            <w:tcW w:w="1241" w:type="dxa"/>
          </w:tcPr>
          <w:p w14:paraId="127AFD23">
            <w:pPr>
              <w:pStyle w:val="25"/>
              <w:snapToGrid w:val="0"/>
              <w:spacing w:line="500" w:lineRule="exact"/>
              <w:rPr>
                <w:rFonts w:hint="eastAsia"/>
                <w:sz w:val="21"/>
                <w:szCs w:val="21"/>
                <w:lang w:eastAsia="en-US"/>
              </w:rPr>
            </w:pPr>
          </w:p>
        </w:tc>
        <w:tc>
          <w:tcPr>
            <w:tcW w:w="1276" w:type="dxa"/>
          </w:tcPr>
          <w:p w14:paraId="134DEE3A">
            <w:pPr>
              <w:pStyle w:val="25"/>
              <w:snapToGrid w:val="0"/>
              <w:spacing w:line="500" w:lineRule="exact"/>
              <w:rPr>
                <w:rFonts w:hint="eastAsia"/>
                <w:sz w:val="21"/>
                <w:szCs w:val="21"/>
                <w:lang w:eastAsia="en-US"/>
              </w:rPr>
            </w:pPr>
          </w:p>
        </w:tc>
        <w:tc>
          <w:tcPr>
            <w:tcW w:w="2879" w:type="dxa"/>
          </w:tcPr>
          <w:p w14:paraId="2FB8D7A0">
            <w:pPr>
              <w:pStyle w:val="25"/>
              <w:snapToGrid w:val="0"/>
              <w:spacing w:line="500" w:lineRule="exact"/>
              <w:rPr>
                <w:rFonts w:hint="eastAsia"/>
                <w:sz w:val="21"/>
                <w:szCs w:val="21"/>
                <w:lang w:eastAsia="en-US"/>
              </w:rPr>
            </w:pPr>
          </w:p>
        </w:tc>
        <w:tc>
          <w:tcPr>
            <w:tcW w:w="1657" w:type="dxa"/>
          </w:tcPr>
          <w:p w14:paraId="6134E393">
            <w:pPr>
              <w:pStyle w:val="25"/>
              <w:snapToGrid w:val="0"/>
              <w:spacing w:line="500" w:lineRule="exact"/>
              <w:rPr>
                <w:rFonts w:hint="eastAsia"/>
                <w:sz w:val="21"/>
                <w:szCs w:val="21"/>
                <w:lang w:eastAsia="en-US"/>
              </w:rPr>
            </w:pPr>
          </w:p>
        </w:tc>
        <w:tc>
          <w:tcPr>
            <w:tcW w:w="850" w:type="dxa"/>
          </w:tcPr>
          <w:p w14:paraId="450B5F0F">
            <w:pPr>
              <w:pStyle w:val="25"/>
              <w:snapToGrid w:val="0"/>
              <w:spacing w:line="500" w:lineRule="exact"/>
              <w:rPr>
                <w:rFonts w:hint="eastAsia"/>
                <w:sz w:val="21"/>
                <w:szCs w:val="21"/>
                <w:lang w:eastAsia="en-US"/>
              </w:rPr>
            </w:pPr>
          </w:p>
        </w:tc>
        <w:tc>
          <w:tcPr>
            <w:tcW w:w="993" w:type="dxa"/>
          </w:tcPr>
          <w:p w14:paraId="604AA86D">
            <w:pPr>
              <w:pStyle w:val="25"/>
              <w:snapToGrid w:val="0"/>
              <w:spacing w:line="500" w:lineRule="exact"/>
              <w:rPr>
                <w:rFonts w:hint="eastAsia"/>
                <w:sz w:val="21"/>
                <w:szCs w:val="21"/>
                <w:lang w:eastAsia="en-US"/>
              </w:rPr>
            </w:pPr>
          </w:p>
        </w:tc>
        <w:tc>
          <w:tcPr>
            <w:tcW w:w="1275" w:type="dxa"/>
          </w:tcPr>
          <w:p w14:paraId="2B2C3F9B">
            <w:pPr>
              <w:pStyle w:val="25"/>
              <w:snapToGrid w:val="0"/>
              <w:spacing w:line="500" w:lineRule="exact"/>
              <w:rPr>
                <w:rFonts w:hint="eastAsia"/>
                <w:sz w:val="21"/>
                <w:szCs w:val="21"/>
                <w:lang w:eastAsia="en-US"/>
              </w:rPr>
            </w:pPr>
          </w:p>
        </w:tc>
        <w:tc>
          <w:tcPr>
            <w:tcW w:w="1418" w:type="dxa"/>
          </w:tcPr>
          <w:p w14:paraId="5B90E743">
            <w:pPr>
              <w:pStyle w:val="25"/>
              <w:snapToGrid w:val="0"/>
              <w:spacing w:line="500" w:lineRule="exact"/>
              <w:rPr>
                <w:rFonts w:hint="eastAsia"/>
                <w:sz w:val="21"/>
                <w:szCs w:val="21"/>
                <w:lang w:eastAsia="en-US"/>
              </w:rPr>
            </w:pPr>
          </w:p>
        </w:tc>
        <w:tc>
          <w:tcPr>
            <w:tcW w:w="1843" w:type="dxa"/>
          </w:tcPr>
          <w:p w14:paraId="6104D9E4">
            <w:pPr>
              <w:pStyle w:val="25"/>
              <w:snapToGrid w:val="0"/>
              <w:spacing w:line="500" w:lineRule="exact"/>
              <w:rPr>
                <w:rFonts w:hint="eastAsia"/>
                <w:sz w:val="21"/>
                <w:szCs w:val="21"/>
                <w:lang w:eastAsia="en-US"/>
              </w:rPr>
            </w:pPr>
          </w:p>
        </w:tc>
      </w:tr>
      <w:tr w14:paraId="0B3BA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10" w:type="dxa"/>
          </w:tcPr>
          <w:p w14:paraId="2237545C">
            <w:pPr>
              <w:pStyle w:val="25"/>
              <w:snapToGrid w:val="0"/>
              <w:spacing w:before="8" w:line="500" w:lineRule="exact"/>
              <w:ind w:left="106"/>
              <w:rPr>
                <w:rFonts w:hint="eastAsia"/>
                <w:sz w:val="21"/>
                <w:szCs w:val="21"/>
                <w:lang w:eastAsia="en-US"/>
              </w:rPr>
            </w:pPr>
            <w:r>
              <w:rPr>
                <w:sz w:val="21"/>
                <w:szCs w:val="21"/>
                <w:lang w:eastAsia="en-US"/>
              </w:rPr>
              <w:t>2</w:t>
            </w:r>
          </w:p>
        </w:tc>
        <w:tc>
          <w:tcPr>
            <w:tcW w:w="1241" w:type="dxa"/>
          </w:tcPr>
          <w:p w14:paraId="3FAC047F">
            <w:pPr>
              <w:pStyle w:val="25"/>
              <w:snapToGrid w:val="0"/>
              <w:spacing w:line="500" w:lineRule="exact"/>
              <w:rPr>
                <w:rFonts w:hint="eastAsia"/>
                <w:sz w:val="21"/>
                <w:szCs w:val="21"/>
                <w:lang w:eastAsia="en-US"/>
              </w:rPr>
            </w:pPr>
          </w:p>
        </w:tc>
        <w:tc>
          <w:tcPr>
            <w:tcW w:w="1276" w:type="dxa"/>
          </w:tcPr>
          <w:p w14:paraId="45354305">
            <w:pPr>
              <w:pStyle w:val="25"/>
              <w:snapToGrid w:val="0"/>
              <w:spacing w:line="500" w:lineRule="exact"/>
              <w:rPr>
                <w:rFonts w:hint="eastAsia"/>
                <w:sz w:val="21"/>
                <w:szCs w:val="21"/>
                <w:lang w:eastAsia="en-US"/>
              </w:rPr>
            </w:pPr>
          </w:p>
        </w:tc>
        <w:tc>
          <w:tcPr>
            <w:tcW w:w="2879" w:type="dxa"/>
          </w:tcPr>
          <w:p w14:paraId="2758EA37">
            <w:pPr>
              <w:pStyle w:val="25"/>
              <w:snapToGrid w:val="0"/>
              <w:spacing w:line="500" w:lineRule="exact"/>
              <w:rPr>
                <w:rFonts w:hint="eastAsia"/>
                <w:sz w:val="21"/>
                <w:szCs w:val="21"/>
                <w:lang w:eastAsia="en-US"/>
              </w:rPr>
            </w:pPr>
          </w:p>
        </w:tc>
        <w:tc>
          <w:tcPr>
            <w:tcW w:w="1657" w:type="dxa"/>
          </w:tcPr>
          <w:p w14:paraId="191DF9D4">
            <w:pPr>
              <w:pStyle w:val="25"/>
              <w:snapToGrid w:val="0"/>
              <w:spacing w:line="500" w:lineRule="exact"/>
              <w:rPr>
                <w:rFonts w:hint="eastAsia"/>
                <w:sz w:val="21"/>
                <w:szCs w:val="21"/>
                <w:lang w:eastAsia="en-US"/>
              </w:rPr>
            </w:pPr>
          </w:p>
        </w:tc>
        <w:tc>
          <w:tcPr>
            <w:tcW w:w="850" w:type="dxa"/>
          </w:tcPr>
          <w:p w14:paraId="2E05F62F">
            <w:pPr>
              <w:pStyle w:val="25"/>
              <w:snapToGrid w:val="0"/>
              <w:spacing w:line="500" w:lineRule="exact"/>
              <w:rPr>
                <w:rFonts w:hint="eastAsia"/>
                <w:sz w:val="21"/>
                <w:szCs w:val="21"/>
                <w:lang w:eastAsia="en-US"/>
              </w:rPr>
            </w:pPr>
          </w:p>
        </w:tc>
        <w:tc>
          <w:tcPr>
            <w:tcW w:w="993" w:type="dxa"/>
          </w:tcPr>
          <w:p w14:paraId="35C23D72">
            <w:pPr>
              <w:pStyle w:val="25"/>
              <w:snapToGrid w:val="0"/>
              <w:spacing w:line="500" w:lineRule="exact"/>
              <w:rPr>
                <w:rFonts w:hint="eastAsia"/>
                <w:sz w:val="21"/>
                <w:szCs w:val="21"/>
                <w:lang w:eastAsia="en-US"/>
              </w:rPr>
            </w:pPr>
          </w:p>
        </w:tc>
        <w:tc>
          <w:tcPr>
            <w:tcW w:w="1275" w:type="dxa"/>
          </w:tcPr>
          <w:p w14:paraId="77BC061E">
            <w:pPr>
              <w:pStyle w:val="25"/>
              <w:snapToGrid w:val="0"/>
              <w:spacing w:line="500" w:lineRule="exact"/>
              <w:rPr>
                <w:rFonts w:hint="eastAsia"/>
                <w:sz w:val="21"/>
                <w:szCs w:val="21"/>
                <w:lang w:eastAsia="en-US"/>
              </w:rPr>
            </w:pPr>
          </w:p>
        </w:tc>
        <w:tc>
          <w:tcPr>
            <w:tcW w:w="1418" w:type="dxa"/>
          </w:tcPr>
          <w:p w14:paraId="0343A696">
            <w:pPr>
              <w:pStyle w:val="25"/>
              <w:snapToGrid w:val="0"/>
              <w:spacing w:line="500" w:lineRule="exact"/>
              <w:rPr>
                <w:rFonts w:hint="eastAsia"/>
                <w:sz w:val="21"/>
                <w:szCs w:val="21"/>
                <w:lang w:eastAsia="en-US"/>
              </w:rPr>
            </w:pPr>
          </w:p>
        </w:tc>
        <w:tc>
          <w:tcPr>
            <w:tcW w:w="1843" w:type="dxa"/>
          </w:tcPr>
          <w:p w14:paraId="555A7B5E">
            <w:pPr>
              <w:pStyle w:val="25"/>
              <w:snapToGrid w:val="0"/>
              <w:spacing w:line="500" w:lineRule="exact"/>
              <w:rPr>
                <w:rFonts w:hint="eastAsia"/>
                <w:sz w:val="21"/>
                <w:szCs w:val="21"/>
                <w:lang w:eastAsia="en-US"/>
              </w:rPr>
            </w:pPr>
          </w:p>
        </w:tc>
      </w:tr>
      <w:tr w14:paraId="34D4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10" w:type="dxa"/>
          </w:tcPr>
          <w:p w14:paraId="0B3AC279">
            <w:pPr>
              <w:pStyle w:val="25"/>
              <w:snapToGrid w:val="0"/>
              <w:spacing w:before="10" w:line="500" w:lineRule="exact"/>
              <w:ind w:left="106"/>
              <w:rPr>
                <w:rFonts w:hint="eastAsia"/>
                <w:sz w:val="21"/>
                <w:szCs w:val="21"/>
                <w:lang w:eastAsia="en-US"/>
              </w:rPr>
            </w:pPr>
            <w:r>
              <w:rPr>
                <w:sz w:val="21"/>
                <w:szCs w:val="21"/>
                <w:lang w:eastAsia="en-US"/>
              </w:rPr>
              <w:t>3</w:t>
            </w:r>
          </w:p>
        </w:tc>
        <w:tc>
          <w:tcPr>
            <w:tcW w:w="1241" w:type="dxa"/>
          </w:tcPr>
          <w:p w14:paraId="68435E1E">
            <w:pPr>
              <w:pStyle w:val="25"/>
              <w:snapToGrid w:val="0"/>
              <w:spacing w:line="500" w:lineRule="exact"/>
              <w:rPr>
                <w:rFonts w:hint="eastAsia"/>
                <w:sz w:val="21"/>
                <w:szCs w:val="21"/>
                <w:lang w:eastAsia="en-US"/>
              </w:rPr>
            </w:pPr>
          </w:p>
        </w:tc>
        <w:tc>
          <w:tcPr>
            <w:tcW w:w="1276" w:type="dxa"/>
          </w:tcPr>
          <w:p w14:paraId="7B7E8DA5">
            <w:pPr>
              <w:pStyle w:val="25"/>
              <w:snapToGrid w:val="0"/>
              <w:spacing w:line="500" w:lineRule="exact"/>
              <w:rPr>
                <w:rFonts w:hint="eastAsia"/>
                <w:sz w:val="21"/>
                <w:szCs w:val="21"/>
                <w:lang w:eastAsia="en-US"/>
              </w:rPr>
            </w:pPr>
          </w:p>
        </w:tc>
        <w:tc>
          <w:tcPr>
            <w:tcW w:w="2879" w:type="dxa"/>
          </w:tcPr>
          <w:p w14:paraId="410CF099">
            <w:pPr>
              <w:pStyle w:val="25"/>
              <w:snapToGrid w:val="0"/>
              <w:spacing w:line="500" w:lineRule="exact"/>
              <w:rPr>
                <w:rFonts w:hint="eastAsia"/>
                <w:sz w:val="21"/>
                <w:szCs w:val="21"/>
                <w:lang w:eastAsia="en-US"/>
              </w:rPr>
            </w:pPr>
          </w:p>
        </w:tc>
        <w:tc>
          <w:tcPr>
            <w:tcW w:w="1657" w:type="dxa"/>
          </w:tcPr>
          <w:p w14:paraId="2876E896">
            <w:pPr>
              <w:pStyle w:val="25"/>
              <w:snapToGrid w:val="0"/>
              <w:spacing w:line="500" w:lineRule="exact"/>
              <w:rPr>
                <w:rFonts w:hint="eastAsia"/>
                <w:sz w:val="21"/>
                <w:szCs w:val="21"/>
                <w:lang w:eastAsia="en-US"/>
              </w:rPr>
            </w:pPr>
          </w:p>
        </w:tc>
        <w:tc>
          <w:tcPr>
            <w:tcW w:w="850" w:type="dxa"/>
          </w:tcPr>
          <w:p w14:paraId="74C59583">
            <w:pPr>
              <w:pStyle w:val="25"/>
              <w:snapToGrid w:val="0"/>
              <w:spacing w:line="500" w:lineRule="exact"/>
              <w:rPr>
                <w:rFonts w:hint="eastAsia"/>
                <w:sz w:val="21"/>
                <w:szCs w:val="21"/>
                <w:lang w:eastAsia="en-US"/>
              </w:rPr>
            </w:pPr>
          </w:p>
        </w:tc>
        <w:tc>
          <w:tcPr>
            <w:tcW w:w="993" w:type="dxa"/>
          </w:tcPr>
          <w:p w14:paraId="5B05A651">
            <w:pPr>
              <w:pStyle w:val="25"/>
              <w:snapToGrid w:val="0"/>
              <w:spacing w:line="500" w:lineRule="exact"/>
              <w:rPr>
                <w:rFonts w:hint="eastAsia"/>
                <w:sz w:val="21"/>
                <w:szCs w:val="21"/>
                <w:lang w:eastAsia="en-US"/>
              </w:rPr>
            </w:pPr>
          </w:p>
        </w:tc>
        <w:tc>
          <w:tcPr>
            <w:tcW w:w="1275" w:type="dxa"/>
          </w:tcPr>
          <w:p w14:paraId="02CA68A4">
            <w:pPr>
              <w:pStyle w:val="25"/>
              <w:snapToGrid w:val="0"/>
              <w:spacing w:line="500" w:lineRule="exact"/>
              <w:rPr>
                <w:rFonts w:hint="eastAsia"/>
                <w:sz w:val="21"/>
                <w:szCs w:val="21"/>
                <w:lang w:eastAsia="en-US"/>
              </w:rPr>
            </w:pPr>
          </w:p>
        </w:tc>
        <w:tc>
          <w:tcPr>
            <w:tcW w:w="1418" w:type="dxa"/>
          </w:tcPr>
          <w:p w14:paraId="2A1D0EAE">
            <w:pPr>
              <w:pStyle w:val="25"/>
              <w:snapToGrid w:val="0"/>
              <w:spacing w:line="500" w:lineRule="exact"/>
              <w:rPr>
                <w:rFonts w:hint="eastAsia"/>
                <w:sz w:val="21"/>
                <w:szCs w:val="21"/>
                <w:lang w:eastAsia="en-US"/>
              </w:rPr>
            </w:pPr>
          </w:p>
        </w:tc>
        <w:tc>
          <w:tcPr>
            <w:tcW w:w="1843" w:type="dxa"/>
          </w:tcPr>
          <w:p w14:paraId="37C8FE68">
            <w:pPr>
              <w:pStyle w:val="25"/>
              <w:snapToGrid w:val="0"/>
              <w:spacing w:line="500" w:lineRule="exact"/>
              <w:rPr>
                <w:rFonts w:hint="eastAsia"/>
                <w:sz w:val="21"/>
                <w:szCs w:val="21"/>
                <w:lang w:eastAsia="en-US"/>
              </w:rPr>
            </w:pPr>
          </w:p>
        </w:tc>
      </w:tr>
      <w:tr w14:paraId="7A4C4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10" w:type="dxa"/>
          </w:tcPr>
          <w:p w14:paraId="60005E28">
            <w:pPr>
              <w:pStyle w:val="25"/>
              <w:snapToGrid w:val="0"/>
              <w:spacing w:before="9" w:line="500" w:lineRule="exact"/>
              <w:ind w:left="106"/>
              <w:rPr>
                <w:rFonts w:hint="eastAsia"/>
                <w:sz w:val="21"/>
                <w:szCs w:val="21"/>
                <w:lang w:eastAsia="en-US"/>
              </w:rPr>
            </w:pPr>
            <w:r>
              <w:rPr>
                <w:sz w:val="21"/>
                <w:szCs w:val="21"/>
                <w:lang w:eastAsia="en-US"/>
              </w:rPr>
              <w:t>4</w:t>
            </w:r>
          </w:p>
        </w:tc>
        <w:tc>
          <w:tcPr>
            <w:tcW w:w="1241" w:type="dxa"/>
          </w:tcPr>
          <w:p w14:paraId="092902B8">
            <w:pPr>
              <w:pStyle w:val="25"/>
              <w:snapToGrid w:val="0"/>
              <w:spacing w:line="500" w:lineRule="exact"/>
              <w:rPr>
                <w:rFonts w:hint="eastAsia"/>
                <w:sz w:val="21"/>
                <w:szCs w:val="21"/>
                <w:lang w:eastAsia="en-US"/>
              </w:rPr>
            </w:pPr>
          </w:p>
        </w:tc>
        <w:tc>
          <w:tcPr>
            <w:tcW w:w="1276" w:type="dxa"/>
          </w:tcPr>
          <w:p w14:paraId="055A0CB0">
            <w:pPr>
              <w:pStyle w:val="25"/>
              <w:snapToGrid w:val="0"/>
              <w:spacing w:line="500" w:lineRule="exact"/>
              <w:rPr>
                <w:rFonts w:hint="eastAsia"/>
                <w:sz w:val="21"/>
                <w:szCs w:val="21"/>
                <w:lang w:eastAsia="en-US"/>
              </w:rPr>
            </w:pPr>
          </w:p>
        </w:tc>
        <w:tc>
          <w:tcPr>
            <w:tcW w:w="2879" w:type="dxa"/>
          </w:tcPr>
          <w:p w14:paraId="6AA5661F">
            <w:pPr>
              <w:pStyle w:val="25"/>
              <w:snapToGrid w:val="0"/>
              <w:spacing w:line="500" w:lineRule="exact"/>
              <w:rPr>
                <w:rFonts w:hint="eastAsia"/>
                <w:sz w:val="21"/>
                <w:szCs w:val="21"/>
                <w:lang w:eastAsia="en-US"/>
              </w:rPr>
            </w:pPr>
          </w:p>
        </w:tc>
        <w:tc>
          <w:tcPr>
            <w:tcW w:w="1657" w:type="dxa"/>
          </w:tcPr>
          <w:p w14:paraId="664B9737">
            <w:pPr>
              <w:pStyle w:val="25"/>
              <w:snapToGrid w:val="0"/>
              <w:spacing w:line="500" w:lineRule="exact"/>
              <w:rPr>
                <w:rFonts w:hint="eastAsia"/>
                <w:sz w:val="21"/>
                <w:szCs w:val="21"/>
                <w:lang w:eastAsia="en-US"/>
              </w:rPr>
            </w:pPr>
          </w:p>
        </w:tc>
        <w:tc>
          <w:tcPr>
            <w:tcW w:w="850" w:type="dxa"/>
          </w:tcPr>
          <w:p w14:paraId="7CF4FEA8">
            <w:pPr>
              <w:pStyle w:val="25"/>
              <w:snapToGrid w:val="0"/>
              <w:spacing w:line="500" w:lineRule="exact"/>
              <w:rPr>
                <w:rFonts w:hint="eastAsia"/>
                <w:sz w:val="21"/>
                <w:szCs w:val="21"/>
                <w:lang w:eastAsia="en-US"/>
              </w:rPr>
            </w:pPr>
          </w:p>
        </w:tc>
        <w:tc>
          <w:tcPr>
            <w:tcW w:w="993" w:type="dxa"/>
          </w:tcPr>
          <w:p w14:paraId="5DDA5F87">
            <w:pPr>
              <w:pStyle w:val="25"/>
              <w:snapToGrid w:val="0"/>
              <w:spacing w:line="500" w:lineRule="exact"/>
              <w:rPr>
                <w:rFonts w:hint="eastAsia"/>
                <w:sz w:val="21"/>
                <w:szCs w:val="21"/>
                <w:lang w:eastAsia="en-US"/>
              </w:rPr>
            </w:pPr>
          </w:p>
        </w:tc>
        <w:tc>
          <w:tcPr>
            <w:tcW w:w="1275" w:type="dxa"/>
          </w:tcPr>
          <w:p w14:paraId="1D8F987C">
            <w:pPr>
              <w:pStyle w:val="25"/>
              <w:snapToGrid w:val="0"/>
              <w:spacing w:line="500" w:lineRule="exact"/>
              <w:rPr>
                <w:rFonts w:hint="eastAsia"/>
                <w:sz w:val="21"/>
                <w:szCs w:val="21"/>
                <w:lang w:eastAsia="en-US"/>
              </w:rPr>
            </w:pPr>
          </w:p>
        </w:tc>
        <w:tc>
          <w:tcPr>
            <w:tcW w:w="1418" w:type="dxa"/>
          </w:tcPr>
          <w:p w14:paraId="28D989BE">
            <w:pPr>
              <w:pStyle w:val="25"/>
              <w:snapToGrid w:val="0"/>
              <w:spacing w:line="500" w:lineRule="exact"/>
              <w:rPr>
                <w:rFonts w:hint="eastAsia"/>
                <w:sz w:val="21"/>
                <w:szCs w:val="21"/>
                <w:lang w:eastAsia="en-US"/>
              </w:rPr>
            </w:pPr>
          </w:p>
        </w:tc>
        <w:tc>
          <w:tcPr>
            <w:tcW w:w="1843" w:type="dxa"/>
          </w:tcPr>
          <w:p w14:paraId="3C85F672">
            <w:pPr>
              <w:pStyle w:val="25"/>
              <w:snapToGrid w:val="0"/>
              <w:spacing w:line="500" w:lineRule="exact"/>
              <w:rPr>
                <w:rFonts w:hint="eastAsia"/>
                <w:sz w:val="21"/>
                <w:szCs w:val="21"/>
                <w:lang w:eastAsia="en-US"/>
              </w:rPr>
            </w:pPr>
          </w:p>
        </w:tc>
      </w:tr>
      <w:tr w14:paraId="1390C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10" w:type="dxa"/>
          </w:tcPr>
          <w:p w14:paraId="5AF1F728">
            <w:pPr>
              <w:pStyle w:val="25"/>
              <w:snapToGrid w:val="0"/>
              <w:spacing w:before="9" w:line="500" w:lineRule="exact"/>
              <w:ind w:left="106"/>
              <w:rPr>
                <w:rFonts w:hint="eastAsia"/>
                <w:sz w:val="21"/>
                <w:szCs w:val="21"/>
                <w:lang w:eastAsia="en-US"/>
              </w:rPr>
            </w:pPr>
            <w:r>
              <w:rPr>
                <w:sz w:val="21"/>
                <w:szCs w:val="21"/>
                <w:lang w:eastAsia="en-US"/>
              </w:rPr>
              <w:t>¦</w:t>
            </w:r>
          </w:p>
        </w:tc>
        <w:tc>
          <w:tcPr>
            <w:tcW w:w="1241" w:type="dxa"/>
          </w:tcPr>
          <w:p w14:paraId="0FA3A090">
            <w:pPr>
              <w:pStyle w:val="25"/>
              <w:snapToGrid w:val="0"/>
              <w:spacing w:line="500" w:lineRule="exact"/>
              <w:rPr>
                <w:rFonts w:hint="eastAsia"/>
                <w:sz w:val="21"/>
                <w:szCs w:val="21"/>
                <w:lang w:eastAsia="en-US"/>
              </w:rPr>
            </w:pPr>
          </w:p>
        </w:tc>
        <w:tc>
          <w:tcPr>
            <w:tcW w:w="1276" w:type="dxa"/>
          </w:tcPr>
          <w:p w14:paraId="13535E6D">
            <w:pPr>
              <w:pStyle w:val="25"/>
              <w:snapToGrid w:val="0"/>
              <w:spacing w:line="500" w:lineRule="exact"/>
              <w:rPr>
                <w:rFonts w:hint="eastAsia"/>
                <w:sz w:val="21"/>
                <w:szCs w:val="21"/>
                <w:lang w:eastAsia="en-US"/>
              </w:rPr>
            </w:pPr>
          </w:p>
        </w:tc>
        <w:tc>
          <w:tcPr>
            <w:tcW w:w="2879" w:type="dxa"/>
          </w:tcPr>
          <w:p w14:paraId="005A3239">
            <w:pPr>
              <w:pStyle w:val="25"/>
              <w:snapToGrid w:val="0"/>
              <w:spacing w:line="500" w:lineRule="exact"/>
              <w:rPr>
                <w:rFonts w:hint="eastAsia"/>
                <w:sz w:val="21"/>
                <w:szCs w:val="21"/>
                <w:lang w:eastAsia="en-US"/>
              </w:rPr>
            </w:pPr>
          </w:p>
        </w:tc>
        <w:tc>
          <w:tcPr>
            <w:tcW w:w="1657" w:type="dxa"/>
          </w:tcPr>
          <w:p w14:paraId="1F457825">
            <w:pPr>
              <w:pStyle w:val="25"/>
              <w:snapToGrid w:val="0"/>
              <w:spacing w:line="500" w:lineRule="exact"/>
              <w:rPr>
                <w:rFonts w:hint="eastAsia"/>
                <w:sz w:val="21"/>
                <w:szCs w:val="21"/>
                <w:lang w:eastAsia="en-US"/>
              </w:rPr>
            </w:pPr>
          </w:p>
        </w:tc>
        <w:tc>
          <w:tcPr>
            <w:tcW w:w="850" w:type="dxa"/>
          </w:tcPr>
          <w:p w14:paraId="471EE933">
            <w:pPr>
              <w:pStyle w:val="25"/>
              <w:snapToGrid w:val="0"/>
              <w:spacing w:line="500" w:lineRule="exact"/>
              <w:rPr>
                <w:rFonts w:hint="eastAsia"/>
                <w:sz w:val="21"/>
                <w:szCs w:val="21"/>
                <w:lang w:eastAsia="en-US"/>
              </w:rPr>
            </w:pPr>
          </w:p>
        </w:tc>
        <w:tc>
          <w:tcPr>
            <w:tcW w:w="993" w:type="dxa"/>
          </w:tcPr>
          <w:p w14:paraId="07E535E1">
            <w:pPr>
              <w:pStyle w:val="25"/>
              <w:snapToGrid w:val="0"/>
              <w:spacing w:line="500" w:lineRule="exact"/>
              <w:rPr>
                <w:rFonts w:hint="eastAsia"/>
                <w:sz w:val="21"/>
                <w:szCs w:val="21"/>
                <w:lang w:eastAsia="en-US"/>
              </w:rPr>
            </w:pPr>
          </w:p>
        </w:tc>
        <w:tc>
          <w:tcPr>
            <w:tcW w:w="1275" w:type="dxa"/>
          </w:tcPr>
          <w:p w14:paraId="7F509EE0">
            <w:pPr>
              <w:pStyle w:val="25"/>
              <w:snapToGrid w:val="0"/>
              <w:spacing w:line="500" w:lineRule="exact"/>
              <w:rPr>
                <w:rFonts w:hint="eastAsia"/>
                <w:sz w:val="21"/>
                <w:szCs w:val="21"/>
                <w:lang w:eastAsia="en-US"/>
              </w:rPr>
            </w:pPr>
          </w:p>
        </w:tc>
        <w:tc>
          <w:tcPr>
            <w:tcW w:w="1418" w:type="dxa"/>
          </w:tcPr>
          <w:p w14:paraId="52EBE2AC">
            <w:pPr>
              <w:pStyle w:val="25"/>
              <w:snapToGrid w:val="0"/>
              <w:spacing w:line="500" w:lineRule="exact"/>
              <w:rPr>
                <w:rFonts w:hint="eastAsia"/>
                <w:sz w:val="21"/>
                <w:szCs w:val="21"/>
                <w:lang w:eastAsia="en-US"/>
              </w:rPr>
            </w:pPr>
          </w:p>
        </w:tc>
        <w:tc>
          <w:tcPr>
            <w:tcW w:w="1843" w:type="dxa"/>
          </w:tcPr>
          <w:p w14:paraId="3E63BE85">
            <w:pPr>
              <w:pStyle w:val="25"/>
              <w:snapToGrid w:val="0"/>
              <w:spacing w:line="500" w:lineRule="exact"/>
              <w:rPr>
                <w:rFonts w:hint="eastAsia"/>
                <w:sz w:val="21"/>
                <w:szCs w:val="21"/>
                <w:lang w:eastAsia="en-US"/>
              </w:rPr>
            </w:pPr>
          </w:p>
        </w:tc>
      </w:tr>
      <w:tr w14:paraId="26CB4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142" w:type="dxa"/>
            <w:gridSpan w:val="10"/>
          </w:tcPr>
          <w:p w14:paraId="350548EC">
            <w:pPr>
              <w:pStyle w:val="25"/>
              <w:snapToGrid w:val="0"/>
              <w:spacing w:before="52" w:line="500" w:lineRule="exact"/>
              <w:ind w:left="106"/>
              <w:rPr>
                <w:rFonts w:hint="eastAsia"/>
                <w:sz w:val="21"/>
                <w:szCs w:val="21"/>
                <w:lang w:eastAsia="en-US"/>
              </w:rPr>
            </w:pPr>
            <w:r>
              <w:rPr>
                <w:sz w:val="21"/>
                <w:szCs w:val="21"/>
                <w:lang w:eastAsia="en-US"/>
              </w:rPr>
              <w:t>投标报价金额合计（大写）：</w:t>
            </w:r>
          </w:p>
        </w:tc>
      </w:tr>
    </w:tbl>
    <w:p w14:paraId="5EC5EE1F">
      <w:pPr>
        <w:pStyle w:val="7"/>
        <w:tabs>
          <w:tab w:val="left" w:pos="6599"/>
          <w:tab w:val="left" w:pos="7312"/>
          <w:tab w:val="left" w:pos="8023"/>
        </w:tabs>
        <w:snapToGrid w:val="0"/>
        <w:spacing w:before="161" w:line="500" w:lineRule="exact"/>
        <w:ind w:left="600"/>
        <w:rPr>
          <w:rFonts w:hint="eastAsia"/>
          <w:sz w:val="21"/>
          <w:szCs w:val="21"/>
        </w:rPr>
      </w:pPr>
      <w:r>
        <w:rPr>
          <w:sz w:val="21"/>
          <w:szCs w:val="21"/>
        </w:rPr>
        <w:t>法定代表人（负责人）或授权代表（签字）：</w:t>
      </w:r>
    </w:p>
    <w:p w14:paraId="6A4D0A9A">
      <w:pPr>
        <w:pStyle w:val="7"/>
        <w:tabs>
          <w:tab w:val="left" w:pos="6599"/>
          <w:tab w:val="left" w:pos="7312"/>
          <w:tab w:val="left" w:pos="8023"/>
        </w:tabs>
        <w:snapToGrid w:val="0"/>
        <w:spacing w:before="161" w:line="500" w:lineRule="exact"/>
        <w:ind w:left="600"/>
        <w:rPr>
          <w:rFonts w:hint="eastAsia"/>
          <w:sz w:val="21"/>
          <w:szCs w:val="21"/>
        </w:rPr>
      </w:pPr>
      <w:r>
        <w:rPr>
          <w:sz w:val="21"/>
          <w:szCs w:val="21"/>
        </w:rPr>
        <w:t>日期：</w:t>
      </w:r>
      <w:r>
        <w:rPr>
          <w:rFonts w:hint="eastAsia"/>
          <w:sz w:val="21"/>
          <w:szCs w:val="21"/>
        </w:rPr>
        <w:t xml:space="preserve">  </w:t>
      </w:r>
      <w:r>
        <w:rPr>
          <w:spacing w:val="-8"/>
          <w:sz w:val="21"/>
          <w:szCs w:val="21"/>
        </w:rPr>
        <w:t>年</w:t>
      </w:r>
      <w:r>
        <w:rPr>
          <w:rFonts w:hint="eastAsia"/>
          <w:spacing w:val="-8"/>
          <w:sz w:val="21"/>
          <w:szCs w:val="21"/>
        </w:rPr>
        <w:t xml:space="preserve">  </w:t>
      </w:r>
      <w:r>
        <w:rPr>
          <w:spacing w:val="-10"/>
          <w:sz w:val="21"/>
          <w:szCs w:val="21"/>
        </w:rPr>
        <w:t>月</w:t>
      </w:r>
      <w:r>
        <w:rPr>
          <w:rFonts w:hint="eastAsia"/>
          <w:spacing w:val="-10"/>
          <w:sz w:val="21"/>
          <w:szCs w:val="21"/>
        </w:rPr>
        <w:t xml:space="preserve">   </w:t>
      </w:r>
      <w:r>
        <w:rPr>
          <w:sz w:val="21"/>
          <w:szCs w:val="21"/>
        </w:rPr>
        <w:t>日</w:t>
      </w:r>
    </w:p>
    <w:p w14:paraId="289CB301">
      <w:pPr>
        <w:snapToGrid w:val="0"/>
        <w:spacing w:line="500" w:lineRule="exact"/>
        <w:jc w:val="center"/>
        <w:rPr>
          <w:rFonts w:hint="eastAsia" w:ascii="Arial"/>
          <w:sz w:val="18"/>
        </w:rPr>
        <w:sectPr>
          <w:footerReference r:id="rId9" w:type="default"/>
          <w:type w:val="continuous"/>
          <w:pgSz w:w="16840" w:h="11910" w:orient="landscape"/>
          <w:pgMar w:top="1440" w:right="1800" w:bottom="1440" w:left="1800" w:header="0" w:footer="0" w:gutter="0"/>
          <w:cols w:space="720" w:num="1"/>
        </w:sectPr>
      </w:pPr>
    </w:p>
    <w:p w14:paraId="1E8BE6E9">
      <w:pPr>
        <w:pStyle w:val="4"/>
        <w:snapToGrid w:val="0"/>
        <w:spacing w:line="500" w:lineRule="exact"/>
        <w:ind w:left="0"/>
        <w:rPr>
          <w:rFonts w:hint="eastAsia"/>
        </w:rPr>
      </w:pPr>
      <w:bookmarkStart w:id="54" w:name="_Toc182278662"/>
      <w:r>
        <w:rPr>
          <w:rFonts w:hint="eastAsia"/>
        </w:rPr>
        <w:t xml:space="preserve">3. </w:t>
      </w:r>
      <w:r>
        <w:t>主要设备技术指标及技术性能说明</w:t>
      </w:r>
      <w:bookmarkEnd w:id="54"/>
    </w:p>
    <w:p w14:paraId="78263F4C">
      <w:pPr>
        <w:pStyle w:val="4"/>
        <w:snapToGrid w:val="0"/>
        <w:spacing w:line="500" w:lineRule="exact"/>
        <w:ind w:left="0"/>
        <w:rPr>
          <w:rFonts w:hint="eastAsia"/>
        </w:rPr>
      </w:pPr>
      <w:bookmarkStart w:id="55" w:name="_Toc182278663"/>
      <w:r>
        <w:rPr>
          <w:rFonts w:hint="eastAsia"/>
        </w:rPr>
        <w:t xml:space="preserve">4. </w:t>
      </w:r>
      <w:r>
        <w:t>项目供货方案、培训计划等</w:t>
      </w:r>
      <w:bookmarkEnd w:id="55"/>
    </w:p>
    <w:p w14:paraId="6E5751D3">
      <w:pPr>
        <w:pStyle w:val="4"/>
        <w:snapToGrid w:val="0"/>
        <w:spacing w:line="500" w:lineRule="exact"/>
        <w:ind w:left="0"/>
        <w:rPr>
          <w:rFonts w:hint="eastAsia"/>
        </w:rPr>
      </w:pPr>
      <w:bookmarkStart w:id="56" w:name="_Toc182278664"/>
      <w:r>
        <w:rPr>
          <w:rFonts w:hint="eastAsia"/>
        </w:rPr>
        <w:t xml:space="preserve">5. </w:t>
      </w:r>
      <w:r>
        <w:t>技术偏差情况</w:t>
      </w:r>
      <w:bookmarkEnd w:id="56"/>
    </w:p>
    <w:p w14:paraId="26EAF860">
      <w:pPr>
        <w:pStyle w:val="7"/>
        <w:snapToGrid w:val="0"/>
        <w:spacing w:line="500" w:lineRule="exact"/>
        <w:rPr>
          <w:rFonts w:hint="eastAsia"/>
          <w:b/>
        </w:rPr>
      </w:pPr>
    </w:p>
    <w:p w14:paraId="1F4743EF">
      <w:pPr>
        <w:pStyle w:val="7"/>
        <w:snapToGrid w:val="0"/>
        <w:spacing w:line="500" w:lineRule="exact"/>
        <w:rPr>
          <w:rFonts w:hint="eastAsia"/>
          <w:b/>
        </w:rPr>
      </w:pPr>
    </w:p>
    <w:p w14:paraId="0C05DF20">
      <w:pPr>
        <w:snapToGrid w:val="0"/>
        <w:spacing w:before="167" w:line="500" w:lineRule="exact"/>
        <w:ind w:left="25" w:right="366"/>
        <w:jc w:val="center"/>
        <w:rPr>
          <w:rFonts w:hint="eastAsia"/>
          <w:b/>
          <w:sz w:val="24"/>
        </w:rPr>
      </w:pPr>
      <w:r>
        <w:rPr>
          <w:b/>
          <w:sz w:val="24"/>
        </w:rPr>
        <w:t>技术规格偏离表</w:t>
      </w:r>
    </w:p>
    <w:p w14:paraId="584D840C">
      <w:pPr>
        <w:pStyle w:val="7"/>
        <w:snapToGrid w:val="0"/>
        <w:spacing w:before="7" w:line="500" w:lineRule="exact"/>
        <w:rPr>
          <w:rFonts w:hint="eastAsia"/>
          <w:b/>
        </w:rPr>
      </w:pPr>
    </w:p>
    <w:p w14:paraId="30CFADC2">
      <w:pPr>
        <w:pStyle w:val="7"/>
        <w:tabs>
          <w:tab w:val="left" w:pos="5159"/>
        </w:tabs>
        <w:snapToGrid w:val="0"/>
        <w:spacing w:after="3" w:line="500" w:lineRule="exact"/>
        <w:ind w:right="366"/>
        <w:jc w:val="center"/>
        <w:rPr>
          <w:rFonts w:hint="eastAsia"/>
          <w:sz w:val="21"/>
          <w:szCs w:val="21"/>
        </w:rPr>
      </w:pPr>
      <w:r>
        <w:rPr>
          <w:sz w:val="21"/>
          <w:szCs w:val="21"/>
        </w:rPr>
        <w:t>项目名称</w:t>
      </w:r>
      <w:r>
        <w:rPr>
          <w:rFonts w:hint="eastAsia"/>
          <w:sz w:val="21"/>
          <w:szCs w:val="21"/>
        </w:rPr>
        <w:t>：</w:t>
      </w:r>
      <w:r>
        <w:rPr>
          <w:sz w:val="21"/>
          <w:szCs w:val="21"/>
        </w:rPr>
        <w:tab/>
      </w:r>
      <w:r>
        <w:rPr>
          <w:sz w:val="21"/>
          <w:szCs w:val="21"/>
        </w:rPr>
        <w:t>项目编号</w:t>
      </w:r>
      <w:r>
        <w:rPr>
          <w:rFonts w:hint="eastAsia"/>
          <w:sz w:val="21"/>
          <w:szCs w:val="21"/>
        </w:rPr>
        <w:t>：</w:t>
      </w:r>
    </w:p>
    <w:tbl>
      <w:tblPr>
        <w:tblStyle w:val="22"/>
        <w:tblW w:w="0" w:type="auto"/>
        <w:tblInd w:w="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381"/>
        <w:gridCol w:w="1418"/>
        <w:gridCol w:w="1337"/>
        <w:gridCol w:w="1276"/>
        <w:gridCol w:w="1214"/>
      </w:tblGrid>
      <w:tr w14:paraId="3708D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29" w:type="dxa"/>
          </w:tcPr>
          <w:p w14:paraId="2A49A672">
            <w:pPr>
              <w:pStyle w:val="25"/>
              <w:snapToGrid w:val="0"/>
              <w:spacing w:before="107" w:line="500" w:lineRule="exact"/>
              <w:ind w:left="106"/>
              <w:rPr>
                <w:rFonts w:hint="eastAsia"/>
                <w:sz w:val="21"/>
                <w:szCs w:val="21"/>
                <w:lang w:eastAsia="en-US"/>
              </w:rPr>
            </w:pPr>
            <w:r>
              <w:rPr>
                <w:sz w:val="21"/>
                <w:szCs w:val="21"/>
                <w:lang w:eastAsia="en-US"/>
              </w:rPr>
              <w:t>序号</w:t>
            </w:r>
          </w:p>
        </w:tc>
        <w:tc>
          <w:tcPr>
            <w:tcW w:w="1381" w:type="dxa"/>
          </w:tcPr>
          <w:p w14:paraId="66833B61">
            <w:pPr>
              <w:pStyle w:val="25"/>
              <w:snapToGrid w:val="0"/>
              <w:spacing w:before="107" w:line="500" w:lineRule="exact"/>
              <w:ind w:left="107"/>
              <w:rPr>
                <w:rFonts w:hint="eastAsia"/>
                <w:sz w:val="21"/>
                <w:szCs w:val="21"/>
                <w:lang w:eastAsia="en-US"/>
              </w:rPr>
            </w:pPr>
            <w:r>
              <w:rPr>
                <w:sz w:val="21"/>
                <w:szCs w:val="21"/>
                <w:lang w:eastAsia="en-US"/>
              </w:rPr>
              <w:t>货物名称</w:t>
            </w:r>
          </w:p>
        </w:tc>
        <w:tc>
          <w:tcPr>
            <w:tcW w:w="1418" w:type="dxa"/>
          </w:tcPr>
          <w:p w14:paraId="5389DB84">
            <w:pPr>
              <w:pStyle w:val="25"/>
              <w:snapToGrid w:val="0"/>
              <w:spacing w:before="107" w:line="500" w:lineRule="exact"/>
              <w:ind w:left="106"/>
              <w:rPr>
                <w:rFonts w:hint="eastAsia"/>
                <w:sz w:val="21"/>
                <w:szCs w:val="21"/>
                <w:lang w:eastAsia="en-US"/>
              </w:rPr>
            </w:pPr>
            <w:r>
              <w:rPr>
                <w:sz w:val="21"/>
                <w:szCs w:val="21"/>
                <w:lang w:eastAsia="en-US"/>
              </w:rPr>
              <w:t>招标规格</w:t>
            </w:r>
          </w:p>
        </w:tc>
        <w:tc>
          <w:tcPr>
            <w:tcW w:w="1337" w:type="dxa"/>
          </w:tcPr>
          <w:p w14:paraId="6AB74AA4">
            <w:pPr>
              <w:pStyle w:val="25"/>
              <w:snapToGrid w:val="0"/>
              <w:spacing w:before="107" w:line="500" w:lineRule="exact"/>
              <w:ind w:left="107"/>
              <w:rPr>
                <w:rFonts w:hint="eastAsia"/>
                <w:sz w:val="21"/>
                <w:szCs w:val="21"/>
                <w:lang w:eastAsia="en-US"/>
              </w:rPr>
            </w:pPr>
            <w:r>
              <w:rPr>
                <w:sz w:val="21"/>
                <w:szCs w:val="21"/>
                <w:lang w:eastAsia="en-US"/>
              </w:rPr>
              <w:t>投标规格</w:t>
            </w:r>
          </w:p>
        </w:tc>
        <w:tc>
          <w:tcPr>
            <w:tcW w:w="1276" w:type="dxa"/>
          </w:tcPr>
          <w:p w14:paraId="14B760CE">
            <w:pPr>
              <w:pStyle w:val="25"/>
              <w:snapToGrid w:val="0"/>
              <w:spacing w:before="107" w:line="500" w:lineRule="exact"/>
              <w:ind w:left="107"/>
              <w:rPr>
                <w:rFonts w:hint="eastAsia"/>
                <w:sz w:val="21"/>
                <w:szCs w:val="21"/>
                <w:lang w:eastAsia="en-US"/>
              </w:rPr>
            </w:pPr>
            <w:r>
              <w:rPr>
                <w:sz w:val="21"/>
                <w:szCs w:val="21"/>
                <w:lang w:eastAsia="en-US"/>
              </w:rPr>
              <w:t>偏离</w:t>
            </w:r>
          </w:p>
        </w:tc>
        <w:tc>
          <w:tcPr>
            <w:tcW w:w="1214" w:type="dxa"/>
          </w:tcPr>
          <w:p w14:paraId="5A096F8A">
            <w:pPr>
              <w:pStyle w:val="25"/>
              <w:snapToGrid w:val="0"/>
              <w:spacing w:before="107" w:line="500" w:lineRule="exact"/>
              <w:ind w:left="107"/>
              <w:rPr>
                <w:rFonts w:hint="eastAsia"/>
                <w:sz w:val="21"/>
                <w:szCs w:val="21"/>
                <w:lang w:eastAsia="en-US"/>
              </w:rPr>
            </w:pPr>
            <w:r>
              <w:rPr>
                <w:sz w:val="21"/>
                <w:szCs w:val="21"/>
                <w:lang w:eastAsia="en-US"/>
              </w:rPr>
              <w:t>说明</w:t>
            </w:r>
          </w:p>
        </w:tc>
      </w:tr>
      <w:tr w14:paraId="63B0F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29" w:type="dxa"/>
          </w:tcPr>
          <w:p w14:paraId="6A270FBB">
            <w:pPr>
              <w:pStyle w:val="25"/>
              <w:snapToGrid w:val="0"/>
              <w:spacing w:line="500" w:lineRule="exact"/>
              <w:rPr>
                <w:rFonts w:hint="eastAsia"/>
                <w:sz w:val="21"/>
                <w:szCs w:val="21"/>
                <w:lang w:eastAsia="en-US"/>
              </w:rPr>
            </w:pPr>
          </w:p>
        </w:tc>
        <w:tc>
          <w:tcPr>
            <w:tcW w:w="1381" w:type="dxa"/>
          </w:tcPr>
          <w:p w14:paraId="77935FA8">
            <w:pPr>
              <w:pStyle w:val="25"/>
              <w:snapToGrid w:val="0"/>
              <w:spacing w:line="500" w:lineRule="exact"/>
              <w:rPr>
                <w:rFonts w:hint="eastAsia"/>
                <w:sz w:val="21"/>
                <w:szCs w:val="21"/>
                <w:lang w:eastAsia="en-US"/>
              </w:rPr>
            </w:pPr>
          </w:p>
        </w:tc>
        <w:tc>
          <w:tcPr>
            <w:tcW w:w="1418" w:type="dxa"/>
          </w:tcPr>
          <w:p w14:paraId="6BC9B15B">
            <w:pPr>
              <w:pStyle w:val="25"/>
              <w:snapToGrid w:val="0"/>
              <w:spacing w:line="500" w:lineRule="exact"/>
              <w:rPr>
                <w:rFonts w:hint="eastAsia"/>
                <w:sz w:val="21"/>
                <w:szCs w:val="21"/>
                <w:lang w:eastAsia="en-US"/>
              </w:rPr>
            </w:pPr>
          </w:p>
        </w:tc>
        <w:tc>
          <w:tcPr>
            <w:tcW w:w="1337" w:type="dxa"/>
          </w:tcPr>
          <w:p w14:paraId="33A5DDAE">
            <w:pPr>
              <w:pStyle w:val="25"/>
              <w:snapToGrid w:val="0"/>
              <w:spacing w:line="500" w:lineRule="exact"/>
              <w:rPr>
                <w:rFonts w:hint="eastAsia"/>
                <w:sz w:val="21"/>
                <w:szCs w:val="21"/>
                <w:lang w:eastAsia="en-US"/>
              </w:rPr>
            </w:pPr>
          </w:p>
        </w:tc>
        <w:tc>
          <w:tcPr>
            <w:tcW w:w="1276" w:type="dxa"/>
          </w:tcPr>
          <w:p w14:paraId="7D362C28">
            <w:pPr>
              <w:pStyle w:val="25"/>
              <w:snapToGrid w:val="0"/>
              <w:spacing w:line="500" w:lineRule="exact"/>
              <w:rPr>
                <w:rFonts w:hint="eastAsia"/>
                <w:sz w:val="21"/>
                <w:szCs w:val="21"/>
                <w:lang w:eastAsia="en-US"/>
              </w:rPr>
            </w:pPr>
          </w:p>
        </w:tc>
        <w:tc>
          <w:tcPr>
            <w:tcW w:w="1214" w:type="dxa"/>
          </w:tcPr>
          <w:p w14:paraId="2248F378">
            <w:pPr>
              <w:pStyle w:val="25"/>
              <w:snapToGrid w:val="0"/>
              <w:spacing w:line="500" w:lineRule="exact"/>
              <w:rPr>
                <w:rFonts w:hint="eastAsia"/>
                <w:sz w:val="21"/>
                <w:szCs w:val="21"/>
                <w:lang w:eastAsia="en-US"/>
              </w:rPr>
            </w:pPr>
          </w:p>
        </w:tc>
      </w:tr>
      <w:tr w14:paraId="5BCD1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29" w:type="dxa"/>
          </w:tcPr>
          <w:p w14:paraId="17D9D6D5">
            <w:pPr>
              <w:pStyle w:val="25"/>
              <w:snapToGrid w:val="0"/>
              <w:spacing w:line="500" w:lineRule="exact"/>
              <w:rPr>
                <w:rFonts w:hint="eastAsia"/>
                <w:sz w:val="21"/>
                <w:szCs w:val="21"/>
                <w:lang w:eastAsia="en-US"/>
              </w:rPr>
            </w:pPr>
          </w:p>
        </w:tc>
        <w:tc>
          <w:tcPr>
            <w:tcW w:w="1381" w:type="dxa"/>
          </w:tcPr>
          <w:p w14:paraId="1B137163">
            <w:pPr>
              <w:pStyle w:val="25"/>
              <w:snapToGrid w:val="0"/>
              <w:spacing w:line="500" w:lineRule="exact"/>
              <w:rPr>
                <w:rFonts w:hint="eastAsia"/>
                <w:sz w:val="21"/>
                <w:szCs w:val="21"/>
                <w:lang w:eastAsia="en-US"/>
              </w:rPr>
            </w:pPr>
          </w:p>
        </w:tc>
        <w:tc>
          <w:tcPr>
            <w:tcW w:w="1418" w:type="dxa"/>
          </w:tcPr>
          <w:p w14:paraId="53F1ABCB">
            <w:pPr>
              <w:pStyle w:val="25"/>
              <w:snapToGrid w:val="0"/>
              <w:spacing w:line="500" w:lineRule="exact"/>
              <w:rPr>
                <w:rFonts w:hint="eastAsia"/>
                <w:sz w:val="21"/>
                <w:szCs w:val="21"/>
                <w:lang w:eastAsia="en-US"/>
              </w:rPr>
            </w:pPr>
          </w:p>
        </w:tc>
        <w:tc>
          <w:tcPr>
            <w:tcW w:w="1337" w:type="dxa"/>
          </w:tcPr>
          <w:p w14:paraId="795879DD">
            <w:pPr>
              <w:pStyle w:val="25"/>
              <w:snapToGrid w:val="0"/>
              <w:spacing w:line="500" w:lineRule="exact"/>
              <w:rPr>
                <w:rFonts w:hint="eastAsia"/>
                <w:sz w:val="21"/>
                <w:szCs w:val="21"/>
                <w:lang w:eastAsia="en-US"/>
              </w:rPr>
            </w:pPr>
          </w:p>
        </w:tc>
        <w:tc>
          <w:tcPr>
            <w:tcW w:w="1276" w:type="dxa"/>
          </w:tcPr>
          <w:p w14:paraId="5247FB6F">
            <w:pPr>
              <w:pStyle w:val="25"/>
              <w:snapToGrid w:val="0"/>
              <w:spacing w:line="500" w:lineRule="exact"/>
              <w:rPr>
                <w:rFonts w:hint="eastAsia"/>
                <w:sz w:val="21"/>
                <w:szCs w:val="21"/>
                <w:lang w:eastAsia="en-US"/>
              </w:rPr>
            </w:pPr>
          </w:p>
        </w:tc>
        <w:tc>
          <w:tcPr>
            <w:tcW w:w="1214" w:type="dxa"/>
          </w:tcPr>
          <w:p w14:paraId="2E85BDBF">
            <w:pPr>
              <w:pStyle w:val="25"/>
              <w:snapToGrid w:val="0"/>
              <w:spacing w:line="500" w:lineRule="exact"/>
              <w:rPr>
                <w:rFonts w:hint="eastAsia"/>
                <w:sz w:val="21"/>
                <w:szCs w:val="21"/>
                <w:lang w:eastAsia="en-US"/>
              </w:rPr>
            </w:pPr>
          </w:p>
        </w:tc>
      </w:tr>
      <w:tr w14:paraId="2A1F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29" w:type="dxa"/>
          </w:tcPr>
          <w:p w14:paraId="66B287BC">
            <w:pPr>
              <w:pStyle w:val="25"/>
              <w:snapToGrid w:val="0"/>
              <w:spacing w:line="500" w:lineRule="exact"/>
              <w:rPr>
                <w:rFonts w:hint="eastAsia"/>
                <w:sz w:val="21"/>
                <w:szCs w:val="21"/>
                <w:lang w:eastAsia="en-US"/>
              </w:rPr>
            </w:pPr>
          </w:p>
        </w:tc>
        <w:tc>
          <w:tcPr>
            <w:tcW w:w="1381" w:type="dxa"/>
          </w:tcPr>
          <w:p w14:paraId="6A0E15B4">
            <w:pPr>
              <w:pStyle w:val="25"/>
              <w:snapToGrid w:val="0"/>
              <w:spacing w:line="500" w:lineRule="exact"/>
              <w:rPr>
                <w:rFonts w:hint="eastAsia"/>
                <w:sz w:val="21"/>
                <w:szCs w:val="21"/>
                <w:lang w:eastAsia="en-US"/>
              </w:rPr>
            </w:pPr>
          </w:p>
        </w:tc>
        <w:tc>
          <w:tcPr>
            <w:tcW w:w="1418" w:type="dxa"/>
          </w:tcPr>
          <w:p w14:paraId="39639580">
            <w:pPr>
              <w:pStyle w:val="25"/>
              <w:snapToGrid w:val="0"/>
              <w:spacing w:line="500" w:lineRule="exact"/>
              <w:rPr>
                <w:rFonts w:hint="eastAsia"/>
                <w:sz w:val="21"/>
                <w:szCs w:val="21"/>
                <w:lang w:eastAsia="en-US"/>
              </w:rPr>
            </w:pPr>
          </w:p>
        </w:tc>
        <w:tc>
          <w:tcPr>
            <w:tcW w:w="1337" w:type="dxa"/>
          </w:tcPr>
          <w:p w14:paraId="3C6B13AF">
            <w:pPr>
              <w:pStyle w:val="25"/>
              <w:snapToGrid w:val="0"/>
              <w:spacing w:line="500" w:lineRule="exact"/>
              <w:rPr>
                <w:rFonts w:hint="eastAsia"/>
                <w:sz w:val="21"/>
                <w:szCs w:val="21"/>
                <w:lang w:eastAsia="en-US"/>
              </w:rPr>
            </w:pPr>
          </w:p>
        </w:tc>
        <w:tc>
          <w:tcPr>
            <w:tcW w:w="1276" w:type="dxa"/>
          </w:tcPr>
          <w:p w14:paraId="72DF05A6">
            <w:pPr>
              <w:pStyle w:val="25"/>
              <w:snapToGrid w:val="0"/>
              <w:spacing w:line="500" w:lineRule="exact"/>
              <w:rPr>
                <w:rFonts w:hint="eastAsia"/>
                <w:sz w:val="21"/>
                <w:szCs w:val="21"/>
                <w:lang w:eastAsia="en-US"/>
              </w:rPr>
            </w:pPr>
          </w:p>
        </w:tc>
        <w:tc>
          <w:tcPr>
            <w:tcW w:w="1214" w:type="dxa"/>
          </w:tcPr>
          <w:p w14:paraId="70E8B2C7">
            <w:pPr>
              <w:pStyle w:val="25"/>
              <w:snapToGrid w:val="0"/>
              <w:spacing w:line="500" w:lineRule="exact"/>
              <w:rPr>
                <w:rFonts w:hint="eastAsia"/>
                <w:sz w:val="21"/>
                <w:szCs w:val="21"/>
                <w:lang w:eastAsia="en-US"/>
              </w:rPr>
            </w:pPr>
          </w:p>
        </w:tc>
      </w:tr>
      <w:tr w14:paraId="452CD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29" w:type="dxa"/>
          </w:tcPr>
          <w:p w14:paraId="143FEE2A">
            <w:pPr>
              <w:pStyle w:val="25"/>
              <w:snapToGrid w:val="0"/>
              <w:spacing w:line="500" w:lineRule="exact"/>
              <w:rPr>
                <w:rFonts w:hint="eastAsia"/>
                <w:sz w:val="21"/>
                <w:szCs w:val="21"/>
                <w:lang w:eastAsia="en-US"/>
              </w:rPr>
            </w:pPr>
          </w:p>
        </w:tc>
        <w:tc>
          <w:tcPr>
            <w:tcW w:w="1381" w:type="dxa"/>
          </w:tcPr>
          <w:p w14:paraId="73A07674">
            <w:pPr>
              <w:pStyle w:val="25"/>
              <w:snapToGrid w:val="0"/>
              <w:spacing w:line="500" w:lineRule="exact"/>
              <w:rPr>
                <w:rFonts w:hint="eastAsia"/>
                <w:sz w:val="21"/>
                <w:szCs w:val="21"/>
                <w:lang w:eastAsia="en-US"/>
              </w:rPr>
            </w:pPr>
          </w:p>
        </w:tc>
        <w:tc>
          <w:tcPr>
            <w:tcW w:w="1418" w:type="dxa"/>
          </w:tcPr>
          <w:p w14:paraId="6DED3EFE">
            <w:pPr>
              <w:pStyle w:val="25"/>
              <w:snapToGrid w:val="0"/>
              <w:spacing w:line="500" w:lineRule="exact"/>
              <w:rPr>
                <w:rFonts w:hint="eastAsia"/>
                <w:sz w:val="21"/>
                <w:szCs w:val="21"/>
                <w:lang w:eastAsia="en-US"/>
              </w:rPr>
            </w:pPr>
          </w:p>
        </w:tc>
        <w:tc>
          <w:tcPr>
            <w:tcW w:w="1337" w:type="dxa"/>
          </w:tcPr>
          <w:p w14:paraId="4196840B">
            <w:pPr>
              <w:pStyle w:val="25"/>
              <w:snapToGrid w:val="0"/>
              <w:spacing w:line="500" w:lineRule="exact"/>
              <w:rPr>
                <w:rFonts w:hint="eastAsia"/>
                <w:sz w:val="21"/>
                <w:szCs w:val="21"/>
                <w:lang w:eastAsia="en-US"/>
              </w:rPr>
            </w:pPr>
          </w:p>
        </w:tc>
        <w:tc>
          <w:tcPr>
            <w:tcW w:w="1276" w:type="dxa"/>
          </w:tcPr>
          <w:p w14:paraId="465477E2">
            <w:pPr>
              <w:pStyle w:val="25"/>
              <w:snapToGrid w:val="0"/>
              <w:spacing w:line="500" w:lineRule="exact"/>
              <w:rPr>
                <w:rFonts w:hint="eastAsia"/>
                <w:sz w:val="21"/>
                <w:szCs w:val="21"/>
                <w:lang w:eastAsia="en-US"/>
              </w:rPr>
            </w:pPr>
          </w:p>
        </w:tc>
        <w:tc>
          <w:tcPr>
            <w:tcW w:w="1214" w:type="dxa"/>
          </w:tcPr>
          <w:p w14:paraId="3187E36E">
            <w:pPr>
              <w:pStyle w:val="25"/>
              <w:snapToGrid w:val="0"/>
              <w:spacing w:line="500" w:lineRule="exact"/>
              <w:rPr>
                <w:rFonts w:hint="eastAsia"/>
                <w:sz w:val="21"/>
                <w:szCs w:val="21"/>
                <w:lang w:eastAsia="en-US"/>
              </w:rPr>
            </w:pPr>
          </w:p>
        </w:tc>
      </w:tr>
      <w:tr w14:paraId="3B311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29" w:type="dxa"/>
          </w:tcPr>
          <w:p w14:paraId="63CD99BA">
            <w:pPr>
              <w:pStyle w:val="25"/>
              <w:snapToGrid w:val="0"/>
              <w:spacing w:line="500" w:lineRule="exact"/>
              <w:rPr>
                <w:rFonts w:hint="eastAsia"/>
                <w:sz w:val="21"/>
                <w:szCs w:val="21"/>
                <w:lang w:eastAsia="en-US"/>
              </w:rPr>
            </w:pPr>
          </w:p>
        </w:tc>
        <w:tc>
          <w:tcPr>
            <w:tcW w:w="1381" w:type="dxa"/>
          </w:tcPr>
          <w:p w14:paraId="618F6855">
            <w:pPr>
              <w:pStyle w:val="25"/>
              <w:snapToGrid w:val="0"/>
              <w:spacing w:line="500" w:lineRule="exact"/>
              <w:rPr>
                <w:rFonts w:hint="eastAsia"/>
                <w:sz w:val="21"/>
                <w:szCs w:val="21"/>
                <w:lang w:eastAsia="en-US"/>
              </w:rPr>
            </w:pPr>
          </w:p>
        </w:tc>
        <w:tc>
          <w:tcPr>
            <w:tcW w:w="1418" w:type="dxa"/>
          </w:tcPr>
          <w:p w14:paraId="55A27712">
            <w:pPr>
              <w:pStyle w:val="25"/>
              <w:snapToGrid w:val="0"/>
              <w:spacing w:line="500" w:lineRule="exact"/>
              <w:rPr>
                <w:rFonts w:hint="eastAsia"/>
                <w:sz w:val="21"/>
                <w:szCs w:val="21"/>
                <w:lang w:eastAsia="en-US"/>
              </w:rPr>
            </w:pPr>
          </w:p>
        </w:tc>
        <w:tc>
          <w:tcPr>
            <w:tcW w:w="1337" w:type="dxa"/>
          </w:tcPr>
          <w:p w14:paraId="54BEC07C">
            <w:pPr>
              <w:pStyle w:val="25"/>
              <w:snapToGrid w:val="0"/>
              <w:spacing w:line="500" w:lineRule="exact"/>
              <w:rPr>
                <w:rFonts w:hint="eastAsia"/>
                <w:sz w:val="21"/>
                <w:szCs w:val="21"/>
                <w:lang w:eastAsia="en-US"/>
              </w:rPr>
            </w:pPr>
          </w:p>
        </w:tc>
        <w:tc>
          <w:tcPr>
            <w:tcW w:w="1276" w:type="dxa"/>
          </w:tcPr>
          <w:p w14:paraId="34EB31CF">
            <w:pPr>
              <w:pStyle w:val="25"/>
              <w:snapToGrid w:val="0"/>
              <w:spacing w:line="500" w:lineRule="exact"/>
              <w:rPr>
                <w:rFonts w:hint="eastAsia"/>
                <w:sz w:val="21"/>
                <w:szCs w:val="21"/>
                <w:lang w:eastAsia="en-US"/>
              </w:rPr>
            </w:pPr>
          </w:p>
        </w:tc>
        <w:tc>
          <w:tcPr>
            <w:tcW w:w="1214" w:type="dxa"/>
          </w:tcPr>
          <w:p w14:paraId="3DE2A718">
            <w:pPr>
              <w:pStyle w:val="25"/>
              <w:snapToGrid w:val="0"/>
              <w:spacing w:line="500" w:lineRule="exact"/>
              <w:rPr>
                <w:rFonts w:hint="eastAsia"/>
                <w:sz w:val="21"/>
                <w:szCs w:val="21"/>
                <w:lang w:eastAsia="en-US"/>
              </w:rPr>
            </w:pPr>
          </w:p>
        </w:tc>
      </w:tr>
      <w:tr w14:paraId="584B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29" w:type="dxa"/>
          </w:tcPr>
          <w:p w14:paraId="651FB5F1">
            <w:pPr>
              <w:pStyle w:val="25"/>
              <w:snapToGrid w:val="0"/>
              <w:spacing w:line="500" w:lineRule="exact"/>
              <w:rPr>
                <w:rFonts w:hint="eastAsia"/>
                <w:sz w:val="21"/>
                <w:szCs w:val="21"/>
                <w:lang w:eastAsia="en-US"/>
              </w:rPr>
            </w:pPr>
          </w:p>
        </w:tc>
        <w:tc>
          <w:tcPr>
            <w:tcW w:w="1381" w:type="dxa"/>
          </w:tcPr>
          <w:p w14:paraId="0C93BA6B">
            <w:pPr>
              <w:pStyle w:val="25"/>
              <w:snapToGrid w:val="0"/>
              <w:spacing w:line="500" w:lineRule="exact"/>
              <w:rPr>
                <w:rFonts w:hint="eastAsia"/>
                <w:sz w:val="21"/>
                <w:szCs w:val="21"/>
                <w:lang w:eastAsia="en-US"/>
              </w:rPr>
            </w:pPr>
          </w:p>
        </w:tc>
        <w:tc>
          <w:tcPr>
            <w:tcW w:w="1418" w:type="dxa"/>
          </w:tcPr>
          <w:p w14:paraId="1A634283">
            <w:pPr>
              <w:pStyle w:val="25"/>
              <w:snapToGrid w:val="0"/>
              <w:spacing w:line="500" w:lineRule="exact"/>
              <w:rPr>
                <w:rFonts w:hint="eastAsia"/>
                <w:sz w:val="21"/>
                <w:szCs w:val="21"/>
                <w:lang w:eastAsia="en-US"/>
              </w:rPr>
            </w:pPr>
          </w:p>
        </w:tc>
        <w:tc>
          <w:tcPr>
            <w:tcW w:w="1337" w:type="dxa"/>
          </w:tcPr>
          <w:p w14:paraId="6CFB526F">
            <w:pPr>
              <w:pStyle w:val="25"/>
              <w:snapToGrid w:val="0"/>
              <w:spacing w:line="500" w:lineRule="exact"/>
              <w:rPr>
                <w:rFonts w:hint="eastAsia"/>
                <w:sz w:val="21"/>
                <w:szCs w:val="21"/>
                <w:lang w:eastAsia="en-US"/>
              </w:rPr>
            </w:pPr>
          </w:p>
        </w:tc>
        <w:tc>
          <w:tcPr>
            <w:tcW w:w="1276" w:type="dxa"/>
          </w:tcPr>
          <w:p w14:paraId="00966B08">
            <w:pPr>
              <w:pStyle w:val="25"/>
              <w:snapToGrid w:val="0"/>
              <w:spacing w:line="500" w:lineRule="exact"/>
              <w:rPr>
                <w:rFonts w:hint="eastAsia"/>
                <w:sz w:val="21"/>
                <w:szCs w:val="21"/>
                <w:lang w:eastAsia="en-US"/>
              </w:rPr>
            </w:pPr>
          </w:p>
        </w:tc>
        <w:tc>
          <w:tcPr>
            <w:tcW w:w="1214" w:type="dxa"/>
          </w:tcPr>
          <w:p w14:paraId="2594CB61">
            <w:pPr>
              <w:pStyle w:val="25"/>
              <w:snapToGrid w:val="0"/>
              <w:spacing w:line="500" w:lineRule="exact"/>
              <w:rPr>
                <w:rFonts w:hint="eastAsia"/>
                <w:sz w:val="21"/>
                <w:szCs w:val="21"/>
                <w:lang w:eastAsia="en-US"/>
              </w:rPr>
            </w:pPr>
          </w:p>
        </w:tc>
      </w:tr>
      <w:tr w14:paraId="2263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29" w:type="dxa"/>
          </w:tcPr>
          <w:p w14:paraId="517C0393">
            <w:pPr>
              <w:pStyle w:val="25"/>
              <w:snapToGrid w:val="0"/>
              <w:spacing w:line="500" w:lineRule="exact"/>
              <w:rPr>
                <w:rFonts w:hint="eastAsia"/>
                <w:sz w:val="21"/>
                <w:szCs w:val="21"/>
                <w:lang w:eastAsia="en-US"/>
              </w:rPr>
            </w:pPr>
          </w:p>
        </w:tc>
        <w:tc>
          <w:tcPr>
            <w:tcW w:w="1381" w:type="dxa"/>
          </w:tcPr>
          <w:p w14:paraId="1DA1F2ED">
            <w:pPr>
              <w:pStyle w:val="25"/>
              <w:snapToGrid w:val="0"/>
              <w:spacing w:line="500" w:lineRule="exact"/>
              <w:rPr>
                <w:rFonts w:hint="eastAsia"/>
                <w:sz w:val="21"/>
                <w:szCs w:val="21"/>
                <w:lang w:eastAsia="en-US"/>
              </w:rPr>
            </w:pPr>
          </w:p>
        </w:tc>
        <w:tc>
          <w:tcPr>
            <w:tcW w:w="1418" w:type="dxa"/>
          </w:tcPr>
          <w:p w14:paraId="68F11D60">
            <w:pPr>
              <w:pStyle w:val="25"/>
              <w:snapToGrid w:val="0"/>
              <w:spacing w:line="500" w:lineRule="exact"/>
              <w:rPr>
                <w:rFonts w:hint="eastAsia"/>
                <w:sz w:val="21"/>
                <w:szCs w:val="21"/>
                <w:lang w:eastAsia="en-US"/>
              </w:rPr>
            </w:pPr>
          </w:p>
        </w:tc>
        <w:tc>
          <w:tcPr>
            <w:tcW w:w="1337" w:type="dxa"/>
          </w:tcPr>
          <w:p w14:paraId="0500DD52">
            <w:pPr>
              <w:pStyle w:val="25"/>
              <w:snapToGrid w:val="0"/>
              <w:spacing w:line="500" w:lineRule="exact"/>
              <w:rPr>
                <w:rFonts w:hint="eastAsia"/>
                <w:sz w:val="21"/>
                <w:szCs w:val="21"/>
                <w:lang w:eastAsia="en-US"/>
              </w:rPr>
            </w:pPr>
          </w:p>
        </w:tc>
        <w:tc>
          <w:tcPr>
            <w:tcW w:w="1276" w:type="dxa"/>
          </w:tcPr>
          <w:p w14:paraId="0D37466B">
            <w:pPr>
              <w:pStyle w:val="25"/>
              <w:snapToGrid w:val="0"/>
              <w:spacing w:line="500" w:lineRule="exact"/>
              <w:rPr>
                <w:rFonts w:hint="eastAsia"/>
                <w:sz w:val="21"/>
                <w:szCs w:val="21"/>
                <w:lang w:eastAsia="en-US"/>
              </w:rPr>
            </w:pPr>
          </w:p>
        </w:tc>
        <w:tc>
          <w:tcPr>
            <w:tcW w:w="1214" w:type="dxa"/>
          </w:tcPr>
          <w:p w14:paraId="1C95301E">
            <w:pPr>
              <w:pStyle w:val="25"/>
              <w:snapToGrid w:val="0"/>
              <w:spacing w:line="500" w:lineRule="exact"/>
              <w:rPr>
                <w:rFonts w:hint="eastAsia"/>
                <w:sz w:val="21"/>
                <w:szCs w:val="21"/>
                <w:lang w:eastAsia="en-US"/>
              </w:rPr>
            </w:pPr>
          </w:p>
        </w:tc>
      </w:tr>
      <w:tr w14:paraId="17779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29" w:type="dxa"/>
          </w:tcPr>
          <w:p w14:paraId="67CB5B55">
            <w:pPr>
              <w:pStyle w:val="25"/>
              <w:snapToGrid w:val="0"/>
              <w:spacing w:line="500" w:lineRule="exact"/>
              <w:rPr>
                <w:rFonts w:hint="eastAsia"/>
                <w:sz w:val="21"/>
                <w:szCs w:val="21"/>
                <w:lang w:eastAsia="en-US"/>
              </w:rPr>
            </w:pPr>
          </w:p>
        </w:tc>
        <w:tc>
          <w:tcPr>
            <w:tcW w:w="1381" w:type="dxa"/>
          </w:tcPr>
          <w:p w14:paraId="7F7BB6F3">
            <w:pPr>
              <w:pStyle w:val="25"/>
              <w:snapToGrid w:val="0"/>
              <w:spacing w:line="500" w:lineRule="exact"/>
              <w:rPr>
                <w:rFonts w:hint="eastAsia"/>
                <w:sz w:val="21"/>
                <w:szCs w:val="21"/>
                <w:lang w:eastAsia="en-US"/>
              </w:rPr>
            </w:pPr>
          </w:p>
        </w:tc>
        <w:tc>
          <w:tcPr>
            <w:tcW w:w="1418" w:type="dxa"/>
          </w:tcPr>
          <w:p w14:paraId="482677C5">
            <w:pPr>
              <w:pStyle w:val="25"/>
              <w:snapToGrid w:val="0"/>
              <w:spacing w:line="500" w:lineRule="exact"/>
              <w:rPr>
                <w:rFonts w:hint="eastAsia"/>
                <w:sz w:val="21"/>
                <w:szCs w:val="21"/>
                <w:lang w:eastAsia="en-US"/>
              </w:rPr>
            </w:pPr>
          </w:p>
        </w:tc>
        <w:tc>
          <w:tcPr>
            <w:tcW w:w="1337" w:type="dxa"/>
          </w:tcPr>
          <w:p w14:paraId="06CDA533">
            <w:pPr>
              <w:pStyle w:val="25"/>
              <w:snapToGrid w:val="0"/>
              <w:spacing w:line="500" w:lineRule="exact"/>
              <w:rPr>
                <w:rFonts w:hint="eastAsia"/>
                <w:sz w:val="21"/>
                <w:szCs w:val="21"/>
                <w:lang w:eastAsia="en-US"/>
              </w:rPr>
            </w:pPr>
          </w:p>
        </w:tc>
        <w:tc>
          <w:tcPr>
            <w:tcW w:w="1276" w:type="dxa"/>
          </w:tcPr>
          <w:p w14:paraId="1A4746D5">
            <w:pPr>
              <w:pStyle w:val="25"/>
              <w:snapToGrid w:val="0"/>
              <w:spacing w:line="500" w:lineRule="exact"/>
              <w:rPr>
                <w:rFonts w:hint="eastAsia"/>
                <w:sz w:val="21"/>
                <w:szCs w:val="21"/>
                <w:lang w:eastAsia="en-US"/>
              </w:rPr>
            </w:pPr>
          </w:p>
        </w:tc>
        <w:tc>
          <w:tcPr>
            <w:tcW w:w="1214" w:type="dxa"/>
          </w:tcPr>
          <w:p w14:paraId="3B7520C9">
            <w:pPr>
              <w:pStyle w:val="25"/>
              <w:snapToGrid w:val="0"/>
              <w:spacing w:line="500" w:lineRule="exact"/>
              <w:rPr>
                <w:rFonts w:hint="eastAsia"/>
                <w:sz w:val="21"/>
                <w:szCs w:val="21"/>
                <w:lang w:eastAsia="en-US"/>
              </w:rPr>
            </w:pPr>
          </w:p>
        </w:tc>
      </w:tr>
      <w:tr w14:paraId="632D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29" w:type="dxa"/>
          </w:tcPr>
          <w:p w14:paraId="62C85ABD">
            <w:pPr>
              <w:pStyle w:val="25"/>
              <w:snapToGrid w:val="0"/>
              <w:spacing w:line="500" w:lineRule="exact"/>
              <w:rPr>
                <w:rFonts w:hint="eastAsia"/>
                <w:sz w:val="21"/>
                <w:szCs w:val="21"/>
                <w:lang w:eastAsia="en-US"/>
              </w:rPr>
            </w:pPr>
          </w:p>
        </w:tc>
        <w:tc>
          <w:tcPr>
            <w:tcW w:w="1381" w:type="dxa"/>
          </w:tcPr>
          <w:p w14:paraId="3B4DE9D0">
            <w:pPr>
              <w:pStyle w:val="25"/>
              <w:snapToGrid w:val="0"/>
              <w:spacing w:line="500" w:lineRule="exact"/>
              <w:rPr>
                <w:rFonts w:hint="eastAsia"/>
                <w:sz w:val="21"/>
                <w:szCs w:val="21"/>
                <w:lang w:eastAsia="en-US"/>
              </w:rPr>
            </w:pPr>
          </w:p>
        </w:tc>
        <w:tc>
          <w:tcPr>
            <w:tcW w:w="1418" w:type="dxa"/>
          </w:tcPr>
          <w:p w14:paraId="370FB2A5">
            <w:pPr>
              <w:pStyle w:val="25"/>
              <w:snapToGrid w:val="0"/>
              <w:spacing w:line="500" w:lineRule="exact"/>
              <w:rPr>
                <w:rFonts w:hint="eastAsia"/>
                <w:sz w:val="21"/>
                <w:szCs w:val="21"/>
                <w:lang w:eastAsia="en-US"/>
              </w:rPr>
            </w:pPr>
          </w:p>
        </w:tc>
        <w:tc>
          <w:tcPr>
            <w:tcW w:w="1337" w:type="dxa"/>
          </w:tcPr>
          <w:p w14:paraId="704534DD">
            <w:pPr>
              <w:pStyle w:val="25"/>
              <w:snapToGrid w:val="0"/>
              <w:spacing w:line="500" w:lineRule="exact"/>
              <w:rPr>
                <w:rFonts w:hint="eastAsia"/>
                <w:sz w:val="21"/>
                <w:szCs w:val="21"/>
                <w:lang w:eastAsia="en-US"/>
              </w:rPr>
            </w:pPr>
          </w:p>
        </w:tc>
        <w:tc>
          <w:tcPr>
            <w:tcW w:w="1276" w:type="dxa"/>
          </w:tcPr>
          <w:p w14:paraId="2A09E2B8">
            <w:pPr>
              <w:pStyle w:val="25"/>
              <w:snapToGrid w:val="0"/>
              <w:spacing w:line="500" w:lineRule="exact"/>
              <w:rPr>
                <w:rFonts w:hint="eastAsia"/>
                <w:sz w:val="21"/>
                <w:szCs w:val="21"/>
                <w:lang w:eastAsia="en-US"/>
              </w:rPr>
            </w:pPr>
          </w:p>
        </w:tc>
        <w:tc>
          <w:tcPr>
            <w:tcW w:w="1214" w:type="dxa"/>
          </w:tcPr>
          <w:p w14:paraId="584B7DFD">
            <w:pPr>
              <w:pStyle w:val="25"/>
              <w:snapToGrid w:val="0"/>
              <w:spacing w:line="500" w:lineRule="exact"/>
              <w:rPr>
                <w:rFonts w:hint="eastAsia"/>
                <w:sz w:val="21"/>
                <w:szCs w:val="21"/>
                <w:lang w:eastAsia="en-US"/>
              </w:rPr>
            </w:pPr>
          </w:p>
        </w:tc>
      </w:tr>
      <w:tr w14:paraId="28ECF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29" w:type="dxa"/>
          </w:tcPr>
          <w:p w14:paraId="5B3983F5">
            <w:pPr>
              <w:pStyle w:val="25"/>
              <w:snapToGrid w:val="0"/>
              <w:spacing w:line="500" w:lineRule="exact"/>
              <w:rPr>
                <w:rFonts w:hint="eastAsia"/>
                <w:sz w:val="21"/>
                <w:szCs w:val="21"/>
                <w:lang w:eastAsia="en-US"/>
              </w:rPr>
            </w:pPr>
          </w:p>
        </w:tc>
        <w:tc>
          <w:tcPr>
            <w:tcW w:w="1381" w:type="dxa"/>
          </w:tcPr>
          <w:p w14:paraId="48883D7F">
            <w:pPr>
              <w:pStyle w:val="25"/>
              <w:snapToGrid w:val="0"/>
              <w:spacing w:line="500" w:lineRule="exact"/>
              <w:rPr>
                <w:rFonts w:hint="eastAsia"/>
                <w:sz w:val="21"/>
                <w:szCs w:val="21"/>
                <w:lang w:eastAsia="en-US"/>
              </w:rPr>
            </w:pPr>
          </w:p>
        </w:tc>
        <w:tc>
          <w:tcPr>
            <w:tcW w:w="1418" w:type="dxa"/>
          </w:tcPr>
          <w:p w14:paraId="2DAC15C4">
            <w:pPr>
              <w:pStyle w:val="25"/>
              <w:snapToGrid w:val="0"/>
              <w:spacing w:line="500" w:lineRule="exact"/>
              <w:rPr>
                <w:rFonts w:hint="eastAsia"/>
                <w:sz w:val="21"/>
                <w:szCs w:val="21"/>
                <w:lang w:eastAsia="en-US"/>
              </w:rPr>
            </w:pPr>
          </w:p>
        </w:tc>
        <w:tc>
          <w:tcPr>
            <w:tcW w:w="1337" w:type="dxa"/>
          </w:tcPr>
          <w:p w14:paraId="3DCBD7DF">
            <w:pPr>
              <w:pStyle w:val="25"/>
              <w:snapToGrid w:val="0"/>
              <w:spacing w:line="500" w:lineRule="exact"/>
              <w:rPr>
                <w:rFonts w:hint="eastAsia"/>
                <w:sz w:val="21"/>
                <w:szCs w:val="21"/>
                <w:lang w:eastAsia="en-US"/>
              </w:rPr>
            </w:pPr>
          </w:p>
        </w:tc>
        <w:tc>
          <w:tcPr>
            <w:tcW w:w="1276" w:type="dxa"/>
          </w:tcPr>
          <w:p w14:paraId="50254D6B">
            <w:pPr>
              <w:pStyle w:val="25"/>
              <w:snapToGrid w:val="0"/>
              <w:spacing w:line="500" w:lineRule="exact"/>
              <w:rPr>
                <w:rFonts w:hint="eastAsia"/>
                <w:sz w:val="21"/>
                <w:szCs w:val="21"/>
                <w:lang w:eastAsia="en-US"/>
              </w:rPr>
            </w:pPr>
          </w:p>
        </w:tc>
        <w:tc>
          <w:tcPr>
            <w:tcW w:w="1214" w:type="dxa"/>
          </w:tcPr>
          <w:p w14:paraId="4217DFAE">
            <w:pPr>
              <w:pStyle w:val="25"/>
              <w:snapToGrid w:val="0"/>
              <w:spacing w:line="500" w:lineRule="exact"/>
              <w:rPr>
                <w:rFonts w:hint="eastAsia"/>
                <w:sz w:val="21"/>
                <w:szCs w:val="21"/>
                <w:lang w:eastAsia="en-US"/>
              </w:rPr>
            </w:pPr>
          </w:p>
        </w:tc>
      </w:tr>
      <w:tr w14:paraId="06357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29" w:type="dxa"/>
          </w:tcPr>
          <w:p w14:paraId="272358FB">
            <w:pPr>
              <w:pStyle w:val="25"/>
              <w:snapToGrid w:val="0"/>
              <w:spacing w:line="500" w:lineRule="exact"/>
              <w:rPr>
                <w:rFonts w:hint="eastAsia"/>
                <w:sz w:val="21"/>
                <w:szCs w:val="21"/>
                <w:lang w:eastAsia="en-US"/>
              </w:rPr>
            </w:pPr>
          </w:p>
        </w:tc>
        <w:tc>
          <w:tcPr>
            <w:tcW w:w="1381" w:type="dxa"/>
          </w:tcPr>
          <w:p w14:paraId="121950E8">
            <w:pPr>
              <w:pStyle w:val="25"/>
              <w:snapToGrid w:val="0"/>
              <w:spacing w:line="500" w:lineRule="exact"/>
              <w:rPr>
                <w:rFonts w:hint="eastAsia"/>
                <w:sz w:val="21"/>
                <w:szCs w:val="21"/>
                <w:lang w:eastAsia="en-US"/>
              </w:rPr>
            </w:pPr>
          </w:p>
        </w:tc>
        <w:tc>
          <w:tcPr>
            <w:tcW w:w="1418" w:type="dxa"/>
          </w:tcPr>
          <w:p w14:paraId="70417ED7">
            <w:pPr>
              <w:pStyle w:val="25"/>
              <w:snapToGrid w:val="0"/>
              <w:spacing w:line="500" w:lineRule="exact"/>
              <w:rPr>
                <w:rFonts w:hint="eastAsia"/>
                <w:sz w:val="21"/>
                <w:szCs w:val="21"/>
                <w:lang w:eastAsia="en-US"/>
              </w:rPr>
            </w:pPr>
          </w:p>
        </w:tc>
        <w:tc>
          <w:tcPr>
            <w:tcW w:w="1337" w:type="dxa"/>
          </w:tcPr>
          <w:p w14:paraId="1BABDE8A">
            <w:pPr>
              <w:pStyle w:val="25"/>
              <w:snapToGrid w:val="0"/>
              <w:spacing w:line="500" w:lineRule="exact"/>
              <w:rPr>
                <w:rFonts w:hint="eastAsia"/>
                <w:sz w:val="21"/>
                <w:szCs w:val="21"/>
                <w:lang w:eastAsia="en-US"/>
              </w:rPr>
            </w:pPr>
          </w:p>
        </w:tc>
        <w:tc>
          <w:tcPr>
            <w:tcW w:w="1276" w:type="dxa"/>
          </w:tcPr>
          <w:p w14:paraId="2B852548">
            <w:pPr>
              <w:pStyle w:val="25"/>
              <w:snapToGrid w:val="0"/>
              <w:spacing w:line="500" w:lineRule="exact"/>
              <w:rPr>
                <w:rFonts w:hint="eastAsia"/>
                <w:sz w:val="21"/>
                <w:szCs w:val="21"/>
                <w:lang w:eastAsia="en-US"/>
              </w:rPr>
            </w:pPr>
          </w:p>
        </w:tc>
        <w:tc>
          <w:tcPr>
            <w:tcW w:w="1214" w:type="dxa"/>
          </w:tcPr>
          <w:p w14:paraId="2DF40A22">
            <w:pPr>
              <w:pStyle w:val="25"/>
              <w:snapToGrid w:val="0"/>
              <w:spacing w:line="500" w:lineRule="exact"/>
              <w:rPr>
                <w:rFonts w:hint="eastAsia"/>
                <w:sz w:val="21"/>
                <w:szCs w:val="21"/>
                <w:lang w:eastAsia="en-US"/>
              </w:rPr>
            </w:pPr>
          </w:p>
        </w:tc>
      </w:tr>
      <w:tr w14:paraId="274BF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29" w:type="dxa"/>
          </w:tcPr>
          <w:p w14:paraId="4D5851F1">
            <w:pPr>
              <w:pStyle w:val="25"/>
              <w:snapToGrid w:val="0"/>
              <w:spacing w:line="500" w:lineRule="exact"/>
              <w:rPr>
                <w:rFonts w:hint="eastAsia"/>
                <w:sz w:val="21"/>
                <w:szCs w:val="21"/>
                <w:lang w:eastAsia="en-US"/>
              </w:rPr>
            </w:pPr>
          </w:p>
        </w:tc>
        <w:tc>
          <w:tcPr>
            <w:tcW w:w="1381" w:type="dxa"/>
          </w:tcPr>
          <w:p w14:paraId="504C6F2E">
            <w:pPr>
              <w:pStyle w:val="25"/>
              <w:snapToGrid w:val="0"/>
              <w:spacing w:line="500" w:lineRule="exact"/>
              <w:rPr>
                <w:rFonts w:hint="eastAsia"/>
                <w:sz w:val="21"/>
                <w:szCs w:val="21"/>
                <w:lang w:eastAsia="en-US"/>
              </w:rPr>
            </w:pPr>
          </w:p>
        </w:tc>
        <w:tc>
          <w:tcPr>
            <w:tcW w:w="1418" w:type="dxa"/>
          </w:tcPr>
          <w:p w14:paraId="1F520F61">
            <w:pPr>
              <w:pStyle w:val="25"/>
              <w:snapToGrid w:val="0"/>
              <w:spacing w:line="500" w:lineRule="exact"/>
              <w:rPr>
                <w:rFonts w:hint="eastAsia"/>
                <w:sz w:val="21"/>
                <w:szCs w:val="21"/>
                <w:lang w:eastAsia="en-US"/>
              </w:rPr>
            </w:pPr>
          </w:p>
        </w:tc>
        <w:tc>
          <w:tcPr>
            <w:tcW w:w="1337" w:type="dxa"/>
          </w:tcPr>
          <w:p w14:paraId="2A24C3A6">
            <w:pPr>
              <w:pStyle w:val="25"/>
              <w:snapToGrid w:val="0"/>
              <w:spacing w:line="500" w:lineRule="exact"/>
              <w:rPr>
                <w:rFonts w:hint="eastAsia"/>
                <w:sz w:val="21"/>
                <w:szCs w:val="21"/>
                <w:lang w:eastAsia="en-US"/>
              </w:rPr>
            </w:pPr>
          </w:p>
        </w:tc>
        <w:tc>
          <w:tcPr>
            <w:tcW w:w="1276" w:type="dxa"/>
          </w:tcPr>
          <w:p w14:paraId="5F726EC0">
            <w:pPr>
              <w:pStyle w:val="25"/>
              <w:snapToGrid w:val="0"/>
              <w:spacing w:line="500" w:lineRule="exact"/>
              <w:rPr>
                <w:rFonts w:hint="eastAsia"/>
                <w:sz w:val="21"/>
                <w:szCs w:val="21"/>
                <w:lang w:eastAsia="en-US"/>
              </w:rPr>
            </w:pPr>
          </w:p>
        </w:tc>
        <w:tc>
          <w:tcPr>
            <w:tcW w:w="1214" w:type="dxa"/>
          </w:tcPr>
          <w:p w14:paraId="440FA579">
            <w:pPr>
              <w:pStyle w:val="25"/>
              <w:snapToGrid w:val="0"/>
              <w:spacing w:line="500" w:lineRule="exact"/>
              <w:rPr>
                <w:rFonts w:hint="eastAsia"/>
                <w:sz w:val="21"/>
                <w:szCs w:val="21"/>
                <w:lang w:eastAsia="en-US"/>
              </w:rPr>
            </w:pPr>
          </w:p>
        </w:tc>
      </w:tr>
      <w:tr w14:paraId="5CC8D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29" w:type="dxa"/>
          </w:tcPr>
          <w:p w14:paraId="287A2C41">
            <w:pPr>
              <w:pStyle w:val="25"/>
              <w:snapToGrid w:val="0"/>
              <w:spacing w:line="500" w:lineRule="exact"/>
              <w:rPr>
                <w:rFonts w:hint="eastAsia"/>
                <w:sz w:val="21"/>
                <w:szCs w:val="21"/>
                <w:lang w:eastAsia="en-US"/>
              </w:rPr>
            </w:pPr>
          </w:p>
        </w:tc>
        <w:tc>
          <w:tcPr>
            <w:tcW w:w="1381" w:type="dxa"/>
          </w:tcPr>
          <w:p w14:paraId="72008A88">
            <w:pPr>
              <w:pStyle w:val="25"/>
              <w:snapToGrid w:val="0"/>
              <w:spacing w:line="500" w:lineRule="exact"/>
              <w:rPr>
                <w:rFonts w:hint="eastAsia"/>
                <w:sz w:val="21"/>
                <w:szCs w:val="21"/>
                <w:lang w:eastAsia="en-US"/>
              </w:rPr>
            </w:pPr>
          </w:p>
        </w:tc>
        <w:tc>
          <w:tcPr>
            <w:tcW w:w="1418" w:type="dxa"/>
          </w:tcPr>
          <w:p w14:paraId="19CF8A34">
            <w:pPr>
              <w:pStyle w:val="25"/>
              <w:snapToGrid w:val="0"/>
              <w:spacing w:line="500" w:lineRule="exact"/>
              <w:rPr>
                <w:rFonts w:hint="eastAsia"/>
                <w:sz w:val="21"/>
                <w:szCs w:val="21"/>
                <w:lang w:eastAsia="en-US"/>
              </w:rPr>
            </w:pPr>
          </w:p>
        </w:tc>
        <w:tc>
          <w:tcPr>
            <w:tcW w:w="1337" w:type="dxa"/>
          </w:tcPr>
          <w:p w14:paraId="49F5BE0A">
            <w:pPr>
              <w:pStyle w:val="25"/>
              <w:snapToGrid w:val="0"/>
              <w:spacing w:line="500" w:lineRule="exact"/>
              <w:rPr>
                <w:rFonts w:hint="eastAsia"/>
                <w:sz w:val="21"/>
                <w:szCs w:val="21"/>
                <w:lang w:eastAsia="en-US"/>
              </w:rPr>
            </w:pPr>
          </w:p>
        </w:tc>
        <w:tc>
          <w:tcPr>
            <w:tcW w:w="1276" w:type="dxa"/>
          </w:tcPr>
          <w:p w14:paraId="7388549B">
            <w:pPr>
              <w:pStyle w:val="25"/>
              <w:snapToGrid w:val="0"/>
              <w:spacing w:line="500" w:lineRule="exact"/>
              <w:rPr>
                <w:rFonts w:hint="eastAsia"/>
                <w:sz w:val="21"/>
                <w:szCs w:val="21"/>
                <w:lang w:eastAsia="en-US"/>
              </w:rPr>
            </w:pPr>
          </w:p>
        </w:tc>
        <w:tc>
          <w:tcPr>
            <w:tcW w:w="1214" w:type="dxa"/>
          </w:tcPr>
          <w:p w14:paraId="5022A961">
            <w:pPr>
              <w:pStyle w:val="25"/>
              <w:snapToGrid w:val="0"/>
              <w:spacing w:line="500" w:lineRule="exact"/>
              <w:rPr>
                <w:rFonts w:hint="eastAsia"/>
                <w:sz w:val="21"/>
                <w:szCs w:val="21"/>
                <w:lang w:eastAsia="en-US"/>
              </w:rPr>
            </w:pPr>
          </w:p>
        </w:tc>
      </w:tr>
    </w:tbl>
    <w:p w14:paraId="20F2136F">
      <w:pPr>
        <w:snapToGrid w:val="0"/>
        <w:spacing w:line="500" w:lineRule="exact"/>
        <w:ind w:firstLine="422" w:firstLineChars="200"/>
        <w:rPr>
          <w:rFonts w:hint="eastAsia"/>
          <w:b/>
          <w:bCs/>
          <w:sz w:val="21"/>
          <w:szCs w:val="21"/>
        </w:rPr>
      </w:pPr>
      <w:r>
        <w:rPr>
          <w:b/>
          <w:bCs/>
          <w:sz w:val="21"/>
          <w:szCs w:val="21"/>
        </w:rPr>
        <w:t>投标人（公章）：</w:t>
      </w:r>
    </w:p>
    <w:p w14:paraId="01E05CE0">
      <w:pPr>
        <w:snapToGrid w:val="0"/>
        <w:spacing w:line="500" w:lineRule="exact"/>
        <w:ind w:firstLine="422" w:firstLineChars="200"/>
        <w:rPr>
          <w:rFonts w:hint="eastAsia"/>
          <w:b/>
          <w:bCs/>
          <w:sz w:val="21"/>
          <w:szCs w:val="21"/>
        </w:rPr>
      </w:pPr>
      <w:r>
        <w:rPr>
          <w:b/>
          <w:bCs/>
          <w:sz w:val="21"/>
          <w:szCs w:val="21"/>
        </w:rPr>
        <w:t xml:space="preserve">法定代表人（负责人）或授权代表（签字）： </w:t>
      </w:r>
    </w:p>
    <w:p w14:paraId="17579ECC">
      <w:pPr>
        <w:snapToGrid w:val="0"/>
        <w:spacing w:line="500" w:lineRule="exact"/>
        <w:ind w:firstLine="422" w:firstLineChars="200"/>
        <w:rPr>
          <w:rFonts w:hint="eastAsia"/>
          <w:b/>
          <w:bCs/>
          <w:sz w:val="21"/>
          <w:szCs w:val="21"/>
        </w:rPr>
      </w:pPr>
      <w:r>
        <w:rPr>
          <w:b/>
          <w:bCs/>
          <w:sz w:val="21"/>
          <w:szCs w:val="21"/>
        </w:rPr>
        <w:t xml:space="preserve">日期： </w:t>
      </w:r>
      <w:r>
        <w:rPr>
          <w:b/>
          <w:bCs/>
          <w:sz w:val="21"/>
          <w:szCs w:val="21"/>
        </w:rPr>
        <w:tab/>
      </w:r>
      <w:r>
        <w:rPr>
          <w:b/>
          <w:bCs/>
          <w:sz w:val="21"/>
          <w:szCs w:val="21"/>
        </w:rPr>
        <w:t xml:space="preserve">年 </w:t>
      </w:r>
      <w:r>
        <w:rPr>
          <w:b/>
          <w:bCs/>
          <w:sz w:val="21"/>
          <w:szCs w:val="21"/>
        </w:rPr>
        <w:tab/>
      </w:r>
      <w:r>
        <w:rPr>
          <w:b/>
          <w:bCs/>
          <w:sz w:val="21"/>
          <w:szCs w:val="21"/>
        </w:rPr>
        <w:t xml:space="preserve">月 </w:t>
      </w:r>
      <w:r>
        <w:rPr>
          <w:b/>
          <w:bCs/>
          <w:sz w:val="21"/>
          <w:szCs w:val="21"/>
        </w:rPr>
        <w:tab/>
      </w:r>
      <w:r>
        <w:rPr>
          <w:b/>
          <w:bCs/>
          <w:sz w:val="21"/>
          <w:szCs w:val="21"/>
        </w:rPr>
        <w:t>日</w:t>
      </w:r>
    </w:p>
    <w:p w14:paraId="1773AC0A">
      <w:pPr>
        <w:snapToGrid w:val="0"/>
        <w:spacing w:line="500" w:lineRule="exact"/>
        <w:rPr>
          <w:rFonts w:hint="eastAsia"/>
        </w:rPr>
        <w:sectPr>
          <w:footerReference r:id="rId10" w:type="default"/>
          <w:type w:val="continuous"/>
          <w:pgSz w:w="11910" w:h="16840"/>
          <w:pgMar w:top="1440" w:right="1800" w:bottom="1440" w:left="1800" w:header="0" w:footer="840" w:gutter="0"/>
          <w:pgNumType w:start="45"/>
          <w:cols w:space="720" w:num="1"/>
        </w:sectPr>
      </w:pPr>
    </w:p>
    <w:p w14:paraId="4B9BC164">
      <w:pPr>
        <w:pStyle w:val="4"/>
        <w:snapToGrid w:val="0"/>
        <w:spacing w:line="500" w:lineRule="exact"/>
        <w:ind w:left="0"/>
        <w:rPr>
          <w:rFonts w:hint="eastAsia"/>
        </w:rPr>
      </w:pPr>
      <w:r>
        <w:rPr>
          <w:rFonts w:hint="eastAsia"/>
        </w:rPr>
        <w:br w:type="page"/>
      </w:r>
    </w:p>
    <w:p w14:paraId="3156F74A">
      <w:pPr>
        <w:pStyle w:val="4"/>
        <w:snapToGrid w:val="0"/>
        <w:spacing w:line="500" w:lineRule="exact"/>
        <w:ind w:left="0"/>
        <w:rPr>
          <w:rFonts w:hint="eastAsia"/>
        </w:rPr>
      </w:pPr>
      <w:bookmarkStart w:id="57" w:name="_Toc182278665"/>
      <w:r>
        <w:rPr>
          <w:rFonts w:hint="eastAsia"/>
        </w:rPr>
        <w:t>6.</w:t>
      </w:r>
      <w:r>
        <w:t>商务偏差表格式</w:t>
      </w:r>
      <w:bookmarkEnd w:id="57"/>
    </w:p>
    <w:p w14:paraId="7059A32D">
      <w:pPr>
        <w:pStyle w:val="7"/>
        <w:snapToGrid w:val="0"/>
        <w:spacing w:line="500" w:lineRule="exact"/>
        <w:rPr>
          <w:rFonts w:hint="eastAsia"/>
          <w:b/>
          <w:sz w:val="20"/>
        </w:rPr>
      </w:pPr>
    </w:p>
    <w:p w14:paraId="39D5F89F">
      <w:pPr>
        <w:pStyle w:val="7"/>
        <w:snapToGrid w:val="0"/>
        <w:spacing w:before="11" w:line="500" w:lineRule="exact"/>
        <w:rPr>
          <w:rFonts w:hint="eastAsia"/>
          <w:b/>
          <w:sz w:val="16"/>
        </w:rPr>
      </w:pPr>
    </w:p>
    <w:p w14:paraId="60AFCE97">
      <w:pPr>
        <w:snapToGrid w:val="0"/>
        <w:spacing w:line="500" w:lineRule="exact"/>
        <w:ind w:left="30" w:right="366"/>
        <w:jc w:val="center"/>
        <w:rPr>
          <w:rFonts w:hint="eastAsia"/>
          <w:b/>
          <w:sz w:val="21"/>
          <w:szCs w:val="21"/>
        </w:rPr>
      </w:pPr>
      <w:r>
        <w:rPr>
          <w:b/>
          <w:sz w:val="21"/>
          <w:szCs w:val="21"/>
        </w:rPr>
        <w:t>商务偏差表</w:t>
      </w:r>
    </w:p>
    <w:p w14:paraId="53956719">
      <w:pPr>
        <w:pStyle w:val="7"/>
        <w:snapToGrid w:val="0"/>
        <w:spacing w:line="500" w:lineRule="exact"/>
        <w:rPr>
          <w:rFonts w:hint="eastAsia"/>
          <w:b/>
          <w:sz w:val="21"/>
          <w:szCs w:val="21"/>
        </w:rPr>
      </w:pPr>
    </w:p>
    <w:p w14:paraId="25A107AB">
      <w:pPr>
        <w:pStyle w:val="7"/>
        <w:snapToGrid w:val="0"/>
        <w:spacing w:before="214" w:line="500" w:lineRule="exact"/>
        <w:ind w:left="420"/>
        <w:rPr>
          <w:rFonts w:hint="eastAsia"/>
          <w:sz w:val="21"/>
          <w:szCs w:val="21"/>
        </w:rPr>
      </w:pPr>
      <w:r>
        <w:rPr>
          <w:sz w:val="21"/>
          <w:szCs w:val="21"/>
        </w:rPr>
        <w:t>项目名称：</w:t>
      </w:r>
      <w:r>
        <w:rPr>
          <w:rFonts w:hint="eastAsia"/>
          <w:sz w:val="21"/>
          <w:szCs w:val="21"/>
        </w:rPr>
        <w:t xml:space="preserve">                                      </w:t>
      </w:r>
      <w:r>
        <w:rPr>
          <w:sz w:val="21"/>
          <w:szCs w:val="21"/>
        </w:rPr>
        <w:t>项目编号：</w:t>
      </w:r>
    </w:p>
    <w:p w14:paraId="2DAFFFF1">
      <w:pPr>
        <w:pStyle w:val="7"/>
        <w:snapToGrid w:val="0"/>
        <w:spacing w:before="3" w:line="500" w:lineRule="exact"/>
        <w:rPr>
          <w:rFonts w:hint="eastAsia"/>
          <w:sz w:val="21"/>
          <w:szCs w:val="21"/>
        </w:rPr>
      </w:pPr>
    </w:p>
    <w:tbl>
      <w:tblPr>
        <w:tblStyle w:val="22"/>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74"/>
        <w:gridCol w:w="1853"/>
        <w:gridCol w:w="1690"/>
        <w:gridCol w:w="1276"/>
      </w:tblGrid>
      <w:tr w14:paraId="4BCA7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827" w:type="dxa"/>
          </w:tcPr>
          <w:p w14:paraId="53FA8BB4">
            <w:pPr>
              <w:pStyle w:val="25"/>
              <w:snapToGrid w:val="0"/>
              <w:spacing w:before="7" w:line="500" w:lineRule="exact"/>
              <w:rPr>
                <w:rFonts w:hint="eastAsia"/>
                <w:sz w:val="21"/>
                <w:szCs w:val="21"/>
                <w:lang w:eastAsia="en-US"/>
              </w:rPr>
            </w:pPr>
          </w:p>
          <w:p w14:paraId="4DCE5959">
            <w:pPr>
              <w:pStyle w:val="25"/>
              <w:snapToGrid w:val="0"/>
              <w:spacing w:line="500" w:lineRule="exact"/>
              <w:ind w:left="107"/>
              <w:rPr>
                <w:rFonts w:hint="eastAsia"/>
                <w:sz w:val="21"/>
                <w:szCs w:val="21"/>
                <w:lang w:eastAsia="en-US"/>
              </w:rPr>
            </w:pPr>
            <w:r>
              <w:rPr>
                <w:sz w:val="21"/>
                <w:szCs w:val="21"/>
                <w:lang w:eastAsia="en-US"/>
              </w:rPr>
              <w:t>序号</w:t>
            </w:r>
          </w:p>
        </w:tc>
        <w:tc>
          <w:tcPr>
            <w:tcW w:w="1974" w:type="dxa"/>
          </w:tcPr>
          <w:p w14:paraId="004686D3">
            <w:pPr>
              <w:pStyle w:val="25"/>
              <w:snapToGrid w:val="0"/>
              <w:spacing w:before="33" w:line="500" w:lineRule="exact"/>
              <w:ind w:left="108" w:right="893"/>
              <w:rPr>
                <w:rFonts w:hint="eastAsia"/>
                <w:sz w:val="21"/>
                <w:szCs w:val="21"/>
                <w:lang w:eastAsia="en-US"/>
              </w:rPr>
            </w:pPr>
            <w:r>
              <w:rPr>
                <w:sz w:val="21"/>
                <w:szCs w:val="21"/>
                <w:lang w:eastAsia="en-US"/>
              </w:rPr>
              <w:t>招标文件商务条款</w:t>
            </w:r>
          </w:p>
        </w:tc>
        <w:tc>
          <w:tcPr>
            <w:tcW w:w="1853" w:type="dxa"/>
          </w:tcPr>
          <w:p w14:paraId="2CAEF7D0">
            <w:pPr>
              <w:pStyle w:val="25"/>
              <w:snapToGrid w:val="0"/>
              <w:spacing w:before="33" w:line="500" w:lineRule="exact"/>
              <w:ind w:left="107" w:right="96"/>
              <w:rPr>
                <w:rFonts w:hint="eastAsia"/>
                <w:sz w:val="21"/>
                <w:szCs w:val="21"/>
                <w:lang w:eastAsia="en-US"/>
              </w:rPr>
            </w:pPr>
            <w:r>
              <w:rPr>
                <w:sz w:val="21"/>
                <w:szCs w:val="21"/>
                <w:lang w:eastAsia="en-US"/>
              </w:rPr>
              <w:t>投标文件商务条款</w:t>
            </w:r>
          </w:p>
        </w:tc>
        <w:tc>
          <w:tcPr>
            <w:tcW w:w="1690" w:type="dxa"/>
          </w:tcPr>
          <w:p w14:paraId="4F65B204">
            <w:pPr>
              <w:pStyle w:val="25"/>
              <w:snapToGrid w:val="0"/>
              <w:spacing w:before="7" w:line="500" w:lineRule="exact"/>
              <w:rPr>
                <w:rFonts w:hint="eastAsia"/>
                <w:sz w:val="21"/>
                <w:szCs w:val="21"/>
                <w:lang w:eastAsia="en-US"/>
              </w:rPr>
            </w:pPr>
          </w:p>
          <w:p w14:paraId="0B6B284F">
            <w:pPr>
              <w:pStyle w:val="25"/>
              <w:snapToGrid w:val="0"/>
              <w:spacing w:line="500" w:lineRule="exact"/>
              <w:ind w:left="107"/>
              <w:rPr>
                <w:rFonts w:hint="eastAsia"/>
                <w:sz w:val="21"/>
                <w:szCs w:val="21"/>
                <w:lang w:eastAsia="en-US"/>
              </w:rPr>
            </w:pPr>
            <w:r>
              <w:rPr>
                <w:sz w:val="21"/>
                <w:szCs w:val="21"/>
                <w:lang w:eastAsia="en-US"/>
              </w:rPr>
              <w:t>偏差描述</w:t>
            </w:r>
          </w:p>
        </w:tc>
        <w:tc>
          <w:tcPr>
            <w:tcW w:w="1276" w:type="dxa"/>
          </w:tcPr>
          <w:p w14:paraId="28F624E9">
            <w:pPr>
              <w:pStyle w:val="25"/>
              <w:snapToGrid w:val="0"/>
              <w:spacing w:before="7" w:line="500" w:lineRule="exact"/>
              <w:rPr>
                <w:rFonts w:hint="eastAsia"/>
                <w:sz w:val="21"/>
                <w:szCs w:val="21"/>
                <w:lang w:eastAsia="en-US"/>
              </w:rPr>
            </w:pPr>
          </w:p>
          <w:p w14:paraId="05F2B9B1">
            <w:pPr>
              <w:pStyle w:val="25"/>
              <w:snapToGrid w:val="0"/>
              <w:spacing w:line="500" w:lineRule="exact"/>
              <w:ind w:left="106"/>
              <w:rPr>
                <w:rFonts w:hint="eastAsia"/>
                <w:sz w:val="21"/>
                <w:szCs w:val="21"/>
                <w:lang w:eastAsia="en-US"/>
              </w:rPr>
            </w:pPr>
            <w:r>
              <w:rPr>
                <w:sz w:val="21"/>
                <w:szCs w:val="21"/>
                <w:lang w:eastAsia="en-US"/>
              </w:rPr>
              <w:t>结论</w:t>
            </w:r>
          </w:p>
        </w:tc>
      </w:tr>
      <w:tr w14:paraId="5F827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7" w:type="dxa"/>
          </w:tcPr>
          <w:p w14:paraId="30CC112C">
            <w:pPr>
              <w:pStyle w:val="25"/>
              <w:snapToGrid w:val="0"/>
              <w:spacing w:line="500" w:lineRule="exact"/>
              <w:rPr>
                <w:rFonts w:hint="eastAsia"/>
                <w:sz w:val="21"/>
                <w:szCs w:val="21"/>
                <w:lang w:eastAsia="en-US"/>
              </w:rPr>
            </w:pPr>
          </w:p>
        </w:tc>
        <w:tc>
          <w:tcPr>
            <w:tcW w:w="1974" w:type="dxa"/>
          </w:tcPr>
          <w:p w14:paraId="1FBB92B0">
            <w:pPr>
              <w:pStyle w:val="25"/>
              <w:snapToGrid w:val="0"/>
              <w:spacing w:line="500" w:lineRule="exact"/>
              <w:rPr>
                <w:rFonts w:hint="eastAsia"/>
                <w:sz w:val="21"/>
                <w:szCs w:val="21"/>
                <w:lang w:eastAsia="en-US"/>
              </w:rPr>
            </w:pPr>
          </w:p>
        </w:tc>
        <w:tc>
          <w:tcPr>
            <w:tcW w:w="1853" w:type="dxa"/>
          </w:tcPr>
          <w:p w14:paraId="79F72B46">
            <w:pPr>
              <w:pStyle w:val="25"/>
              <w:snapToGrid w:val="0"/>
              <w:spacing w:line="500" w:lineRule="exact"/>
              <w:rPr>
                <w:rFonts w:hint="eastAsia"/>
                <w:sz w:val="21"/>
                <w:szCs w:val="21"/>
                <w:lang w:eastAsia="en-US"/>
              </w:rPr>
            </w:pPr>
          </w:p>
        </w:tc>
        <w:tc>
          <w:tcPr>
            <w:tcW w:w="1690" w:type="dxa"/>
          </w:tcPr>
          <w:p w14:paraId="1A440542">
            <w:pPr>
              <w:pStyle w:val="25"/>
              <w:snapToGrid w:val="0"/>
              <w:spacing w:line="500" w:lineRule="exact"/>
              <w:rPr>
                <w:rFonts w:hint="eastAsia"/>
                <w:sz w:val="21"/>
                <w:szCs w:val="21"/>
                <w:lang w:eastAsia="en-US"/>
              </w:rPr>
            </w:pPr>
          </w:p>
        </w:tc>
        <w:tc>
          <w:tcPr>
            <w:tcW w:w="1276" w:type="dxa"/>
          </w:tcPr>
          <w:p w14:paraId="3E8A6CF3">
            <w:pPr>
              <w:pStyle w:val="25"/>
              <w:snapToGrid w:val="0"/>
              <w:spacing w:line="500" w:lineRule="exact"/>
              <w:rPr>
                <w:rFonts w:hint="eastAsia"/>
                <w:sz w:val="21"/>
                <w:szCs w:val="21"/>
                <w:lang w:eastAsia="en-US"/>
              </w:rPr>
            </w:pPr>
          </w:p>
        </w:tc>
      </w:tr>
      <w:tr w14:paraId="05797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7" w:type="dxa"/>
          </w:tcPr>
          <w:p w14:paraId="2AAB0565">
            <w:pPr>
              <w:pStyle w:val="25"/>
              <w:snapToGrid w:val="0"/>
              <w:spacing w:line="500" w:lineRule="exact"/>
              <w:rPr>
                <w:rFonts w:hint="eastAsia"/>
                <w:sz w:val="21"/>
                <w:szCs w:val="21"/>
                <w:lang w:eastAsia="en-US"/>
              </w:rPr>
            </w:pPr>
          </w:p>
        </w:tc>
        <w:tc>
          <w:tcPr>
            <w:tcW w:w="1974" w:type="dxa"/>
          </w:tcPr>
          <w:p w14:paraId="7DFAB207">
            <w:pPr>
              <w:pStyle w:val="25"/>
              <w:snapToGrid w:val="0"/>
              <w:spacing w:line="500" w:lineRule="exact"/>
              <w:rPr>
                <w:rFonts w:hint="eastAsia"/>
                <w:sz w:val="21"/>
                <w:szCs w:val="21"/>
                <w:lang w:eastAsia="en-US"/>
              </w:rPr>
            </w:pPr>
          </w:p>
        </w:tc>
        <w:tc>
          <w:tcPr>
            <w:tcW w:w="1853" w:type="dxa"/>
          </w:tcPr>
          <w:p w14:paraId="158CBB8B">
            <w:pPr>
              <w:pStyle w:val="25"/>
              <w:snapToGrid w:val="0"/>
              <w:spacing w:line="500" w:lineRule="exact"/>
              <w:rPr>
                <w:rFonts w:hint="eastAsia"/>
                <w:sz w:val="21"/>
                <w:szCs w:val="21"/>
                <w:lang w:eastAsia="en-US"/>
              </w:rPr>
            </w:pPr>
          </w:p>
        </w:tc>
        <w:tc>
          <w:tcPr>
            <w:tcW w:w="1690" w:type="dxa"/>
          </w:tcPr>
          <w:p w14:paraId="530386DB">
            <w:pPr>
              <w:pStyle w:val="25"/>
              <w:snapToGrid w:val="0"/>
              <w:spacing w:line="500" w:lineRule="exact"/>
              <w:rPr>
                <w:rFonts w:hint="eastAsia"/>
                <w:sz w:val="21"/>
                <w:szCs w:val="21"/>
                <w:lang w:eastAsia="en-US"/>
              </w:rPr>
            </w:pPr>
          </w:p>
        </w:tc>
        <w:tc>
          <w:tcPr>
            <w:tcW w:w="1276" w:type="dxa"/>
          </w:tcPr>
          <w:p w14:paraId="495964B6">
            <w:pPr>
              <w:pStyle w:val="25"/>
              <w:snapToGrid w:val="0"/>
              <w:spacing w:line="500" w:lineRule="exact"/>
              <w:rPr>
                <w:rFonts w:hint="eastAsia"/>
                <w:sz w:val="21"/>
                <w:szCs w:val="21"/>
                <w:lang w:eastAsia="en-US"/>
              </w:rPr>
            </w:pPr>
          </w:p>
        </w:tc>
      </w:tr>
      <w:tr w14:paraId="1CA6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7" w:type="dxa"/>
          </w:tcPr>
          <w:p w14:paraId="209E8174">
            <w:pPr>
              <w:pStyle w:val="25"/>
              <w:snapToGrid w:val="0"/>
              <w:spacing w:line="500" w:lineRule="exact"/>
              <w:rPr>
                <w:rFonts w:hint="eastAsia"/>
                <w:sz w:val="21"/>
                <w:szCs w:val="21"/>
                <w:lang w:eastAsia="en-US"/>
              </w:rPr>
            </w:pPr>
          </w:p>
        </w:tc>
        <w:tc>
          <w:tcPr>
            <w:tcW w:w="1974" w:type="dxa"/>
          </w:tcPr>
          <w:p w14:paraId="7BD8F935">
            <w:pPr>
              <w:pStyle w:val="25"/>
              <w:snapToGrid w:val="0"/>
              <w:spacing w:line="500" w:lineRule="exact"/>
              <w:rPr>
                <w:rFonts w:hint="eastAsia"/>
                <w:sz w:val="21"/>
                <w:szCs w:val="21"/>
                <w:lang w:eastAsia="en-US"/>
              </w:rPr>
            </w:pPr>
          </w:p>
        </w:tc>
        <w:tc>
          <w:tcPr>
            <w:tcW w:w="1853" w:type="dxa"/>
          </w:tcPr>
          <w:p w14:paraId="4DDD5DB0">
            <w:pPr>
              <w:pStyle w:val="25"/>
              <w:snapToGrid w:val="0"/>
              <w:spacing w:line="500" w:lineRule="exact"/>
              <w:rPr>
                <w:rFonts w:hint="eastAsia"/>
                <w:sz w:val="21"/>
                <w:szCs w:val="21"/>
                <w:lang w:eastAsia="en-US"/>
              </w:rPr>
            </w:pPr>
          </w:p>
        </w:tc>
        <w:tc>
          <w:tcPr>
            <w:tcW w:w="1690" w:type="dxa"/>
          </w:tcPr>
          <w:p w14:paraId="40601775">
            <w:pPr>
              <w:pStyle w:val="25"/>
              <w:snapToGrid w:val="0"/>
              <w:spacing w:line="500" w:lineRule="exact"/>
              <w:rPr>
                <w:rFonts w:hint="eastAsia"/>
                <w:sz w:val="21"/>
                <w:szCs w:val="21"/>
                <w:lang w:eastAsia="en-US"/>
              </w:rPr>
            </w:pPr>
          </w:p>
        </w:tc>
        <w:tc>
          <w:tcPr>
            <w:tcW w:w="1276" w:type="dxa"/>
          </w:tcPr>
          <w:p w14:paraId="4170BA45">
            <w:pPr>
              <w:pStyle w:val="25"/>
              <w:snapToGrid w:val="0"/>
              <w:spacing w:line="500" w:lineRule="exact"/>
              <w:rPr>
                <w:rFonts w:hint="eastAsia"/>
                <w:sz w:val="21"/>
                <w:szCs w:val="21"/>
                <w:lang w:eastAsia="en-US"/>
              </w:rPr>
            </w:pPr>
          </w:p>
        </w:tc>
      </w:tr>
      <w:tr w14:paraId="411E0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7" w:type="dxa"/>
          </w:tcPr>
          <w:p w14:paraId="46843973">
            <w:pPr>
              <w:pStyle w:val="25"/>
              <w:snapToGrid w:val="0"/>
              <w:spacing w:line="500" w:lineRule="exact"/>
              <w:rPr>
                <w:rFonts w:hint="eastAsia"/>
                <w:sz w:val="21"/>
                <w:szCs w:val="21"/>
                <w:lang w:eastAsia="en-US"/>
              </w:rPr>
            </w:pPr>
          </w:p>
        </w:tc>
        <w:tc>
          <w:tcPr>
            <w:tcW w:w="1974" w:type="dxa"/>
          </w:tcPr>
          <w:p w14:paraId="599CD601">
            <w:pPr>
              <w:pStyle w:val="25"/>
              <w:snapToGrid w:val="0"/>
              <w:spacing w:line="500" w:lineRule="exact"/>
              <w:rPr>
                <w:rFonts w:hint="eastAsia"/>
                <w:sz w:val="21"/>
                <w:szCs w:val="21"/>
                <w:lang w:eastAsia="en-US"/>
              </w:rPr>
            </w:pPr>
          </w:p>
        </w:tc>
        <w:tc>
          <w:tcPr>
            <w:tcW w:w="1853" w:type="dxa"/>
          </w:tcPr>
          <w:p w14:paraId="70CACD69">
            <w:pPr>
              <w:pStyle w:val="25"/>
              <w:snapToGrid w:val="0"/>
              <w:spacing w:line="500" w:lineRule="exact"/>
              <w:rPr>
                <w:rFonts w:hint="eastAsia"/>
                <w:sz w:val="21"/>
                <w:szCs w:val="21"/>
                <w:lang w:eastAsia="en-US"/>
              </w:rPr>
            </w:pPr>
          </w:p>
        </w:tc>
        <w:tc>
          <w:tcPr>
            <w:tcW w:w="1690" w:type="dxa"/>
          </w:tcPr>
          <w:p w14:paraId="2F372850">
            <w:pPr>
              <w:pStyle w:val="25"/>
              <w:snapToGrid w:val="0"/>
              <w:spacing w:line="500" w:lineRule="exact"/>
              <w:rPr>
                <w:rFonts w:hint="eastAsia"/>
                <w:sz w:val="21"/>
                <w:szCs w:val="21"/>
                <w:lang w:eastAsia="en-US"/>
              </w:rPr>
            </w:pPr>
          </w:p>
        </w:tc>
        <w:tc>
          <w:tcPr>
            <w:tcW w:w="1276" w:type="dxa"/>
          </w:tcPr>
          <w:p w14:paraId="72123F94">
            <w:pPr>
              <w:pStyle w:val="25"/>
              <w:snapToGrid w:val="0"/>
              <w:spacing w:line="500" w:lineRule="exact"/>
              <w:rPr>
                <w:rFonts w:hint="eastAsia"/>
                <w:sz w:val="21"/>
                <w:szCs w:val="21"/>
                <w:lang w:eastAsia="en-US"/>
              </w:rPr>
            </w:pPr>
          </w:p>
        </w:tc>
      </w:tr>
      <w:tr w14:paraId="43A2E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7" w:type="dxa"/>
          </w:tcPr>
          <w:p w14:paraId="38B1B4F3">
            <w:pPr>
              <w:pStyle w:val="25"/>
              <w:snapToGrid w:val="0"/>
              <w:spacing w:line="500" w:lineRule="exact"/>
              <w:rPr>
                <w:rFonts w:hint="eastAsia"/>
                <w:sz w:val="21"/>
                <w:szCs w:val="21"/>
                <w:lang w:eastAsia="en-US"/>
              </w:rPr>
            </w:pPr>
          </w:p>
        </w:tc>
        <w:tc>
          <w:tcPr>
            <w:tcW w:w="1974" w:type="dxa"/>
          </w:tcPr>
          <w:p w14:paraId="1477995C">
            <w:pPr>
              <w:pStyle w:val="25"/>
              <w:snapToGrid w:val="0"/>
              <w:spacing w:line="500" w:lineRule="exact"/>
              <w:rPr>
                <w:rFonts w:hint="eastAsia"/>
                <w:sz w:val="21"/>
                <w:szCs w:val="21"/>
                <w:lang w:eastAsia="en-US"/>
              </w:rPr>
            </w:pPr>
          </w:p>
        </w:tc>
        <w:tc>
          <w:tcPr>
            <w:tcW w:w="1853" w:type="dxa"/>
          </w:tcPr>
          <w:p w14:paraId="4B43120C">
            <w:pPr>
              <w:pStyle w:val="25"/>
              <w:snapToGrid w:val="0"/>
              <w:spacing w:line="500" w:lineRule="exact"/>
              <w:rPr>
                <w:rFonts w:hint="eastAsia"/>
                <w:sz w:val="21"/>
                <w:szCs w:val="21"/>
                <w:lang w:eastAsia="en-US"/>
              </w:rPr>
            </w:pPr>
          </w:p>
        </w:tc>
        <w:tc>
          <w:tcPr>
            <w:tcW w:w="1690" w:type="dxa"/>
          </w:tcPr>
          <w:p w14:paraId="671835F7">
            <w:pPr>
              <w:pStyle w:val="25"/>
              <w:snapToGrid w:val="0"/>
              <w:spacing w:line="500" w:lineRule="exact"/>
              <w:rPr>
                <w:rFonts w:hint="eastAsia"/>
                <w:sz w:val="21"/>
                <w:szCs w:val="21"/>
                <w:lang w:eastAsia="en-US"/>
              </w:rPr>
            </w:pPr>
          </w:p>
        </w:tc>
        <w:tc>
          <w:tcPr>
            <w:tcW w:w="1276" w:type="dxa"/>
          </w:tcPr>
          <w:p w14:paraId="26DB3C3E">
            <w:pPr>
              <w:pStyle w:val="25"/>
              <w:snapToGrid w:val="0"/>
              <w:spacing w:line="500" w:lineRule="exact"/>
              <w:rPr>
                <w:rFonts w:hint="eastAsia"/>
                <w:sz w:val="21"/>
                <w:szCs w:val="21"/>
                <w:lang w:eastAsia="en-US"/>
              </w:rPr>
            </w:pPr>
          </w:p>
        </w:tc>
      </w:tr>
      <w:tr w14:paraId="5DDEA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7" w:type="dxa"/>
          </w:tcPr>
          <w:p w14:paraId="5B4B2435">
            <w:pPr>
              <w:pStyle w:val="25"/>
              <w:snapToGrid w:val="0"/>
              <w:spacing w:line="500" w:lineRule="exact"/>
              <w:rPr>
                <w:rFonts w:hint="eastAsia"/>
                <w:sz w:val="21"/>
                <w:szCs w:val="21"/>
                <w:lang w:eastAsia="en-US"/>
              </w:rPr>
            </w:pPr>
          </w:p>
        </w:tc>
        <w:tc>
          <w:tcPr>
            <w:tcW w:w="1974" w:type="dxa"/>
          </w:tcPr>
          <w:p w14:paraId="6CB8F4BF">
            <w:pPr>
              <w:pStyle w:val="25"/>
              <w:snapToGrid w:val="0"/>
              <w:spacing w:line="500" w:lineRule="exact"/>
              <w:rPr>
                <w:rFonts w:hint="eastAsia"/>
                <w:sz w:val="21"/>
                <w:szCs w:val="21"/>
                <w:lang w:eastAsia="en-US"/>
              </w:rPr>
            </w:pPr>
          </w:p>
        </w:tc>
        <w:tc>
          <w:tcPr>
            <w:tcW w:w="1853" w:type="dxa"/>
          </w:tcPr>
          <w:p w14:paraId="0E922805">
            <w:pPr>
              <w:pStyle w:val="25"/>
              <w:snapToGrid w:val="0"/>
              <w:spacing w:line="500" w:lineRule="exact"/>
              <w:rPr>
                <w:rFonts w:hint="eastAsia"/>
                <w:sz w:val="21"/>
                <w:szCs w:val="21"/>
                <w:lang w:eastAsia="en-US"/>
              </w:rPr>
            </w:pPr>
          </w:p>
        </w:tc>
        <w:tc>
          <w:tcPr>
            <w:tcW w:w="1690" w:type="dxa"/>
          </w:tcPr>
          <w:p w14:paraId="1815F932">
            <w:pPr>
              <w:pStyle w:val="25"/>
              <w:snapToGrid w:val="0"/>
              <w:spacing w:line="500" w:lineRule="exact"/>
              <w:rPr>
                <w:rFonts w:hint="eastAsia"/>
                <w:sz w:val="21"/>
                <w:szCs w:val="21"/>
                <w:lang w:eastAsia="en-US"/>
              </w:rPr>
            </w:pPr>
          </w:p>
        </w:tc>
        <w:tc>
          <w:tcPr>
            <w:tcW w:w="1276" w:type="dxa"/>
          </w:tcPr>
          <w:p w14:paraId="1E05C18B">
            <w:pPr>
              <w:pStyle w:val="25"/>
              <w:snapToGrid w:val="0"/>
              <w:spacing w:line="500" w:lineRule="exact"/>
              <w:rPr>
                <w:rFonts w:hint="eastAsia"/>
                <w:sz w:val="21"/>
                <w:szCs w:val="21"/>
                <w:lang w:eastAsia="en-US"/>
              </w:rPr>
            </w:pPr>
          </w:p>
        </w:tc>
      </w:tr>
      <w:tr w14:paraId="445B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7" w:type="dxa"/>
          </w:tcPr>
          <w:p w14:paraId="4165F663">
            <w:pPr>
              <w:pStyle w:val="25"/>
              <w:snapToGrid w:val="0"/>
              <w:spacing w:line="500" w:lineRule="exact"/>
              <w:rPr>
                <w:rFonts w:hint="eastAsia"/>
                <w:sz w:val="21"/>
                <w:szCs w:val="21"/>
                <w:lang w:eastAsia="en-US"/>
              </w:rPr>
            </w:pPr>
          </w:p>
        </w:tc>
        <w:tc>
          <w:tcPr>
            <w:tcW w:w="1974" w:type="dxa"/>
          </w:tcPr>
          <w:p w14:paraId="7FAA1598">
            <w:pPr>
              <w:pStyle w:val="25"/>
              <w:snapToGrid w:val="0"/>
              <w:spacing w:line="500" w:lineRule="exact"/>
              <w:rPr>
                <w:rFonts w:hint="eastAsia"/>
                <w:sz w:val="21"/>
                <w:szCs w:val="21"/>
                <w:lang w:eastAsia="en-US"/>
              </w:rPr>
            </w:pPr>
          </w:p>
        </w:tc>
        <w:tc>
          <w:tcPr>
            <w:tcW w:w="1853" w:type="dxa"/>
          </w:tcPr>
          <w:p w14:paraId="3B0B5C0F">
            <w:pPr>
              <w:pStyle w:val="25"/>
              <w:snapToGrid w:val="0"/>
              <w:spacing w:line="500" w:lineRule="exact"/>
              <w:rPr>
                <w:rFonts w:hint="eastAsia"/>
                <w:sz w:val="21"/>
                <w:szCs w:val="21"/>
                <w:lang w:eastAsia="en-US"/>
              </w:rPr>
            </w:pPr>
          </w:p>
        </w:tc>
        <w:tc>
          <w:tcPr>
            <w:tcW w:w="1690" w:type="dxa"/>
          </w:tcPr>
          <w:p w14:paraId="3DD77E65">
            <w:pPr>
              <w:pStyle w:val="25"/>
              <w:snapToGrid w:val="0"/>
              <w:spacing w:line="500" w:lineRule="exact"/>
              <w:rPr>
                <w:rFonts w:hint="eastAsia"/>
                <w:sz w:val="21"/>
                <w:szCs w:val="21"/>
                <w:lang w:eastAsia="en-US"/>
              </w:rPr>
            </w:pPr>
          </w:p>
        </w:tc>
        <w:tc>
          <w:tcPr>
            <w:tcW w:w="1276" w:type="dxa"/>
          </w:tcPr>
          <w:p w14:paraId="0F18C575">
            <w:pPr>
              <w:pStyle w:val="25"/>
              <w:snapToGrid w:val="0"/>
              <w:spacing w:line="500" w:lineRule="exact"/>
              <w:rPr>
                <w:rFonts w:hint="eastAsia"/>
                <w:sz w:val="21"/>
                <w:szCs w:val="21"/>
                <w:lang w:eastAsia="en-US"/>
              </w:rPr>
            </w:pPr>
          </w:p>
        </w:tc>
      </w:tr>
      <w:tr w14:paraId="3663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7" w:type="dxa"/>
          </w:tcPr>
          <w:p w14:paraId="1015D365">
            <w:pPr>
              <w:pStyle w:val="25"/>
              <w:snapToGrid w:val="0"/>
              <w:spacing w:line="500" w:lineRule="exact"/>
              <w:rPr>
                <w:rFonts w:hint="eastAsia"/>
                <w:sz w:val="21"/>
                <w:szCs w:val="21"/>
                <w:lang w:eastAsia="en-US"/>
              </w:rPr>
            </w:pPr>
          </w:p>
        </w:tc>
        <w:tc>
          <w:tcPr>
            <w:tcW w:w="1974" w:type="dxa"/>
          </w:tcPr>
          <w:p w14:paraId="305B802A">
            <w:pPr>
              <w:pStyle w:val="25"/>
              <w:snapToGrid w:val="0"/>
              <w:spacing w:line="500" w:lineRule="exact"/>
              <w:rPr>
                <w:rFonts w:hint="eastAsia"/>
                <w:sz w:val="21"/>
                <w:szCs w:val="21"/>
                <w:lang w:eastAsia="en-US"/>
              </w:rPr>
            </w:pPr>
          </w:p>
        </w:tc>
        <w:tc>
          <w:tcPr>
            <w:tcW w:w="1853" w:type="dxa"/>
          </w:tcPr>
          <w:p w14:paraId="4150A71F">
            <w:pPr>
              <w:pStyle w:val="25"/>
              <w:snapToGrid w:val="0"/>
              <w:spacing w:line="500" w:lineRule="exact"/>
              <w:rPr>
                <w:rFonts w:hint="eastAsia"/>
                <w:sz w:val="21"/>
                <w:szCs w:val="21"/>
                <w:lang w:eastAsia="en-US"/>
              </w:rPr>
            </w:pPr>
          </w:p>
        </w:tc>
        <w:tc>
          <w:tcPr>
            <w:tcW w:w="1690" w:type="dxa"/>
          </w:tcPr>
          <w:p w14:paraId="4E281E43">
            <w:pPr>
              <w:pStyle w:val="25"/>
              <w:snapToGrid w:val="0"/>
              <w:spacing w:line="500" w:lineRule="exact"/>
              <w:rPr>
                <w:rFonts w:hint="eastAsia"/>
                <w:sz w:val="21"/>
                <w:szCs w:val="21"/>
                <w:lang w:eastAsia="en-US"/>
              </w:rPr>
            </w:pPr>
          </w:p>
        </w:tc>
        <w:tc>
          <w:tcPr>
            <w:tcW w:w="1276" w:type="dxa"/>
          </w:tcPr>
          <w:p w14:paraId="741DCD8C">
            <w:pPr>
              <w:pStyle w:val="25"/>
              <w:snapToGrid w:val="0"/>
              <w:spacing w:line="500" w:lineRule="exact"/>
              <w:rPr>
                <w:rFonts w:hint="eastAsia"/>
                <w:sz w:val="21"/>
                <w:szCs w:val="21"/>
                <w:lang w:eastAsia="en-US"/>
              </w:rPr>
            </w:pPr>
          </w:p>
        </w:tc>
      </w:tr>
      <w:tr w14:paraId="00ED9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7" w:type="dxa"/>
          </w:tcPr>
          <w:p w14:paraId="202EDE26">
            <w:pPr>
              <w:pStyle w:val="25"/>
              <w:snapToGrid w:val="0"/>
              <w:spacing w:line="500" w:lineRule="exact"/>
              <w:rPr>
                <w:rFonts w:hint="eastAsia"/>
                <w:sz w:val="21"/>
                <w:szCs w:val="21"/>
                <w:lang w:eastAsia="en-US"/>
              </w:rPr>
            </w:pPr>
          </w:p>
        </w:tc>
        <w:tc>
          <w:tcPr>
            <w:tcW w:w="1974" w:type="dxa"/>
          </w:tcPr>
          <w:p w14:paraId="410D177E">
            <w:pPr>
              <w:pStyle w:val="25"/>
              <w:snapToGrid w:val="0"/>
              <w:spacing w:line="500" w:lineRule="exact"/>
              <w:rPr>
                <w:rFonts w:hint="eastAsia"/>
                <w:sz w:val="21"/>
                <w:szCs w:val="21"/>
                <w:lang w:eastAsia="en-US"/>
              </w:rPr>
            </w:pPr>
          </w:p>
        </w:tc>
        <w:tc>
          <w:tcPr>
            <w:tcW w:w="1853" w:type="dxa"/>
          </w:tcPr>
          <w:p w14:paraId="2E4B25C0">
            <w:pPr>
              <w:pStyle w:val="25"/>
              <w:snapToGrid w:val="0"/>
              <w:spacing w:line="500" w:lineRule="exact"/>
              <w:rPr>
                <w:rFonts w:hint="eastAsia"/>
                <w:sz w:val="21"/>
                <w:szCs w:val="21"/>
                <w:lang w:eastAsia="en-US"/>
              </w:rPr>
            </w:pPr>
          </w:p>
        </w:tc>
        <w:tc>
          <w:tcPr>
            <w:tcW w:w="1690" w:type="dxa"/>
          </w:tcPr>
          <w:p w14:paraId="13F3FC96">
            <w:pPr>
              <w:pStyle w:val="25"/>
              <w:snapToGrid w:val="0"/>
              <w:spacing w:line="500" w:lineRule="exact"/>
              <w:rPr>
                <w:rFonts w:hint="eastAsia"/>
                <w:sz w:val="21"/>
                <w:szCs w:val="21"/>
                <w:lang w:eastAsia="en-US"/>
              </w:rPr>
            </w:pPr>
          </w:p>
        </w:tc>
        <w:tc>
          <w:tcPr>
            <w:tcW w:w="1276" w:type="dxa"/>
          </w:tcPr>
          <w:p w14:paraId="122DC50F">
            <w:pPr>
              <w:pStyle w:val="25"/>
              <w:snapToGrid w:val="0"/>
              <w:spacing w:line="500" w:lineRule="exact"/>
              <w:rPr>
                <w:rFonts w:hint="eastAsia"/>
                <w:sz w:val="21"/>
                <w:szCs w:val="21"/>
                <w:lang w:eastAsia="en-US"/>
              </w:rPr>
            </w:pPr>
          </w:p>
        </w:tc>
      </w:tr>
      <w:tr w14:paraId="05BFD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7" w:type="dxa"/>
          </w:tcPr>
          <w:p w14:paraId="36C4E069">
            <w:pPr>
              <w:pStyle w:val="25"/>
              <w:snapToGrid w:val="0"/>
              <w:spacing w:line="500" w:lineRule="exact"/>
              <w:rPr>
                <w:rFonts w:hint="eastAsia"/>
                <w:sz w:val="21"/>
                <w:szCs w:val="21"/>
                <w:lang w:eastAsia="en-US"/>
              </w:rPr>
            </w:pPr>
          </w:p>
        </w:tc>
        <w:tc>
          <w:tcPr>
            <w:tcW w:w="1974" w:type="dxa"/>
          </w:tcPr>
          <w:p w14:paraId="39E1FB75">
            <w:pPr>
              <w:pStyle w:val="25"/>
              <w:snapToGrid w:val="0"/>
              <w:spacing w:line="500" w:lineRule="exact"/>
              <w:rPr>
                <w:rFonts w:hint="eastAsia"/>
                <w:sz w:val="21"/>
                <w:szCs w:val="21"/>
                <w:lang w:eastAsia="en-US"/>
              </w:rPr>
            </w:pPr>
          </w:p>
        </w:tc>
        <w:tc>
          <w:tcPr>
            <w:tcW w:w="1853" w:type="dxa"/>
          </w:tcPr>
          <w:p w14:paraId="2D78783E">
            <w:pPr>
              <w:pStyle w:val="25"/>
              <w:snapToGrid w:val="0"/>
              <w:spacing w:line="500" w:lineRule="exact"/>
              <w:rPr>
                <w:rFonts w:hint="eastAsia"/>
                <w:sz w:val="21"/>
                <w:szCs w:val="21"/>
                <w:lang w:eastAsia="en-US"/>
              </w:rPr>
            </w:pPr>
          </w:p>
        </w:tc>
        <w:tc>
          <w:tcPr>
            <w:tcW w:w="1690" w:type="dxa"/>
          </w:tcPr>
          <w:p w14:paraId="01A9B9F8">
            <w:pPr>
              <w:pStyle w:val="25"/>
              <w:snapToGrid w:val="0"/>
              <w:spacing w:line="500" w:lineRule="exact"/>
              <w:rPr>
                <w:rFonts w:hint="eastAsia"/>
                <w:sz w:val="21"/>
                <w:szCs w:val="21"/>
                <w:lang w:eastAsia="en-US"/>
              </w:rPr>
            </w:pPr>
          </w:p>
        </w:tc>
        <w:tc>
          <w:tcPr>
            <w:tcW w:w="1276" w:type="dxa"/>
          </w:tcPr>
          <w:p w14:paraId="67501198">
            <w:pPr>
              <w:pStyle w:val="25"/>
              <w:snapToGrid w:val="0"/>
              <w:spacing w:line="500" w:lineRule="exact"/>
              <w:rPr>
                <w:rFonts w:hint="eastAsia"/>
                <w:sz w:val="21"/>
                <w:szCs w:val="21"/>
                <w:lang w:eastAsia="en-US"/>
              </w:rPr>
            </w:pPr>
          </w:p>
        </w:tc>
      </w:tr>
      <w:tr w14:paraId="298EF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27" w:type="dxa"/>
          </w:tcPr>
          <w:p w14:paraId="2CC39665">
            <w:pPr>
              <w:pStyle w:val="25"/>
              <w:snapToGrid w:val="0"/>
              <w:spacing w:line="500" w:lineRule="exact"/>
              <w:rPr>
                <w:rFonts w:hint="eastAsia"/>
                <w:sz w:val="21"/>
                <w:szCs w:val="21"/>
                <w:lang w:eastAsia="en-US"/>
              </w:rPr>
            </w:pPr>
          </w:p>
        </w:tc>
        <w:tc>
          <w:tcPr>
            <w:tcW w:w="1974" w:type="dxa"/>
          </w:tcPr>
          <w:p w14:paraId="666D6207">
            <w:pPr>
              <w:pStyle w:val="25"/>
              <w:snapToGrid w:val="0"/>
              <w:spacing w:line="500" w:lineRule="exact"/>
              <w:rPr>
                <w:rFonts w:hint="eastAsia"/>
                <w:sz w:val="21"/>
                <w:szCs w:val="21"/>
                <w:lang w:eastAsia="en-US"/>
              </w:rPr>
            </w:pPr>
          </w:p>
        </w:tc>
        <w:tc>
          <w:tcPr>
            <w:tcW w:w="1853" w:type="dxa"/>
          </w:tcPr>
          <w:p w14:paraId="0D568F5F">
            <w:pPr>
              <w:pStyle w:val="25"/>
              <w:snapToGrid w:val="0"/>
              <w:spacing w:line="500" w:lineRule="exact"/>
              <w:rPr>
                <w:rFonts w:hint="eastAsia"/>
                <w:sz w:val="21"/>
                <w:szCs w:val="21"/>
                <w:lang w:eastAsia="en-US"/>
              </w:rPr>
            </w:pPr>
          </w:p>
        </w:tc>
        <w:tc>
          <w:tcPr>
            <w:tcW w:w="1690" w:type="dxa"/>
          </w:tcPr>
          <w:p w14:paraId="4CC6E768">
            <w:pPr>
              <w:pStyle w:val="25"/>
              <w:snapToGrid w:val="0"/>
              <w:spacing w:line="500" w:lineRule="exact"/>
              <w:rPr>
                <w:rFonts w:hint="eastAsia"/>
                <w:sz w:val="21"/>
                <w:szCs w:val="21"/>
                <w:lang w:eastAsia="en-US"/>
              </w:rPr>
            </w:pPr>
          </w:p>
        </w:tc>
        <w:tc>
          <w:tcPr>
            <w:tcW w:w="1276" w:type="dxa"/>
          </w:tcPr>
          <w:p w14:paraId="05A86DF5">
            <w:pPr>
              <w:pStyle w:val="25"/>
              <w:snapToGrid w:val="0"/>
              <w:spacing w:line="500" w:lineRule="exact"/>
              <w:rPr>
                <w:rFonts w:hint="eastAsia"/>
                <w:sz w:val="21"/>
                <w:szCs w:val="21"/>
                <w:lang w:eastAsia="en-US"/>
              </w:rPr>
            </w:pPr>
          </w:p>
        </w:tc>
      </w:tr>
    </w:tbl>
    <w:p w14:paraId="6C82CE81">
      <w:pPr>
        <w:snapToGrid w:val="0"/>
        <w:spacing w:line="500" w:lineRule="exact"/>
        <w:ind w:firstLine="422" w:firstLineChars="200"/>
        <w:rPr>
          <w:rFonts w:hint="eastAsia"/>
          <w:b/>
          <w:bCs/>
          <w:sz w:val="21"/>
          <w:szCs w:val="21"/>
        </w:rPr>
      </w:pPr>
      <w:r>
        <w:rPr>
          <w:b/>
          <w:bCs/>
          <w:sz w:val="21"/>
          <w:szCs w:val="21"/>
        </w:rPr>
        <w:t>投标人（公章）：</w:t>
      </w:r>
    </w:p>
    <w:p w14:paraId="71390D04">
      <w:pPr>
        <w:snapToGrid w:val="0"/>
        <w:spacing w:line="500" w:lineRule="exact"/>
        <w:ind w:firstLine="422" w:firstLineChars="200"/>
        <w:rPr>
          <w:rFonts w:hint="eastAsia"/>
          <w:b/>
          <w:bCs/>
          <w:sz w:val="21"/>
          <w:szCs w:val="21"/>
        </w:rPr>
      </w:pPr>
      <w:r>
        <w:rPr>
          <w:b/>
          <w:bCs/>
          <w:sz w:val="21"/>
          <w:szCs w:val="21"/>
        </w:rPr>
        <w:t xml:space="preserve">法定代表人（负责人）或授权代表（签字）： </w:t>
      </w:r>
    </w:p>
    <w:p w14:paraId="34B550DC">
      <w:pPr>
        <w:snapToGrid w:val="0"/>
        <w:spacing w:line="500" w:lineRule="exact"/>
        <w:ind w:firstLine="422" w:firstLineChars="200"/>
        <w:rPr>
          <w:rFonts w:hint="eastAsia"/>
          <w:b/>
          <w:bCs/>
          <w:sz w:val="21"/>
          <w:szCs w:val="21"/>
        </w:rPr>
      </w:pPr>
      <w:r>
        <w:rPr>
          <w:b/>
          <w:bCs/>
          <w:sz w:val="21"/>
          <w:szCs w:val="21"/>
        </w:rPr>
        <w:t xml:space="preserve">日期： </w:t>
      </w:r>
      <w:r>
        <w:rPr>
          <w:b/>
          <w:bCs/>
          <w:sz w:val="21"/>
          <w:szCs w:val="21"/>
        </w:rPr>
        <w:tab/>
      </w:r>
      <w:r>
        <w:rPr>
          <w:b/>
          <w:bCs/>
          <w:sz w:val="21"/>
          <w:szCs w:val="21"/>
        </w:rPr>
        <w:t xml:space="preserve">年 </w:t>
      </w:r>
      <w:r>
        <w:rPr>
          <w:b/>
          <w:bCs/>
          <w:sz w:val="21"/>
          <w:szCs w:val="21"/>
        </w:rPr>
        <w:tab/>
      </w:r>
      <w:r>
        <w:rPr>
          <w:b/>
          <w:bCs/>
          <w:sz w:val="21"/>
          <w:szCs w:val="21"/>
        </w:rPr>
        <w:t xml:space="preserve">月 </w:t>
      </w:r>
      <w:r>
        <w:rPr>
          <w:b/>
          <w:bCs/>
          <w:sz w:val="21"/>
          <w:szCs w:val="21"/>
        </w:rPr>
        <w:tab/>
      </w:r>
      <w:r>
        <w:rPr>
          <w:b/>
          <w:bCs/>
          <w:sz w:val="21"/>
          <w:szCs w:val="21"/>
        </w:rPr>
        <w:t>日</w:t>
      </w:r>
    </w:p>
    <w:p w14:paraId="2AEBCBE2">
      <w:pPr>
        <w:pStyle w:val="7"/>
        <w:snapToGrid w:val="0"/>
        <w:spacing w:line="500" w:lineRule="exact"/>
        <w:rPr>
          <w:rFonts w:hint="eastAsia"/>
          <w:b/>
          <w:sz w:val="26"/>
        </w:rPr>
      </w:pPr>
    </w:p>
    <w:p w14:paraId="32F96D47">
      <w:pPr>
        <w:pStyle w:val="7"/>
        <w:snapToGrid w:val="0"/>
        <w:spacing w:before="10" w:line="500" w:lineRule="exact"/>
        <w:rPr>
          <w:rFonts w:hint="eastAsia"/>
          <w:b/>
          <w:bCs/>
        </w:rPr>
      </w:pPr>
    </w:p>
    <w:p w14:paraId="25E1FDE8">
      <w:pPr>
        <w:pStyle w:val="4"/>
        <w:snapToGrid w:val="0"/>
        <w:spacing w:line="500" w:lineRule="exact"/>
        <w:ind w:left="0"/>
        <w:rPr>
          <w:rFonts w:hint="eastAsia"/>
        </w:rPr>
      </w:pPr>
      <w:bookmarkStart w:id="58" w:name="_Toc182278666"/>
      <w:r>
        <w:rPr>
          <w:rFonts w:hint="eastAsia"/>
        </w:rPr>
        <w:t xml:space="preserve">7. </w:t>
      </w:r>
      <w:r>
        <w:t>售后服务计划</w:t>
      </w:r>
      <w:bookmarkEnd w:id="58"/>
    </w:p>
    <w:p w14:paraId="69D68133">
      <w:pPr>
        <w:pStyle w:val="4"/>
        <w:snapToGrid w:val="0"/>
        <w:spacing w:line="500" w:lineRule="exact"/>
        <w:ind w:left="0"/>
        <w:rPr>
          <w:rFonts w:hint="eastAsia"/>
        </w:rPr>
      </w:pPr>
      <w:bookmarkStart w:id="59" w:name="_Toc182278667"/>
      <w:r>
        <w:rPr>
          <w:rFonts w:hint="eastAsia"/>
        </w:rPr>
        <w:t xml:space="preserve">8. </w:t>
      </w:r>
      <w:r>
        <w:t>服务方案、服务人员情况等</w:t>
      </w:r>
      <w:bookmarkEnd w:id="59"/>
    </w:p>
    <w:p w14:paraId="65276C26">
      <w:pPr>
        <w:pStyle w:val="4"/>
        <w:snapToGrid w:val="0"/>
        <w:spacing w:line="500" w:lineRule="exact"/>
        <w:ind w:left="0"/>
        <w:rPr>
          <w:rFonts w:hint="eastAsia"/>
        </w:rPr>
      </w:pPr>
      <w:bookmarkStart w:id="60" w:name="_Toc182278668"/>
      <w:r>
        <w:rPr>
          <w:rFonts w:hint="eastAsia"/>
        </w:rPr>
        <w:t xml:space="preserve">9. </w:t>
      </w:r>
      <w:r>
        <w:t>投标人业绩</w:t>
      </w:r>
      <w:bookmarkEnd w:id="60"/>
    </w:p>
    <w:p w14:paraId="346CD9DA">
      <w:pPr>
        <w:pStyle w:val="7"/>
        <w:snapToGrid w:val="0"/>
        <w:spacing w:before="10" w:line="500" w:lineRule="exact"/>
        <w:rPr>
          <w:rFonts w:hint="eastAsia"/>
          <w:b/>
          <w:bCs/>
        </w:rPr>
      </w:pPr>
    </w:p>
    <w:p w14:paraId="4EEE5730">
      <w:pPr>
        <w:pStyle w:val="7"/>
        <w:snapToGrid w:val="0"/>
        <w:spacing w:before="10" w:line="500" w:lineRule="exact"/>
        <w:rPr>
          <w:rFonts w:hint="eastAsia"/>
          <w:b/>
          <w:bCs/>
        </w:rPr>
      </w:pPr>
    </w:p>
    <w:p w14:paraId="2893A1DC">
      <w:pPr>
        <w:pStyle w:val="7"/>
        <w:snapToGrid w:val="0"/>
        <w:spacing w:before="10" w:line="500" w:lineRule="exact"/>
        <w:rPr>
          <w:rFonts w:hint="eastAsia"/>
          <w:b/>
          <w:bCs/>
        </w:rPr>
      </w:pPr>
    </w:p>
    <w:p w14:paraId="42B52B18">
      <w:pPr>
        <w:pStyle w:val="4"/>
        <w:snapToGrid w:val="0"/>
        <w:spacing w:line="500" w:lineRule="exact"/>
        <w:ind w:left="0"/>
        <w:rPr>
          <w:rFonts w:hint="eastAsia"/>
        </w:rPr>
      </w:pPr>
      <w:r>
        <w:rPr>
          <w:rFonts w:hint="eastAsia"/>
        </w:rPr>
        <w:br w:type="page"/>
      </w:r>
    </w:p>
    <w:p w14:paraId="3B431E12">
      <w:pPr>
        <w:pStyle w:val="4"/>
        <w:snapToGrid w:val="0"/>
        <w:spacing w:line="500" w:lineRule="exact"/>
        <w:ind w:left="0"/>
        <w:rPr>
          <w:rFonts w:hint="eastAsia"/>
        </w:rPr>
      </w:pPr>
      <w:bookmarkStart w:id="61" w:name="_Toc182278669"/>
      <w:r>
        <w:rPr>
          <w:rFonts w:hint="eastAsia"/>
        </w:rPr>
        <w:t>10.</w:t>
      </w:r>
      <w:r>
        <w:t>节能产品、环境标志产品明细表</w:t>
      </w:r>
      <w:bookmarkEnd w:id="61"/>
    </w:p>
    <w:p w14:paraId="18E57707">
      <w:pPr>
        <w:pStyle w:val="7"/>
        <w:snapToGrid w:val="0"/>
        <w:spacing w:before="11" w:line="500" w:lineRule="exact"/>
        <w:rPr>
          <w:rFonts w:hint="eastAsia"/>
          <w:b/>
          <w:sz w:val="21"/>
        </w:rPr>
      </w:pPr>
    </w:p>
    <w:p w14:paraId="3613FCE5">
      <w:pPr>
        <w:snapToGrid w:val="0"/>
        <w:spacing w:line="500" w:lineRule="exact"/>
        <w:ind w:left="25" w:right="366"/>
        <w:jc w:val="center"/>
        <w:rPr>
          <w:rFonts w:hint="eastAsia"/>
          <w:b/>
          <w:sz w:val="21"/>
          <w:szCs w:val="21"/>
        </w:rPr>
      </w:pPr>
      <w:r>
        <w:rPr>
          <w:b/>
          <w:sz w:val="21"/>
          <w:szCs w:val="21"/>
        </w:rPr>
        <w:t>节能产品明细表</w:t>
      </w:r>
    </w:p>
    <w:p w14:paraId="37D99D42">
      <w:pPr>
        <w:pStyle w:val="7"/>
        <w:snapToGrid w:val="0"/>
        <w:spacing w:line="500" w:lineRule="exact"/>
        <w:rPr>
          <w:rFonts w:hint="eastAsia"/>
          <w:b/>
          <w:sz w:val="21"/>
          <w:szCs w:val="21"/>
        </w:rPr>
      </w:pPr>
    </w:p>
    <w:p w14:paraId="3272AC11">
      <w:pPr>
        <w:pStyle w:val="7"/>
        <w:snapToGrid w:val="0"/>
        <w:spacing w:before="9" w:after="1" w:line="500" w:lineRule="exact"/>
        <w:rPr>
          <w:rFonts w:hint="eastAsia"/>
          <w:b/>
          <w:sz w:val="21"/>
          <w:szCs w:val="21"/>
        </w:rPr>
      </w:pPr>
    </w:p>
    <w:tbl>
      <w:tblPr>
        <w:tblStyle w:val="22"/>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810"/>
        <w:gridCol w:w="1125"/>
        <w:gridCol w:w="1050"/>
        <w:gridCol w:w="1110"/>
        <w:gridCol w:w="1380"/>
        <w:gridCol w:w="780"/>
        <w:gridCol w:w="720"/>
        <w:gridCol w:w="705"/>
      </w:tblGrid>
      <w:tr w14:paraId="24BF3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604" w:type="dxa"/>
          </w:tcPr>
          <w:p w14:paraId="743FDFC4">
            <w:pPr>
              <w:pStyle w:val="25"/>
              <w:snapToGrid w:val="0"/>
              <w:spacing w:before="1" w:line="500" w:lineRule="exact"/>
              <w:ind w:left="107" w:right="169" w:firstLine="74"/>
              <w:rPr>
                <w:rFonts w:hint="eastAsia"/>
                <w:sz w:val="21"/>
                <w:szCs w:val="21"/>
                <w:lang w:eastAsia="en-US"/>
              </w:rPr>
            </w:pPr>
            <w:r>
              <w:rPr>
                <w:sz w:val="21"/>
                <w:szCs w:val="21"/>
                <w:lang w:eastAsia="en-US"/>
              </w:rPr>
              <w:t>序号</w:t>
            </w:r>
          </w:p>
        </w:tc>
        <w:tc>
          <w:tcPr>
            <w:tcW w:w="810" w:type="dxa"/>
          </w:tcPr>
          <w:p w14:paraId="51784901">
            <w:pPr>
              <w:pStyle w:val="25"/>
              <w:snapToGrid w:val="0"/>
              <w:spacing w:before="1" w:line="500" w:lineRule="exact"/>
              <w:ind w:left="108" w:right="54"/>
              <w:rPr>
                <w:rFonts w:hint="eastAsia"/>
                <w:sz w:val="21"/>
                <w:szCs w:val="21"/>
                <w:lang w:eastAsia="en-US"/>
              </w:rPr>
            </w:pPr>
            <w:r>
              <w:rPr>
                <w:sz w:val="21"/>
                <w:szCs w:val="21"/>
                <w:lang w:eastAsia="en-US"/>
              </w:rPr>
              <w:t>设 备名称</w:t>
            </w:r>
          </w:p>
        </w:tc>
        <w:tc>
          <w:tcPr>
            <w:tcW w:w="1125" w:type="dxa"/>
          </w:tcPr>
          <w:p w14:paraId="0E958D4C">
            <w:pPr>
              <w:pStyle w:val="25"/>
              <w:snapToGrid w:val="0"/>
              <w:spacing w:before="1" w:line="500" w:lineRule="exact"/>
              <w:ind w:left="107" w:right="525"/>
              <w:rPr>
                <w:rFonts w:hint="eastAsia"/>
                <w:sz w:val="21"/>
                <w:szCs w:val="21"/>
                <w:lang w:eastAsia="en-US"/>
              </w:rPr>
            </w:pPr>
            <w:r>
              <w:rPr>
                <w:sz w:val="21"/>
                <w:szCs w:val="21"/>
                <w:lang w:eastAsia="en-US"/>
              </w:rPr>
              <w:t>品牌型号</w:t>
            </w:r>
          </w:p>
        </w:tc>
        <w:tc>
          <w:tcPr>
            <w:tcW w:w="1050" w:type="dxa"/>
          </w:tcPr>
          <w:p w14:paraId="1A5A5F99">
            <w:pPr>
              <w:pStyle w:val="25"/>
              <w:snapToGrid w:val="0"/>
              <w:spacing w:before="1" w:line="500" w:lineRule="exact"/>
              <w:ind w:left="107" w:right="210"/>
              <w:rPr>
                <w:rFonts w:hint="eastAsia"/>
                <w:sz w:val="21"/>
                <w:szCs w:val="21"/>
                <w:lang w:eastAsia="en-US"/>
              </w:rPr>
            </w:pPr>
            <w:r>
              <w:rPr>
                <w:sz w:val="21"/>
                <w:szCs w:val="21"/>
                <w:lang w:eastAsia="en-US"/>
              </w:rPr>
              <w:t>制造商名称</w:t>
            </w:r>
          </w:p>
        </w:tc>
        <w:tc>
          <w:tcPr>
            <w:tcW w:w="1110" w:type="dxa"/>
          </w:tcPr>
          <w:p w14:paraId="181232E5">
            <w:pPr>
              <w:pStyle w:val="25"/>
              <w:snapToGrid w:val="0"/>
              <w:spacing w:before="1" w:line="500" w:lineRule="exact"/>
              <w:ind w:left="106" w:right="271"/>
              <w:jc w:val="both"/>
              <w:rPr>
                <w:rFonts w:hint="eastAsia"/>
                <w:sz w:val="21"/>
                <w:szCs w:val="21"/>
                <w:lang w:eastAsia="en-US"/>
              </w:rPr>
            </w:pPr>
            <w:r>
              <w:rPr>
                <w:sz w:val="21"/>
                <w:szCs w:val="21"/>
                <w:lang w:eastAsia="en-US"/>
              </w:rPr>
              <w:t>节字标志认证证书号</w:t>
            </w:r>
          </w:p>
        </w:tc>
        <w:tc>
          <w:tcPr>
            <w:tcW w:w="1380" w:type="dxa"/>
          </w:tcPr>
          <w:p w14:paraId="0D374B85">
            <w:pPr>
              <w:pStyle w:val="25"/>
              <w:snapToGrid w:val="0"/>
              <w:spacing w:before="1" w:line="500" w:lineRule="exact"/>
              <w:ind w:left="107" w:right="96"/>
              <w:jc w:val="both"/>
              <w:rPr>
                <w:rFonts w:hint="eastAsia"/>
                <w:sz w:val="21"/>
                <w:szCs w:val="21"/>
                <w:lang w:eastAsia="en-US"/>
              </w:rPr>
            </w:pPr>
            <w:r>
              <w:rPr>
                <w:spacing w:val="-27"/>
                <w:sz w:val="21"/>
                <w:szCs w:val="21"/>
                <w:lang w:eastAsia="en-US"/>
              </w:rPr>
              <w:t>国 家 节 能产 品 认 证证 书 有 效</w:t>
            </w:r>
          </w:p>
          <w:p w14:paraId="1D58D601">
            <w:pPr>
              <w:pStyle w:val="25"/>
              <w:snapToGrid w:val="0"/>
              <w:spacing w:line="500" w:lineRule="exact"/>
              <w:ind w:left="107"/>
              <w:rPr>
                <w:rFonts w:hint="eastAsia"/>
                <w:sz w:val="21"/>
                <w:szCs w:val="21"/>
                <w:lang w:eastAsia="en-US"/>
              </w:rPr>
            </w:pPr>
            <w:r>
              <w:rPr>
                <w:sz w:val="21"/>
                <w:szCs w:val="21"/>
                <w:lang w:eastAsia="en-US"/>
              </w:rPr>
              <w:t>截止日期</w:t>
            </w:r>
          </w:p>
        </w:tc>
        <w:tc>
          <w:tcPr>
            <w:tcW w:w="780" w:type="dxa"/>
          </w:tcPr>
          <w:p w14:paraId="7416B00A">
            <w:pPr>
              <w:pStyle w:val="25"/>
              <w:snapToGrid w:val="0"/>
              <w:spacing w:before="1" w:line="500" w:lineRule="exact"/>
              <w:ind w:left="107"/>
              <w:rPr>
                <w:rFonts w:hint="eastAsia"/>
                <w:sz w:val="21"/>
                <w:szCs w:val="21"/>
                <w:lang w:eastAsia="en-US"/>
              </w:rPr>
            </w:pPr>
            <w:r>
              <w:rPr>
                <w:sz w:val="21"/>
                <w:szCs w:val="21"/>
                <w:lang w:eastAsia="en-US"/>
              </w:rPr>
              <w:t>数量</w:t>
            </w:r>
          </w:p>
        </w:tc>
        <w:tc>
          <w:tcPr>
            <w:tcW w:w="720" w:type="dxa"/>
          </w:tcPr>
          <w:p w14:paraId="256C5B02">
            <w:pPr>
              <w:pStyle w:val="25"/>
              <w:snapToGrid w:val="0"/>
              <w:spacing w:before="1" w:line="500" w:lineRule="exact"/>
              <w:ind w:left="107"/>
              <w:rPr>
                <w:rFonts w:hint="eastAsia"/>
                <w:sz w:val="21"/>
                <w:szCs w:val="21"/>
                <w:lang w:eastAsia="en-US"/>
              </w:rPr>
            </w:pPr>
            <w:r>
              <w:rPr>
                <w:sz w:val="21"/>
                <w:szCs w:val="21"/>
                <w:lang w:eastAsia="en-US"/>
              </w:rPr>
              <w:t>单价</w:t>
            </w:r>
          </w:p>
        </w:tc>
        <w:tc>
          <w:tcPr>
            <w:tcW w:w="705" w:type="dxa"/>
          </w:tcPr>
          <w:p w14:paraId="48EC1A71">
            <w:pPr>
              <w:pStyle w:val="25"/>
              <w:snapToGrid w:val="0"/>
              <w:spacing w:before="1" w:line="500" w:lineRule="exact"/>
              <w:ind w:left="107"/>
              <w:rPr>
                <w:rFonts w:hint="eastAsia"/>
                <w:sz w:val="21"/>
                <w:szCs w:val="21"/>
                <w:lang w:eastAsia="en-US"/>
              </w:rPr>
            </w:pPr>
            <w:r>
              <w:rPr>
                <w:sz w:val="21"/>
                <w:szCs w:val="21"/>
                <w:lang w:eastAsia="en-US"/>
              </w:rPr>
              <w:t>总价</w:t>
            </w:r>
          </w:p>
        </w:tc>
      </w:tr>
      <w:tr w14:paraId="01C1C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4" w:type="dxa"/>
          </w:tcPr>
          <w:p w14:paraId="5773EC4D">
            <w:pPr>
              <w:pStyle w:val="25"/>
              <w:snapToGrid w:val="0"/>
              <w:spacing w:line="500" w:lineRule="exact"/>
              <w:rPr>
                <w:rFonts w:hint="eastAsia"/>
                <w:sz w:val="21"/>
                <w:szCs w:val="21"/>
                <w:lang w:eastAsia="en-US"/>
              </w:rPr>
            </w:pPr>
          </w:p>
        </w:tc>
        <w:tc>
          <w:tcPr>
            <w:tcW w:w="810" w:type="dxa"/>
          </w:tcPr>
          <w:p w14:paraId="153D2609">
            <w:pPr>
              <w:pStyle w:val="25"/>
              <w:snapToGrid w:val="0"/>
              <w:spacing w:line="500" w:lineRule="exact"/>
              <w:rPr>
                <w:rFonts w:hint="eastAsia"/>
                <w:sz w:val="21"/>
                <w:szCs w:val="21"/>
                <w:lang w:eastAsia="en-US"/>
              </w:rPr>
            </w:pPr>
          </w:p>
        </w:tc>
        <w:tc>
          <w:tcPr>
            <w:tcW w:w="1125" w:type="dxa"/>
          </w:tcPr>
          <w:p w14:paraId="65E8D580">
            <w:pPr>
              <w:pStyle w:val="25"/>
              <w:snapToGrid w:val="0"/>
              <w:spacing w:line="500" w:lineRule="exact"/>
              <w:rPr>
                <w:rFonts w:hint="eastAsia"/>
                <w:sz w:val="21"/>
                <w:szCs w:val="21"/>
                <w:lang w:eastAsia="en-US"/>
              </w:rPr>
            </w:pPr>
          </w:p>
        </w:tc>
        <w:tc>
          <w:tcPr>
            <w:tcW w:w="1050" w:type="dxa"/>
          </w:tcPr>
          <w:p w14:paraId="30536C1D">
            <w:pPr>
              <w:pStyle w:val="25"/>
              <w:snapToGrid w:val="0"/>
              <w:spacing w:line="500" w:lineRule="exact"/>
              <w:rPr>
                <w:rFonts w:hint="eastAsia"/>
                <w:sz w:val="21"/>
                <w:szCs w:val="21"/>
                <w:lang w:eastAsia="en-US"/>
              </w:rPr>
            </w:pPr>
          </w:p>
        </w:tc>
        <w:tc>
          <w:tcPr>
            <w:tcW w:w="1110" w:type="dxa"/>
          </w:tcPr>
          <w:p w14:paraId="0B675B7F">
            <w:pPr>
              <w:pStyle w:val="25"/>
              <w:snapToGrid w:val="0"/>
              <w:spacing w:line="500" w:lineRule="exact"/>
              <w:rPr>
                <w:rFonts w:hint="eastAsia"/>
                <w:sz w:val="21"/>
                <w:szCs w:val="21"/>
                <w:lang w:eastAsia="en-US"/>
              </w:rPr>
            </w:pPr>
          </w:p>
        </w:tc>
        <w:tc>
          <w:tcPr>
            <w:tcW w:w="1380" w:type="dxa"/>
          </w:tcPr>
          <w:p w14:paraId="172DCB24">
            <w:pPr>
              <w:pStyle w:val="25"/>
              <w:snapToGrid w:val="0"/>
              <w:spacing w:line="500" w:lineRule="exact"/>
              <w:rPr>
                <w:rFonts w:hint="eastAsia"/>
                <w:sz w:val="21"/>
                <w:szCs w:val="21"/>
                <w:lang w:eastAsia="en-US"/>
              </w:rPr>
            </w:pPr>
          </w:p>
        </w:tc>
        <w:tc>
          <w:tcPr>
            <w:tcW w:w="780" w:type="dxa"/>
          </w:tcPr>
          <w:p w14:paraId="52D6D9CD">
            <w:pPr>
              <w:pStyle w:val="25"/>
              <w:snapToGrid w:val="0"/>
              <w:spacing w:line="500" w:lineRule="exact"/>
              <w:rPr>
                <w:rFonts w:hint="eastAsia"/>
                <w:sz w:val="21"/>
                <w:szCs w:val="21"/>
                <w:lang w:eastAsia="en-US"/>
              </w:rPr>
            </w:pPr>
          </w:p>
        </w:tc>
        <w:tc>
          <w:tcPr>
            <w:tcW w:w="720" w:type="dxa"/>
          </w:tcPr>
          <w:p w14:paraId="176E7061">
            <w:pPr>
              <w:pStyle w:val="25"/>
              <w:snapToGrid w:val="0"/>
              <w:spacing w:line="500" w:lineRule="exact"/>
              <w:rPr>
                <w:rFonts w:hint="eastAsia"/>
                <w:sz w:val="21"/>
                <w:szCs w:val="21"/>
                <w:lang w:eastAsia="en-US"/>
              </w:rPr>
            </w:pPr>
          </w:p>
        </w:tc>
        <w:tc>
          <w:tcPr>
            <w:tcW w:w="705" w:type="dxa"/>
          </w:tcPr>
          <w:p w14:paraId="02DA0A17">
            <w:pPr>
              <w:pStyle w:val="25"/>
              <w:snapToGrid w:val="0"/>
              <w:spacing w:line="500" w:lineRule="exact"/>
              <w:rPr>
                <w:rFonts w:hint="eastAsia"/>
                <w:sz w:val="21"/>
                <w:szCs w:val="21"/>
                <w:lang w:eastAsia="en-US"/>
              </w:rPr>
            </w:pPr>
          </w:p>
        </w:tc>
      </w:tr>
      <w:tr w14:paraId="22746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04" w:type="dxa"/>
          </w:tcPr>
          <w:p w14:paraId="020DA8B4">
            <w:pPr>
              <w:pStyle w:val="25"/>
              <w:snapToGrid w:val="0"/>
              <w:spacing w:line="500" w:lineRule="exact"/>
              <w:rPr>
                <w:rFonts w:hint="eastAsia"/>
                <w:sz w:val="21"/>
                <w:szCs w:val="21"/>
                <w:lang w:eastAsia="en-US"/>
              </w:rPr>
            </w:pPr>
          </w:p>
        </w:tc>
        <w:tc>
          <w:tcPr>
            <w:tcW w:w="810" w:type="dxa"/>
          </w:tcPr>
          <w:p w14:paraId="610DB9A8">
            <w:pPr>
              <w:pStyle w:val="25"/>
              <w:snapToGrid w:val="0"/>
              <w:spacing w:line="500" w:lineRule="exact"/>
              <w:rPr>
                <w:rFonts w:hint="eastAsia"/>
                <w:sz w:val="21"/>
                <w:szCs w:val="21"/>
                <w:lang w:eastAsia="en-US"/>
              </w:rPr>
            </w:pPr>
          </w:p>
        </w:tc>
        <w:tc>
          <w:tcPr>
            <w:tcW w:w="1125" w:type="dxa"/>
          </w:tcPr>
          <w:p w14:paraId="6698440D">
            <w:pPr>
              <w:pStyle w:val="25"/>
              <w:snapToGrid w:val="0"/>
              <w:spacing w:line="500" w:lineRule="exact"/>
              <w:rPr>
                <w:rFonts w:hint="eastAsia"/>
                <w:sz w:val="21"/>
                <w:szCs w:val="21"/>
                <w:lang w:eastAsia="en-US"/>
              </w:rPr>
            </w:pPr>
          </w:p>
        </w:tc>
        <w:tc>
          <w:tcPr>
            <w:tcW w:w="1050" w:type="dxa"/>
          </w:tcPr>
          <w:p w14:paraId="7A779E88">
            <w:pPr>
              <w:pStyle w:val="25"/>
              <w:snapToGrid w:val="0"/>
              <w:spacing w:line="500" w:lineRule="exact"/>
              <w:rPr>
                <w:rFonts w:hint="eastAsia"/>
                <w:sz w:val="21"/>
                <w:szCs w:val="21"/>
                <w:lang w:eastAsia="en-US"/>
              </w:rPr>
            </w:pPr>
          </w:p>
        </w:tc>
        <w:tc>
          <w:tcPr>
            <w:tcW w:w="1110" w:type="dxa"/>
          </w:tcPr>
          <w:p w14:paraId="5A09B241">
            <w:pPr>
              <w:pStyle w:val="25"/>
              <w:snapToGrid w:val="0"/>
              <w:spacing w:line="500" w:lineRule="exact"/>
              <w:rPr>
                <w:rFonts w:hint="eastAsia"/>
                <w:sz w:val="21"/>
                <w:szCs w:val="21"/>
                <w:lang w:eastAsia="en-US"/>
              </w:rPr>
            </w:pPr>
          </w:p>
        </w:tc>
        <w:tc>
          <w:tcPr>
            <w:tcW w:w="1380" w:type="dxa"/>
          </w:tcPr>
          <w:p w14:paraId="4108425A">
            <w:pPr>
              <w:pStyle w:val="25"/>
              <w:snapToGrid w:val="0"/>
              <w:spacing w:line="500" w:lineRule="exact"/>
              <w:rPr>
                <w:rFonts w:hint="eastAsia"/>
                <w:sz w:val="21"/>
                <w:szCs w:val="21"/>
                <w:lang w:eastAsia="en-US"/>
              </w:rPr>
            </w:pPr>
          </w:p>
        </w:tc>
        <w:tc>
          <w:tcPr>
            <w:tcW w:w="780" w:type="dxa"/>
          </w:tcPr>
          <w:p w14:paraId="74E64F42">
            <w:pPr>
              <w:pStyle w:val="25"/>
              <w:snapToGrid w:val="0"/>
              <w:spacing w:line="500" w:lineRule="exact"/>
              <w:rPr>
                <w:rFonts w:hint="eastAsia"/>
                <w:sz w:val="21"/>
                <w:szCs w:val="21"/>
                <w:lang w:eastAsia="en-US"/>
              </w:rPr>
            </w:pPr>
          </w:p>
        </w:tc>
        <w:tc>
          <w:tcPr>
            <w:tcW w:w="720" w:type="dxa"/>
          </w:tcPr>
          <w:p w14:paraId="427B8BA4">
            <w:pPr>
              <w:pStyle w:val="25"/>
              <w:snapToGrid w:val="0"/>
              <w:spacing w:line="500" w:lineRule="exact"/>
              <w:rPr>
                <w:rFonts w:hint="eastAsia"/>
                <w:sz w:val="21"/>
                <w:szCs w:val="21"/>
                <w:lang w:eastAsia="en-US"/>
              </w:rPr>
            </w:pPr>
          </w:p>
        </w:tc>
        <w:tc>
          <w:tcPr>
            <w:tcW w:w="705" w:type="dxa"/>
          </w:tcPr>
          <w:p w14:paraId="18A8E560">
            <w:pPr>
              <w:pStyle w:val="25"/>
              <w:snapToGrid w:val="0"/>
              <w:spacing w:line="500" w:lineRule="exact"/>
              <w:rPr>
                <w:rFonts w:hint="eastAsia"/>
                <w:sz w:val="21"/>
                <w:szCs w:val="21"/>
                <w:lang w:eastAsia="en-US"/>
              </w:rPr>
            </w:pPr>
          </w:p>
        </w:tc>
      </w:tr>
      <w:tr w14:paraId="70C9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4" w:type="dxa"/>
          </w:tcPr>
          <w:p w14:paraId="65FB4A29">
            <w:pPr>
              <w:pStyle w:val="25"/>
              <w:snapToGrid w:val="0"/>
              <w:spacing w:line="500" w:lineRule="exact"/>
              <w:rPr>
                <w:rFonts w:hint="eastAsia"/>
                <w:sz w:val="21"/>
                <w:szCs w:val="21"/>
                <w:lang w:eastAsia="en-US"/>
              </w:rPr>
            </w:pPr>
          </w:p>
        </w:tc>
        <w:tc>
          <w:tcPr>
            <w:tcW w:w="810" w:type="dxa"/>
          </w:tcPr>
          <w:p w14:paraId="7458FEA1">
            <w:pPr>
              <w:pStyle w:val="25"/>
              <w:snapToGrid w:val="0"/>
              <w:spacing w:line="500" w:lineRule="exact"/>
              <w:rPr>
                <w:rFonts w:hint="eastAsia"/>
                <w:sz w:val="21"/>
                <w:szCs w:val="21"/>
                <w:lang w:eastAsia="en-US"/>
              </w:rPr>
            </w:pPr>
          </w:p>
        </w:tc>
        <w:tc>
          <w:tcPr>
            <w:tcW w:w="1125" w:type="dxa"/>
          </w:tcPr>
          <w:p w14:paraId="152D4A5F">
            <w:pPr>
              <w:pStyle w:val="25"/>
              <w:snapToGrid w:val="0"/>
              <w:spacing w:line="500" w:lineRule="exact"/>
              <w:rPr>
                <w:rFonts w:hint="eastAsia"/>
                <w:sz w:val="21"/>
                <w:szCs w:val="21"/>
                <w:lang w:eastAsia="en-US"/>
              </w:rPr>
            </w:pPr>
          </w:p>
        </w:tc>
        <w:tc>
          <w:tcPr>
            <w:tcW w:w="1050" w:type="dxa"/>
          </w:tcPr>
          <w:p w14:paraId="058AD6F0">
            <w:pPr>
              <w:pStyle w:val="25"/>
              <w:snapToGrid w:val="0"/>
              <w:spacing w:line="500" w:lineRule="exact"/>
              <w:rPr>
                <w:rFonts w:hint="eastAsia"/>
                <w:sz w:val="21"/>
                <w:szCs w:val="21"/>
                <w:lang w:eastAsia="en-US"/>
              </w:rPr>
            </w:pPr>
          </w:p>
        </w:tc>
        <w:tc>
          <w:tcPr>
            <w:tcW w:w="1110" w:type="dxa"/>
          </w:tcPr>
          <w:p w14:paraId="3A64600C">
            <w:pPr>
              <w:pStyle w:val="25"/>
              <w:snapToGrid w:val="0"/>
              <w:spacing w:line="500" w:lineRule="exact"/>
              <w:rPr>
                <w:rFonts w:hint="eastAsia"/>
                <w:sz w:val="21"/>
                <w:szCs w:val="21"/>
                <w:lang w:eastAsia="en-US"/>
              </w:rPr>
            </w:pPr>
          </w:p>
        </w:tc>
        <w:tc>
          <w:tcPr>
            <w:tcW w:w="1380" w:type="dxa"/>
          </w:tcPr>
          <w:p w14:paraId="37C5824E">
            <w:pPr>
              <w:pStyle w:val="25"/>
              <w:snapToGrid w:val="0"/>
              <w:spacing w:line="500" w:lineRule="exact"/>
              <w:rPr>
                <w:rFonts w:hint="eastAsia"/>
                <w:sz w:val="21"/>
                <w:szCs w:val="21"/>
                <w:lang w:eastAsia="en-US"/>
              </w:rPr>
            </w:pPr>
          </w:p>
        </w:tc>
        <w:tc>
          <w:tcPr>
            <w:tcW w:w="780" w:type="dxa"/>
          </w:tcPr>
          <w:p w14:paraId="2F24AAED">
            <w:pPr>
              <w:pStyle w:val="25"/>
              <w:snapToGrid w:val="0"/>
              <w:spacing w:line="500" w:lineRule="exact"/>
              <w:rPr>
                <w:rFonts w:hint="eastAsia"/>
                <w:sz w:val="21"/>
                <w:szCs w:val="21"/>
                <w:lang w:eastAsia="en-US"/>
              </w:rPr>
            </w:pPr>
          </w:p>
        </w:tc>
        <w:tc>
          <w:tcPr>
            <w:tcW w:w="720" w:type="dxa"/>
          </w:tcPr>
          <w:p w14:paraId="2CBE0F9B">
            <w:pPr>
              <w:pStyle w:val="25"/>
              <w:snapToGrid w:val="0"/>
              <w:spacing w:line="500" w:lineRule="exact"/>
              <w:rPr>
                <w:rFonts w:hint="eastAsia"/>
                <w:sz w:val="21"/>
                <w:szCs w:val="21"/>
                <w:lang w:eastAsia="en-US"/>
              </w:rPr>
            </w:pPr>
          </w:p>
        </w:tc>
        <w:tc>
          <w:tcPr>
            <w:tcW w:w="705" w:type="dxa"/>
          </w:tcPr>
          <w:p w14:paraId="1269680E">
            <w:pPr>
              <w:pStyle w:val="25"/>
              <w:snapToGrid w:val="0"/>
              <w:spacing w:line="500" w:lineRule="exact"/>
              <w:rPr>
                <w:rFonts w:hint="eastAsia"/>
                <w:sz w:val="21"/>
                <w:szCs w:val="21"/>
                <w:lang w:eastAsia="en-US"/>
              </w:rPr>
            </w:pPr>
          </w:p>
        </w:tc>
      </w:tr>
    </w:tbl>
    <w:p w14:paraId="02AB0F17">
      <w:pPr>
        <w:snapToGrid w:val="0"/>
        <w:spacing w:line="500" w:lineRule="exact"/>
        <w:ind w:firstLine="420" w:firstLineChars="200"/>
        <w:rPr>
          <w:rFonts w:hint="eastAsia"/>
          <w:sz w:val="21"/>
          <w:szCs w:val="21"/>
        </w:rPr>
      </w:pPr>
      <w:r>
        <w:rPr>
          <w:sz w:val="21"/>
          <w:szCs w:val="21"/>
        </w:rPr>
        <w:t xml:space="preserve">法定代表人（负责人）或被授权人（签字或盖章）： </w:t>
      </w:r>
    </w:p>
    <w:p w14:paraId="776E8B57">
      <w:pPr>
        <w:snapToGrid w:val="0"/>
        <w:spacing w:line="500" w:lineRule="exact"/>
        <w:ind w:firstLine="420" w:firstLineChars="200"/>
        <w:rPr>
          <w:rFonts w:hint="eastAsia"/>
          <w:sz w:val="21"/>
          <w:szCs w:val="21"/>
        </w:rPr>
      </w:pPr>
      <w:r>
        <w:rPr>
          <w:sz w:val="21"/>
          <w:szCs w:val="21"/>
        </w:rPr>
        <w:t>投标人（盖章）：</w:t>
      </w:r>
    </w:p>
    <w:p w14:paraId="66E48C54">
      <w:pPr>
        <w:snapToGrid w:val="0"/>
        <w:spacing w:line="500" w:lineRule="exact"/>
        <w:ind w:firstLine="420" w:firstLineChars="200"/>
        <w:rPr>
          <w:rFonts w:hint="eastAsia"/>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14:paraId="68E86FDE">
      <w:pPr>
        <w:pStyle w:val="7"/>
        <w:snapToGrid w:val="0"/>
        <w:spacing w:line="500" w:lineRule="exact"/>
        <w:rPr>
          <w:rFonts w:hint="eastAsia"/>
          <w:sz w:val="21"/>
          <w:szCs w:val="21"/>
        </w:rPr>
      </w:pPr>
    </w:p>
    <w:p w14:paraId="3818936E">
      <w:pPr>
        <w:pStyle w:val="7"/>
        <w:snapToGrid w:val="0"/>
        <w:spacing w:before="1" w:line="500" w:lineRule="exact"/>
        <w:rPr>
          <w:rFonts w:hint="eastAsia"/>
          <w:sz w:val="21"/>
          <w:szCs w:val="21"/>
        </w:rPr>
      </w:pPr>
    </w:p>
    <w:p w14:paraId="21DCBF80">
      <w:pPr>
        <w:snapToGrid w:val="0"/>
        <w:spacing w:line="500" w:lineRule="exact"/>
        <w:jc w:val="center"/>
        <w:rPr>
          <w:rFonts w:hint="eastAsia"/>
          <w:b/>
          <w:bCs/>
          <w:sz w:val="21"/>
          <w:szCs w:val="21"/>
        </w:rPr>
      </w:pPr>
      <w:r>
        <w:rPr>
          <w:b/>
          <w:bCs/>
          <w:sz w:val="21"/>
          <w:szCs w:val="21"/>
        </w:rPr>
        <w:t>环境标志产品明细表</w:t>
      </w:r>
    </w:p>
    <w:p w14:paraId="2CAB517E">
      <w:pPr>
        <w:pStyle w:val="7"/>
        <w:snapToGrid w:val="0"/>
        <w:spacing w:line="500" w:lineRule="exact"/>
        <w:rPr>
          <w:rFonts w:hint="eastAsia"/>
          <w:b/>
          <w:sz w:val="21"/>
          <w:szCs w:val="21"/>
        </w:rPr>
      </w:pPr>
    </w:p>
    <w:p w14:paraId="436206E5">
      <w:pPr>
        <w:pStyle w:val="7"/>
        <w:snapToGrid w:val="0"/>
        <w:spacing w:before="8" w:after="1" w:line="500" w:lineRule="exact"/>
        <w:rPr>
          <w:rFonts w:hint="eastAsia"/>
          <w:b/>
          <w:sz w:val="21"/>
          <w:szCs w:val="21"/>
        </w:rPr>
      </w:pPr>
    </w:p>
    <w:tbl>
      <w:tblPr>
        <w:tblStyle w:val="22"/>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780"/>
        <w:gridCol w:w="1110"/>
        <w:gridCol w:w="1065"/>
        <w:gridCol w:w="1125"/>
        <w:gridCol w:w="1380"/>
        <w:gridCol w:w="750"/>
        <w:gridCol w:w="720"/>
        <w:gridCol w:w="705"/>
      </w:tblGrid>
      <w:tr w14:paraId="70D5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634" w:type="dxa"/>
          </w:tcPr>
          <w:p w14:paraId="22AF5AE8">
            <w:pPr>
              <w:pStyle w:val="25"/>
              <w:snapToGrid w:val="0"/>
              <w:spacing w:before="2" w:line="500" w:lineRule="exact"/>
              <w:ind w:left="107" w:right="185" w:firstLine="88"/>
              <w:rPr>
                <w:rFonts w:hint="eastAsia"/>
                <w:sz w:val="21"/>
                <w:szCs w:val="21"/>
                <w:lang w:eastAsia="en-US"/>
              </w:rPr>
            </w:pPr>
            <w:r>
              <w:rPr>
                <w:sz w:val="21"/>
                <w:szCs w:val="21"/>
                <w:lang w:eastAsia="en-US"/>
              </w:rPr>
              <w:t>序号</w:t>
            </w:r>
          </w:p>
        </w:tc>
        <w:tc>
          <w:tcPr>
            <w:tcW w:w="780" w:type="dxa"/>
          </w:tcPr>
          <w:p w14:paraId="3C3F3658">
            <w:pPr>
              <w:pStyle w:val="25"/>
              <w:snapToGrid w:val="0"/>
              <w:spacing w:before="2" w:line="500" w:lineRule="exact"/>
              <w:ind w:left="107" w:right="39"/>
              <w:rPr>
                <w:rFonts w:hint="eastAsia"/>
                <w:sz w:val="21"/>
                <w:szCs w:val="21"/>
                <w:lang w:eastAsia="en-US"/>
              </w:rPr>
            </w:pPr>
            <w:r>
              <w:rPr>
                <w:sz w:val="21"/>
                <w:szCs w:val="21"/>
                <w:lang w:eastAsia="en-US"/>
              </w:rPr>
              <w:t>设 备名称</w:t>
            </w:r>
          </w:p>
        </w:tc>
        <w:tc>
          <w:tcPr>
            <w:tcW w:w="1110" w:type="dxa"/>
          </w:tcPr>
          <w:p w14:paraId="6014B36C">
            <w:pPr>
              <w:pStyle w:val="25"/>
              <w:snapToGrid w:val="0"/>
              <w:spacing w:before="2" w:line="500" w:lineRule="exact"/>
              <w:ind w:left="107" w:right="510"/>
              <w:rPr>
                <w:rFonts w:hint="eastAsia"/>
                <w:sz w:val="21"/>
                <w:szCs w:val="21"/>
                <w:lang w:eastAsia="en-US"/>
              </w:rPr>
            </w:pPr>
            <w:r>
              <w:rPr>
                <w:sz w:val="21"/>
                <w:szCs w:val="21"/>
                <w:lang w:eastAsia="en-US"/>
              </w:rPr>
              <w:t>品牌型号</w:t>
            </w:r>
          </w:p>
        </w:tc>
        <w:tc>
          <w:tcPr>
            <w:tcW w:w="1065" w:type="dxa"/>
          </w:tcPr>
          <w:p w14:paraId="15340DD4">
            <w:pPr>
              <w:pStyle w:val="25"/>
              <w:snapToGrid w:val="0"/>
              <w:spacing w:before="2" w:line="500" w:lineRule="exact"/>
              <w:ind w:left="108" w:right="224"/>
              <w:rPr>
                <w:rFonts w:hint="eastAsia"/>
                <w:sz w:val="21"/>
                <w:szCs w:val="21"/>
                <w:lang w:eastAsia="en-US"/>
              </w:rPr>
            </w:pPr>
            <w:r>
              <w:rPr>
                <w:sz w:val="21"/>
                <w:szCs w:val="21"/>
                <w:lang w:eastAsia="en-US"/>
              </w:rPr>
              <w:t>制造商名称</w:t>
            </w:r>
          </w:p>
        </w:tc>
        <w:tc>
          <w:tcPr>
            <w:tcW w:w="1125" w:type="dxa"/>
          </w:tcPr>
          <w:p w14:paraId="09033E75">
            <w:pPr>
              <w:pStyle w:val="25"/>
              <w:snapToGrid w:val="0"/>
              <w:spacing w:before="2" w:line="500" w:lineRule="exact"/>
              <w:ind w:left="106" w:right="96"/>
              <w:jc w:val="both"/>
              <w:rPr>
                <w:rFonts w:hint="eastAsia"/>
                <w:sz w:val="21"/>
                <w:szCs w:val="21"/>
                <w:lang w:eastAsia="en-US"/>
              </w:rPr>
            </w:pPr>
            <w:r>
              <w:rPr>
                <w:spacing w:val="-14"/>
                <w:sz w:val="21"/>
                <w:szCs w:val="21"/>
                <w:lang w:eastAsia="en-US"/>
              </w:rPr>
              <w:t>中 国 环境 标 志认 证 证</w:t>
            </w:r>
          </w:p>
          <w:p w14:paraId="5C7FCA12">
            <w:pPr>
              <w:pStyle w:val="25"/>
              <w:snapToGrid w:val="0"/>
              <w:spacing w:line="500" w:lineRule="exact"/>
              <w:ind w:left="106"/>
              <w:rPr>
                <w:rFonts w:hint="eastAsia"/>
                <w:sz w:val="21"/>
                <w:szCs w:val="21"/>
                <w:lang w:eastAsia="en-US"/>
              </w:rPr>
            </w:pPr>
            <w:r>
              <w:rPr>
                <w:sz w:val="21"/>
                <w:szCs w:val="21"/>
                <w:lang w:eastAsia="en-US"/>
              </w:rPr>
              <w:t>书编号</w:t>
            </w:r>
          </w:p>
        </w:tc>
        <w:tc>
          <w:tcPr>
            <w:tcW w:w="1380" w:type="dxa"/>
          </w:tcPr>
          <w:p w14:paraId="2D77FDE4">
            <w:pPr>
              <w:pStyle w:val="25"/>
              <w:snapToGrid w:val="0"/>
              <w:spacing w:before="2" w:line="500" w:lineRule="exact"/>
              <w:ind w:left="107" w:right="96"/>
              <w:jc w:val="both"/>
              <w:rPr>
                <w:rFonts w:hint="eastAsia"/>
                <w:sz w:val="21"/>
                <w:szCs w:val="21"/>
                <w:lang w:eastAsia="en-US"/>
              </w:rPr>
            </w:pPr>
            <w:r>
              <w:rPr>
                <w:spacing w:val="-27"/>
                <w:sz w:val="21"/>
                <w:szCs w:val="21"/>
                <w:lang w:eastAsia="en-US"/>
              </w:rPr>
              <w:t>认 证 证 书有 效 截 止</w:t>
            </w:r>
            <w:r>
              <w:rPr>
                <w:sz w:val="21"/>
                <w:szCs w:val="21"/>
                <w:lang w:eastAsia="en-US"/>
              </w:rPr>
              <w:t>日期</w:t>
            </w:r>
          </w:p>
        </w:tc>
        <w:tc>
          <w:tcPr>
            <w:tcW w:w="750" w:type="dxa"/>
          </w:tcPr>
          <w:p w14:paraId="6F53D623">
            <w:pPr>
              <w:pStyle w:val="25"/>
              <w:snapToGrid w:val="0"/>
              <w:spacing w:before="2" w:line="500" w:lineRule="exact"/>
              <w:ind w:left="107"/>
              <w:rPr>
                <w:rFonts w:hint="eastAsia"/>
                <w:sz w:val="21"/>
                <w:szCs w:val="21"/>
                <w:lang w:eastAsia="en-US"/>
              </w:rPr>
            </w:pPr>
            <w:r>
              <w:rPr>
                <w:sz w:val="21"/>
                <w:szCs w:val="21"/>
                <w:lang w:eastAsia="en-US"/>
              </w:rPr>
              <w:t>数量</w:t>
            </w:r>
          </w:p>
        </w:tc>
        <w:tc>
          <w:tcPr>
            <w:tcW w:w="720" w:type="dxa"/>
          </w:tcPr>
          <w:p w14:paraId="7E4AF366">
            <w:pPr>
              <w:pStyle w:val="25"/>
              <w:snapToGrid w:val="0"/>
              <w:spacing w:before="2" w:line="500" w:lineRule="exact"/>
              <w:ind w:left="108"/>
              <w:rPr>
                <w:rFonts w:hint="eastAsia"/>
                <w:sz w:val="21"/>
                <w:szCs w:val="21"/>
                <w:lang w:eastAsia="en-US"/>
              </w:rPr>
            </w:pPr>
            <w:r>
              <w:rPr>
                <w:sz w:val="21"/>
                <w:szCs w:val="21"/>
                <w:lang w:eastAsia="en-US"/>
              </w:rPr>
              <w:t>单价</w:t>
            </w:r>
          </w:p>
        </w:tc>
        <w:tc>
          <w:tcPr>
            <w:tcW w:w="705" w:type="dxa"/>
          </w:tcPr>
          <w:p w14:paraId="1C688578">
            <w:pPr>
              <w:pStyle w:val="25"/>
              <w:snapToGrid w:val="0"/>
              <w:spacing w:before="2" w:line="500" w:lineRule="exact"/>
              <w:ind w:left="108"/>
              <w:rPr>
                <w:rFonts w:hint="eastAsia"/>
                <w:sz w:val="21"/>
                <w:szCs w:val="21"/>
                <w:lang w:eastAsia="en-US"/>
              </w:rPr>
            </w:pPr>
            <w:r>
              <w:rPr>
                <w:sz w:val="21"/>
                <w:szCs w:val="21"/>
                <w:lang w:eastAsia="en-US"/>
              </w:rPr>
              <w:t>总价</w:t>
            </w:r>
          </w:p>
        </w:tc>
      </w:tr>
      <w:tr w14:paraId="6604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34" w:type="dxa"/>
          </w:tcPr>
          <w:p w14:paraId="3A13DA4F">
            <w:pPr>
              <w:pStyle w:val="25"/>
              <w:snapToGrid w:val="0"/>
              <w:spacing w:line="500" w:lineRule="exact"/>
              <w:rPr>
                <w:rFonts w:hint="eastAsia"/>
                <w:sz w:val="21"/>
                <w:szCs w:val="21"/>
                <w:lang w:eastAsia="en-US"/>
              </w:rPr>
            </w:pPr>
          </w:p>
        </w:tc>
        <w:tc>
          <w:tcPr>
            <w:tcW w:w="780" w:type="dxa"/>
          </w:tcPr>
          <w:p w14:paraId="26AAE9BC">
            <w:pPr>
              <w:pStyle w:val="25"/>
              <w:snapToGrid w:val="0"/>
              <w:spacing w:line="500" w:lineRule="exact"/>
              <w:rPr>
                <w:rFonts w:hint="eastAsia"/>
                <w:sz w:val="21"/>
                <w:szCs w:val="21"/>
                <w:lang w:eastAsia="en-US"/>
              </w:rPr>
            </w:pPr>
          </w:p>
        </w:tc>
        <w:tc>
          <w:tcPr>
            <w:tcW w:w="1110" w:type="dxa"/>
          </w:tcPr>
          <w:p w14:paraId="05D58D65">
            <w:pPr>
              <w:pStyle w:val="25"/>
              <w:snapToGrid w:val="0"/>
              <w:spacing w:line="500" w:lineRule="exact"/>
              <w:rPr>
                <w:rFonts w:hint="eastAsia"/>
                <w:sz w:val="21"/>
                <w:szCs w:val="21"/>
                <w:lang w:eastAsia="en-US"/>
              </w:rPr>
            </w:pPr>
          </w:p>
        </w:tc>
        <w:tc>
          <w:tcPr>
            <w:tcW w:w="1065" w:type="dxa"/>
          </w:tcPr>
          <w:p w14:paraId="6C9E02BA">
            <w:pPr>
              <w:pStyle w:val="25"/>
              <w:snapToGrid w:val="0"/>
              <w:spacing w:line="500" w:lineRule="exact"/>
              <w:rPr>
                <w:rFonts w:hint="eastAsia"/>
                <w:sz w:val="21"/>
                <w:szCs w:val="21"/>
                <w:lang w:eastAsia="en-US"/>
              </w:rPr>
            </w:pPr>
          </w:p>
        </w:tc>
        <w:tc>
          <w:tcPr>
            <w:tcW w:w="1125" w:type="dxa"/>
          </w:tcPr>
          <w:p w14:paraId="04DB8BC4">
            <w:pPr>
              <w:pStyle w:val="25"/>
              <w:snapToGrid w:val="0"/>
              <w:spacing w:line="500" w:lineRule="exact"/>
              <w:rPr>
                <w:rFonts w:hint="eastAsia"/>
                <w:sz w:val="21"/>
                <w:szCs w:val="21"/>
                <w:lang w:eastAsia="en-US"/>
              </w:rPr>
            </w:pPr>
          </w:p>
        </w:tc>
        <w:tc>
          <w:tcPr>
            <w:tcW w:w="1380" w:type="dxa"/>
          </w:tcPr>
          <w:p w14:paraId="758D8AC8">
            <w:pPr>
              <w:pStyle w:val="25"/>
              <w:snapToGrid w:val="0"/>
              <w:spacing w:line="500" w:lineRule="exact"/>
              <w:rPr>
                <w:rFonts w:hint="eastAsia"/>
                <w:sz w:val="21"/>
                <w:szCs w:val="21"/>
                <w:lang w:eastAsia="en-US"/>
              </w:rPr>
            </w:pPr>
          </w:p>
        </w:tc>
        <w:tc>
          <w:tcPr>
            <w:tcW w:w="750" w:type="dxa"/>
          </w:tcPr>
          <w:p w14:paraId="52121DC8">
            <w:pPr>
              <w:pStyle w:val="25"/>
              <w:snapToGrid w:val="0"/>
              <w:spacing w:line="500" w:lineRule="exact"/>
              <w:rPr>
                <w:rFonts w:hint="eastAsia"/>
                <w:sz w:val="21"/>
                <w:szCs w:val="21"/>
                <w:lang w:eastAsia="en-US"/>
              </w:rPr>
            </w:pPr>
          </w:p>
        </w:tc>
        <w:tc>
          <w:tcPr>
            <w:tcW w:w="720" w:type="dxa"/>
          </w:tcPr>
          <w:p w14:paraId="1C0D56B4">
            <w:pPr>
              <w:pStyle w:val="25"/>
              <w:snapToGrid w:val="0"/>
              <w:spacing w:line="500" w:lineRule="exact"/>
              <w:rPr>
                <w:rFonts w:hint="eastAsia"/>
                <w:sz w:val="21"/>
                <w:szCs w:val="21"/>
                <w:lang w:eastAsia="en-US"/>
              </w:rPr>
            </w:pPr>
          </w:p>
        </w:tc>
        <w:tc>
          <w:tcPr>
            <w:tcW w:w="705" w:type="dxa"/>
          </w:tcPr>
          <w:p w14:paraId="46C3F116">
            <w:pPr>
              <w:pStyle w:val="25"/>
              <w:snapToGrid w:val="0"/>
              <w:spacing w:line="500" w:lineRule="exact"/>
              <w:rPr>
                <w:rFonts w:hint="eastAsia"/>
                <w:sz w:val="21"/>
                <w:szCs w:val="21"/>
                <w:lang w:eastAsia="en-US"/>
              </w:rPr>
            </w:pPr>
          </w:p>
        </w:tc>
      </w:tr>
      <w:tr w14:paraId="1A6B2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34" w:type="dxa"/>
          </w:tcPr>
          <w:p w14:paraId="5C84301A">
            <w:pPr>
              <w:pStyle w:val="25"/>
              <w:snapToGrid w:val="0"/>
              <w:spacing w:line="500" w:lineRule="exact"/>
              <w:rPr>
                <w:rFonts w:hint="eastAsia"/>
                <w:sz w:val="21"/>
                <w:szCs w:val="21"/>
                <w:lang w:eastAsia="en-US"/>
              </w:rPr>
            </w:pPr>
          </w:p>
        </w:tc>
        <w:tc>
          <w:tcPr>
            <w:tcW w:w="780" w:type="dxa"/>
          </w:tcPr>
          <w:p w14:paraId="563642C4">
            <w:pPr>
              <w:pStyle w:val="25"/>
              <w:snapToGrid w:val="0"/>
              <w:spacing w:line="500" w:lineRule="exact"/>
              <w:rPr>
                <w:rFonts w:hint="eastAsia"/>
                <w:sz w:val="21"/>
                <w:szCs w:val="21"/>
                <w:lang w:eastAsia="en-US"/>
              </w:rPr>
            </w:pPr>
          </w:p>
        </w:tc>
        <w:tc>
          <w:tcPr>
            <w:tcW w:w="1110" w:type="dxa"/>
          </w:tcPr>
          <w:p w14:paraId="7AAC3390">
            <w:pPr>
              <w:pStyle w:val="25"/>
              <w:snapToGrid w:val="0"/>
              <w:spacing w:line="500" w:lineRule="exact"/>
              <w:rPr>
                <w:rFonts w:hint="eastAsia"/>
                <w:sz w:val="21"/>
                <w:szCs w:val="21"/>
                <w:lang w:eastAsia="en-US"/>
              </w:rPr>
            </w:pPr>
          </w:p>
        </w:tc>
        <w:tc>
          <w:tcPr>
            <w:tcW w:w="1065" w:type="dxa"/>
          </w:tcPr>
          <w:p w14:paraId="3B431DC3">
            <w:pPr>
              <w:pStyle w:val="25"/>
              <w:snapToGrid w:val="0"/>
              <w:spacing w:line="500" w:lineRule="exact"/>
              <w:rPr>
                <w:rFonts w:hint="eastAsia"/>
                <w:sz w:val="21"/>
                <w:szCs w:val="21"/>
                <w:lang w:eastAsia="en-US"/>
              </w:rPr>
            </w:pPr>
          </w:p>
        </w:tc>
        <w:tc>
          <w:tcPr>
            <w:tcW w:w="1125" w:type="dxa"/>
          </w:tcPr>
          <w:p w14:paraId="18D9A4D3">
            <w:pPr>
              <w:pStyle w:val="25"/>
              <w:snapToGrid w:val="0"/>
              <w:spacing w:line="500" w:lineRule="exact"/>
              <w:rPr>
                <w:rFonts w:hint="eastAsia"/>
                <w:sz w:val="21"/>
                <w:szCs w:val="21"/>
                <w:lang w:eastAsia="en-US"/>
              </w:rPr>
            </w:pPr>
          </w:p>
        </w:tc>
        <w:tc>
          <w:tcPr>
            <w:tcW w:w="1380" w:type="dxa"/>
          </w:tcPr>
          <w:p w14:paraId="7094E41A">
            <w:pPr>
              <w:pStyle w:val="25"/>
              <w:snapToGrid w:val="0"/>
              <w:spacing w:line="500" w:lineRule="exact"/>
              <w:rPr>
                <w:rFonts w:hint="eastAsia"/>
                <w:sz w:val="21"/>
                <w:szCs w:val="21"/>
                <w:lang w:eastAsia="en-US"/>
              </w:rPr>
            </w:pPr>
          </w:p>
        </w:tc>
        <w:tc>
          <w:tcPr>
            <w:tcW w:w="750" w:type="dxa"/>
          </w:tcPr>
          <w:p w14:paraId="1AFFB528">
            <w:pPr>
              <w:pStyle w:val="25"/>
              <w:snapToGrid w:val="0"/>
              <w:spacing w:line="500" w:lineRule="exact"/>
              <w:rPr>
                <w:rFonts w:hint="eastAsia"/>
                <w:sz w:val="21"/>
                <w:szCs w:val="21"/>
                <w:lang w:eastAsia="en-US"/>
              </w:rPr>
            </w:pPr>
          </w:p>
        </w:tc>
        <w:tc>
          <w:tcPr>
            <w:tcW w:w="720" w:type="dxa"/>
          </w:tcPr>
          <w:p w14:paraId="5ED56ECF">
            <w:pPr>
              <w:pStyle w:val="25"/>
              <w:snapToGrid w:val="0"/>
              <w:spacing w:line="500" w:lineRule="exact"/>
              <w:rPr>
                <w:rFonts w:hint="eastAsia"/>
                <w:sz w:val="21"/>
                <w:szCs w:val="21"/>
                <w:lang w:eastAsia="en-US"/>
              </w:rPr>
            </w:pPr>
          </w:p>
        </w:tc>
        <w:tc>
          <w:tcPr>
            <w:tcW w:w="705" w:type="dxa"/>
          </w:tcPr>
          <w:p w14:paraId="3D08ECA4">
            <w:pPr>
              <w:pStyle w:val="25"/>
              <w:snapToGrid w:val="0"/>
              <w:spacing w:line="500" w:lineRule="exact"/>
              <w:rPr>
                <w:rFonts w:hint="eastAsia"/>
                <w:sz w:val="21"/>
                <w:szCs w:val="21"/>
                <w:lang w:eastAsia="en-US"/>
              </w:rPr>
            </w:pPr>
          </w:p>
        </w:tc>
      </w:tr>
      <w:tr w14:paraId="4DD68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34" w:type="dxa"/>
          </w:tcPr>
          <w:p w14:paraId="1C267F49">
            <w:pPr>
              <w:pStyle w:val="25"/>
              <w:snapToGrid w:val="0"/>
              <w:spacing w:line="500" w:lineRule="exact"/>
              <w:rPr>
                <w:rFonts w:hint="eastAsia"/>
                <w:sz w:val="21"/>
                <w:szCs w:val="21"/>
                <w:lang w:eastAsia="en-US"/>
              </w:rPr>
            </w:pPr>
          </w:p>
        </w:tc>
        <w:tc>
          <w:tcPr>
            <w:tcW w:w="780" w:type="dxa"/>
          </w:tcPr>
          <w:p w14:paraId="0BEDE4AC">
            <w:pPr>
              <w:pStyle w:val="25"/>
              <w:snapToGrid w:val="0"/>
              <w:spacing w:line="500" w:lineRule="exact"/>
              <w:rPr>
                <w:rFonts w:hint="eastAsia"/>
                <w:sz w:val="21"/>
                <w:szCs w:val="21"/>
                <w:lang w:eastAsia="en-US"/>
              </w:rPr>
            </w:pPr>
          </w:p>
        </w:tc>
        <w:tc>
          <w:tcPr>
            <w:tcW w:w="1110" w:type="dxa"/>
          </w:tcPr>
          <w:p w14:paraId="406A4319">
            <w:pPr>
              <w:pStyle w:val="25"/>
              <w:snapToGrid w:val="0"/>
              <w:spacing w:line="500" w:lineRule="exact"/>
              <w:rPr>
                <w:rFonts w:hint="eastAsia"/>
                <w:sz w:val="21"/>
                <w:szCs w:val="21"/>
                <w:lang w:eastAsia="en-US"/>
              </w:rPr>
            </w:pPr>
          </w:p>
        </w:tc>
        <w:tc>
          <w:tcPr>
            <w:tcW w:w="1065" w:type="dxa"/>
          </w:tcPr>
          <w:p w14:paraId="479CDACB">
            <w:pPr>
              <w:pStyle w:val="25"/>
              <w:snapToGrid w:val="0"/>
              <w:spacing w:line="500" w:lineRule="exact"/>
              <w:rPr>
                <w:rFonts w:hint="eastAsia"/>
                <w:sz w:val="21"/>
                <w:szCs w:val="21"/>
                <w:lang w:eastAsia="en-US"/>
              </w:rPr>
            </w:pPr>
          </w:p>
        </w:tc>
        <w:tc>
          <w:tcPr>
            <w:tcW w:w="1125" w:type="dxa"/>
          </w:tcPr>
          <w:p w14:paraId="678266E0">
            <w:pPr>
              <w:pStyle w:val="25"/>
              <w:snapToGrid w:val="0"/>
              <w:spacing w:line="500" w:lineRule="exact"/>
              <w:rPr>
                <w:rFonts w:hint="eastAsia"/>
                <w:sz w:val="21"/>
                <w:szCs w:val="21"/>
                <w:lang w:eastAsia="en-US"/>
              </w:rPr>
            </w:pPr>
          </w:p>
        </w:tc>
        <w:tc>
          <w:tcPr>
            <w:tcW w:w="1380" w:type="dxa"/>
          </w:tcPr>
          <w:p w14:paraId="10B18402">
            <w:pPr>
              <w:pStyle w:val="25"/>
              <w:snapToGrid w:val="0"/>
              <w:spacing w:line="500" w:lineRule="exact"/>
              <w:rPr>
                <w:rFonts w:hint="eastAsia"/>
                <w:sz w:val="21"/>
                <w:szCs w:val="21"/>
                <w:lang w:eastAsia="en-US"/>
              </w:rPr>
            </w:pPr>
          </w:p>
        </w:tc>
        <w:tc>
          <w:tcPr>
            <w:tcW w:w="750" w:type="dxa"/>
          </w:tcPr>
          <w:p w14:paraId="0521F209">
            <w:pPr>
              <w:pStyle w:val="25"/>
              <w:snapToGrid w:val="0"/>
              <w:spacing w:line="500" w:lineRule="exact"/>
              <w:rPr>
                <w:rFonts w:hint="eastAsia"/>
                <w:sz w:val="21"/>
                <w:szCs w:val="21"/>
                <w:lang w:eastAsia="en-US"/>
              </w:rPr>
            </w:pPr>
          </w:p>
        </w:tc>
        <w:tc>
          <w:tcPr>
            <w:tcW w:w="720" w:type="dxa"/>
          </w:tcPr>
          <w:p w14:paraId="024EE451">
            <w:pPr>
              <w:pStyle w:val="25"/>
              <w:snapToGrid w:val="0"/>
              <w:spacing w:line="500" w:lineRule="exact"/>
              <w:rPr>
                <w:rFonts w:hint="eastAsia"/>
                <w:sz w:val="21"/>
                <w:szCs w:val="21"/>
                <w:lang w:eastAsia="en-US"/>
              </w:rPr>
            </w:pPr>
          </w:p>
        </w:tc>
        <w:tc>
          <w:tcPr>
            <w:tcW w:w="705" w:type="dxa"/>
          </w:tcPr>
          <w:p w14:paraId="2799AEE0">
            <w:pPr>
              <w:pStyle w:val="25"/>
              <w:snapToGrid w:val="0"/>
              <w:spacing w:line="500" w:lineRule="exact"/>
              <w:rPr>
                <w:rFonts w:hint="eastAsia"/>
                <w:sz w:val="21"/>
                <w:szCs w:val="21"/>
                <w:lang w:eastAsia="en-US"/>
              </w:rPr>
            </w:pPr>
          </w:p>
        </w:tc>
      </w:tr>
    </w:tbl>
    <w:p w14:paraId="3A954A74">
      <w:pPr>
        <w:snapToGrid w:val="0"/>
        <w:spacing w:line="500" w:lineRule="exact"/>
        <w:ind w:firstLine="420" w:firstLineChars="200"/>
        <w:rPr>
          <w:rFonts w:hint="eastAsia"/>
          <w:sz w:val="21"/>
          <w:szCs w:val="21"/>
        </w:rPr>
      </w:pPr>
      <w:r>
        <w:rPr>
          <w:sz w:val="21"/>
          <w:szCs w:val="21"/>
        </w:rPr>
        <w:t xml:space="preserve">法定代表人（负责人）或授权代表（签字）： </w:t>
      </w:r>
    </w:p>
    <w:p w14:paraId="0C561D29">
      <w:pPr>
        <w:snapToGrid w:val="0"/>
        <w:spacing w:line="500" w:lineRule="exact"/>
        <w:ind w:firstLine="420" w:firstLineChars="200"/>
        <w:rPr>
          <w:rFonts w:hint="eastAsia"/>
          <w:sz w:val="21"/>
          <w:szCs w:val="21"/>
        </w:rPr>
      </w:pPr>
      <w:r>
        <w:rPr>
          <w:sz w:val="21"/>
          <w:szCs w:val="21"/>
        </w:rPr>
        <w:t>投标人（盖章）：</w:t>
      </w:r>
    </w:p>
    <w:p w14:paraId="5EA95947">
      <w:pPr>
        <w:snapToGrid w:val="0"/>
        <w:spacing w:line="500" w:lineRule="exact"/>
        <w:ind w:firstLine="420" w:firstLineChars="200"/>
        <w:rPr>
          <w:rFonts w:hint="eastAsia"/>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14:paraId="21D2D927">
      <w:pPr>
        <w:snapToGrid w:val="0"/>
        <w:spacing w:line="500" w:lineRule="exact"/>
        <w:ind w:firstLine="420" w:firstLineChars="200"/>
        <w:rPr>
          <w:rFonts w:hint="eastAsia"/>
          <w:sz w:val="21"/>
          <w:szCs w:val="21"/>
        </w:rPr>
      </w:pPr>
      <w:r>
        <w:rPr>
          <w:sz w:val="21"/>
          <w:szCs w:val="21"/>
        </w:rPr>
        <w:t>填报要求：</w:t>
      </w:r>
    </w:p>
    <w:p w14:paraId="30E17746">
      <w:pPr>
        <w:snapToGrid w:val="0"/>
        <w:spacing w:line="500" w:lineRule="exact"/>
        <w:ind w:firstLine="420" w:firstLineChars="200"/>
        <w:rPr>
          <w:rFonts w:hint="eastAsia"/>
          <w:sz w:val="21"/>
          <w:szCs w:val="21"/>
        </w:rPr>
      </w:pPr>
      <w:r>
        <w:rPr>
          <w:sz w:val="21"/>
          <w:szCs w:val="21"/>
        </w:rPr>
        <w:t>本表的设备名称、品牌型号、金额应与货物分项报价一览表一致。</w:t>
      </w:r>
    </w:p>
    <w:p w14:paraId="54A9848E">
      <w:pPr>
        <w:snapToGrid w:val="0"/>
        <w:spacing w:line="500" w:lineRule="exact"/>
        <w:ind w:firstLine="420" w:firstLineChars="200"/>
        <w:rPr>
          <w:rFonts w:hint="eastAsia"/>
          <w:sz w:val="21"/>
          <w:szCs w:val="21"/>
        </w:rPr>
        <w:sectPr>
          <w:type w:val="continuous"/>
          <w:pgSz w:w="11910" w:h="16840"/>
          <w:pgMar w:top="1440" w:right="1800" w:bottom="1440" w:left="1800" w:header="0" w:footer="840" w:gutter="0"/>
          <w:cols w:space="720" w:num="1"/>
        </w:sectPr>
      </w:pPr>
    </w:p>
    <w:p w14:paraId="064F2A69">
      <w:pPr>
        <w:snapToGrid w:val="0"/>
        <w:spacing w:line="500" w:lineRule="exact"/>
        <w:ind w:firstLine="420" w:firstLineChars="200"/>
        <w:rPr>
          <w:rFonts w:hint="eastAsia"/>
          <w:sz w:val="21"/>
          <w:szCs w:val="21"/>
        </w:rPr>
      </w:pPr>
      <w:r>
        <w:rPr>
          <w:sz w:val="21"/>
          <w:szCs w:val="21"/>
        </w:rPr>
        <w:t>节能产品是指财政部和国家发展和改革委员会公布的《节能产品政府采购品目清单》中的产品。投标人须在投标文件中附该产品节能证书，否则评标委员会有权不予认可。</w:t>
      </w:r>
    </w:p>
    <w:p w14:paraId="261AA40F">
      <w:pPr>
        <w:snapToGrid w:val="0"/>
        <w:spacing w:line="500" w:lineRule="exact"/>
        <w:ind w:firstLine="420" w:firstLineChars="200"/>
        <w:rPr>
          <w:rFonts w:hint="eastAsia"/>
          <w:sz w:val="21"/>
          <w:szCs w:val="21"/>
        </w:rPr>
      </w:pPr>
      <w:r>
        <w:rPr>
          <w:sz w:val="21"/>
          <w:szCs w:val="21"/>
        </w:rPr>
        <w:t>环境标志产品是指财政部、生态环境部发布的《环境标志产品政府采购品目清单》中的产品。投标人须在投标文件中附该产品环保证书，否则评委委员会有权不予认可。</w:t>
      </w:r>
    </w:p>
    <w:p w14:paraId="6714A9D7">
      <w:pPr>
        <w:snapToGrid w:val="0"/>
        <w:spacing w:line="500" w:lineRule="exact"/>
        <w:ind w:firstLine="420" w:firstLineChars="200"/>
        <w:rPr>
          <w:rFonts w:hint="eastAsia"/>
          <w:sz w:val="21"/>
          <w:szCs w:val="21"/>
        </w:rPr>
      </w:pPr>
      <w:r>
        <w:rPr>
          <w:sz w:val="21"/>
          <w:szCs w:val="21"/>
        </w:rPr>
        <w:t>请投标人正确填写本表，所填内容将作为评审的依据。其内容或数据应与对应的证明资料相符。</w:t>
      </w:r>
    </w:p>
    <w:p w14:paraId="1EC48782">
      <w:pPr>
        <w:snapToGrid w:val="0"/>
        <w:spacing w:line="500" w:lineRule="exact"/>
        <w:ind w:firstLine="420" w:firstLineChars="200"/>
        <w:rPr>
          <w:rFonts w:hint="eastAsia"/>
          <w:sz w:val="21"/>
          <w:szCs w:val="21"/>
        </w:rPr>
      </w:pPr>
      <w:r>
        <w:rPr>
          <w:sz w:val="21"/>
          <w:szCs w:val="21"/>
        </w:rPr>
        <w:t>没有相关产品可不提供本表。</w:t>
      </w:r>
    </w:p>
    <w:p w14:paraId="748F3701">
      <w:pPr>
        <w:snapToGrid w:val="0"/>
        <w:spacing w:line="500" w:lineRule="exact"/>
        <w:ind w:firstLine="480" w:firstLineChars="200"/>
        <w:rPr>
          <w:rFonts w:hint="eastAsia"/>
          <w:sz w:val="24"/>
          <w:szCs w:val="24"/>
        </w:rPr>
      </w:pPr>
    </w:p>
    <w:p w14:paraId="353E04B8">
      <w:pPr>
        <w:pStyle w:val="7"/>
        <w:snapToGrid w:val="0"/>
        <w:spacing w:line="500" w:lineRule="exact"/>
        <w:rPr>
          <w:rFonts w:hint="eastAsia"/>
        </w:rPr>
      </w:pPr>
    </w:p>
    <w:p w14:paraId="2747DB4A">
      <w:pPr>
        <w:pStyle w:val="7"/>
        <w:snapToGrid w:val="0"/>
        <w:spacing w:before="10" w:line="500" w:lineRule="exact"/>
        <w:rPr>
          <w:rFonts w:hint="eastAsia"/>
          <w:b/>
          <w:bCs/>
        </w:rPr>
      </w:pPr>
    </w:p>
    <w:p w14:paraId="0AB47490">
      <w:pPr>
        <w:pStyle w:val="7"/>
        <w:snapToGrid w:val="0"/>
        <w:spacing w:before="10" w:line="500" w:lineRule="exact"/>
        <w:rPr>
          <w:rFonts w:hint="eastAsia"/>
          <w:b/>
          <w:bCs/>
        </w:rPr>
      </w:pPr>
      <w:r>
        <w:rPr>
          <w:rFonts w:hint="eastAsia"/>
          <w:b/>
          <w:bCs/>
        </w:rPr>
        <w:br w:type="page"/>
      </w:r>
    </w:p>
    <w:p w14:paraId="47E86126">
      <w:pPr>
        <w:pStyle w:val="4"/>
        <w:snapToGrid w:val="0"/>
        <w:spacing w:line="500" w:lineRule="exact"/>
        <w:ind w:left="0"/>
        <w:rPr>
          <w:rFonts w:hint="eastAsia"/>
        </w:rPr>
      </w:pPr>
      <w:bookmarkStart w:id="62" w:name="_Toc182278670"/>
      <w:r>
        <w:rPr>
          <w:rFonts w:hint="eastAsia"/>
        </w:rPr>
        <w:t>11.</w:t>
      </w:r>
      <w:r>
        <w:t>中小企业、监狱企业或残疾人福利性单位声明函（对于专门面向中小企业采购的项目必须提供，不专门面向的项目可选择提供）</w:t>
      </w:r>
      <w:bookmarkEnd w:id="62"/>
    </w:p>
    <w:p w14:paraId="38E3C86B">
      <w:pPr>
        <w:pStyle w:val="7"/>
        <w:snapToGrid w:val="0"/>
        <w:spacing w:line="500" w:lineRule="exact"/>
        <w:ind w:left="2263"/>
        <w:rPr>
          <w:rFonts w:hint="eastAsia"/>
          <w:sz w:val="20"/>
        </w:rPr>
      </w:pPr>
    </w:p>
    <w:p w14:paraId="158C9401">
      <w:pPr>
        <w:snapToGrid w:val="0"/>
        <w:spacing w:line="500" w:lineRule="exact"/>
        <w:jc w:val="center"/>
        <w:rPr>
          <w:rFonts w:hint="eastAsia"/>
          <w:b/>
          <w:bCs/>
          <w:sz w:val="21"/>
          <w:szCs w:val="21"/>
        </w:rPr>
      </w:pPr>
      <w:r>
        <w:rPr>
          <w:rFonts w:hint="eastAsia"/>
          <w:b/>
          <w:bCs/>
          <w:sz w:val="21"/>
          <w:szCs w:val="21"/>
        </w:rPr>
        <w:t>中小企业声明函（货物）</w:t>
      </w:r>
    </w:p>
    <w:p w14:paraId="4D16A9C1">
      <w:pPr>
        <w:pStyle w:val="7"/>
        <w:snapToGrid w:val="0"/>
        <w:spacing w:line="500" w:lineRule="exact"/>
        <w:rPr>
          <w:rFonts w:hint="eastAsia"/>
          <w:b/>
          <w:sz w:val="21"/>
          <w:szCs w:val="21"/>
        </w:rPr>
      </w:pPr>
    </w:p>
    <w:p w14:paraId="797B1E36">
      <w:pPr>
        <w:snapToGrid w:val="0"/>
        <w:spacing w:line="500" w:lineRule="exact"/>
        <w:ind w:firstLine="420" w:firstLineChars="200"/>
        <w:rPr>
          <w:rFonts w:hint="eastAsia"/>
          <w:sz w:val="21"/>
          <w:szCs w:val="21"/>
        </w:rPr>
      </w:pPr>
    </w:p>
    <w:p w14:paraId="0342FA4D">
      <w:pPr>
        <w:snapToGrid w:val="0"/>
        <w:spacing w:line="500" w:lineRule="exact"/>
        <w:ind w:firstLine="420" w:firstLineChars="200"/>
        <w:rPr>
          <w:rFonts w:hint="eastAsia"/>
          <w:sz w:val="21"/>
          <w:szCs w:val="21"/>
        </w:rPr>
      </w:pPr>
      <w:r>
        <w:rPr>
          <w:sz w:val="21"/>
          <w:szCs w:val="21"/>
        </w:rPr>
        <w:t>本公司</w:t>
      </w:r>
      <w:r>
        <w:rPr>
          <w:rFonts w:hint="eastAsia"/>
          <w:sz w:val="21"/>
          <w:szCs w:val="21"/>
          <w:u w:val="single"/>
        </w:rPr>
        <w:t xml:space="preserve">        </w:t>
      </w:r>
      <w:r>
        <w:rPr>
          <w:sz w:val="21"/>
          <w:szCs w:val="21"/>
        </w:rPr>
        <w:t>（联合体）郑重声明，根据《政府采购促进中小企业发展管理办法》（财库﹝2020﹞46号）的规定，本公司</w:t>
      </w:r>
      <w:r>
        <w:rPr>
          <w:rFonts w:hint="eastAsia"/>
          <w:sz w:val="21"/>
          <w:szCs w:val="21"/>
          <w:u w:val="single"/>
        </w:rPr>
        <w:t xml:space="preserve">        </w:t>
      </w:r>
      <w:r>
        <w:rPr>
          <w:sz w:val="21"/>
          <w:szCs w:val="21"/>
        </w:rPr>
        <w:t>（联合体）参加</w:t>
      </w:r>
      <w:r>
        <w:rPr>
          <w:rFonts w:hint="eastAsia"/>
          <w:sz w:val="21"/>
          <w:szCs w:val="21"/>
          <w:u w:val="single"/>
        </w:rPr>
        <w:t xml:space="preserve">        </w:t>
      </w:r>
      <w:r>
        <w:rPr>
          <w:sz w:val="21"/>
          <w:szCs w:val="21"/>
        </w:rPr>
        <w:t>（单位名称）的</w:t>
      </w:r>
      <w:r>
        <w:rPr>
          <w:rFonts w:hint="eastAsia"/>
          <w:sz w:val="21"/>
          <w:szCs w:val="21"/>
          <w:u w:val="single"/>
        </w:rPr>
        <w:t xml:space="preserve">        </w:t>
      </w:r>
    </w:p>
    <w:p w14:paraId="3B89190A">
      <w:pPr>
        <w:snapToGrid w:val="0"/>
        <w:spacing w:line="500" w:lineRule="exact"/>
        <w:rPr>
          <w:rFonts w:hint="eastAsia"/>
          <w:sz w:val="21"/>
          <w:szCs w:val="21"/>
        </w:rPr>
      </w:pPr>
      <w:r>
        <w:rPr>
          <w:sz w:val="21"/>
          <w:szCs w:val="21"/>
        </w:rPr>
        <w:t>（项目名称）采购活动，提供的货物全部由符合政策要求的中小企业制造。相关企业（含联合体中的中小企业、签订分包意向协议的中小企业）的具体情况如下：</w:t>
      </w:r>
    </w:p>
    <w:p w14:paraId="15926FE7">
      <w:pPr>
        <w:snapToGrid w:val="0"/>
        <w:spacing w:line="500" w:lineRule="exact"/>
        <w:ind w:firstLine="420" w:firstLineChars="200"/>
        <w:rPr>
          <w:rFonts w:hint="eastAsia"/>
          <w:sz w:val="21"/>
          <w:szCs w:val="21"/>
        </w:rPr>
      </w:pPr>
      <w:r>
        <w:rPr>
          <w:sz w:val="21"/>
          <w:szCs w:val="21"/>
        </w:rPr>
        <w:t>1.</w:t>
      </w:r>
      <w:r>
        <w:rPr>
          <w:rFonts w:hint="eastAsia"/>
          <w:sz w:val="21"/>
          <w:szCs w:val="21"/>
          <w:u w:val="single"/>
        </w:rPr>
        <w:t xml:space="preserve"> （标的名称） </w:t>
      </w:r>
      <w:r>
        <w:rPr>
          <w:sz w:val="21"/>
          <w:szCs w:val="21"/>
        </w:rPr>
        <w:t>，属于</w:t>
      </w:r>
      <w:r>
        <w:rPr>
          <w:sz w:val="21"/>
          <w:szCs w:val="21"/>
          <w:u w:val="single"/>
        </w:rPr>
        <w:t>（采购文件中明确的所属行业）</w:t>
      </w:r>
      <w:r>
        <w:rPr>
          <w:sz w:val="21"/>
          <w:szCs w:val="21"/>
        </w:rPr>
        <w:t>行业；制造商为</w:t>
      </w:r>
      <w:r>
        <w:rPr>
          <w:sz w:val="21"/>
          <w:szCs w:val="21"/>
          <w:u w:val="single"/>
        </w:rPr>
        <w:t>（企业名称）</w:t>
      </w:r>
      <w:r>
        <w:rPr>
          <w:sz w:val="21"/>
          <w:szCs w:val="21"/>
        </w:rPr>
        <w:t>，从业人员</w:t>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 xml:space="preserve"> ，属于</w:t>
      </w:r>
      <w:r>
        <w:rPr>
          <w:sz w:val="21"/>
          <w:szCs w:val="21"/>
          <w:u w:val="single"/>
        </w:rPr>
        <w:t>（中型企业、小型企业、微型企业）</w:t>
      </w:r>
      <w:r>
        <w:rPr>
          <w:sz w:val="21"/>
          <w:szCs w:val="21"/>
        </w:rPr>
        <w:t>；</w:t>
      </w:r>
    </w:p>
    <w:p w14:paraId="2DDB9E2D">
      <w:pPr>
        <w:snapToGrid w:val="0"/>
        <w:spacing w:line="500" w:lineRule="exact"/>
        <w:ind w:firstLine="420" w:firstLineChars="200"/>
        <w:rPr>
          <w:rFonts w:hint="eastAsia"/>
          <w:sz w:val="21"/>
          <w:szCs w:val="21"/>
        </w:rPr>
      </w:pPr>
      <w:r>
        <w:rPr>
          <w:sz w:val="21"/>
          <w:szCs w:val="21"/>
        </w:rPr>
        <w:t>2.</w:t>
      </w:r>
      <w:r>
        <w:rPr>
          <w:sz w:val="21"/>
          <w:szCs w:val="21"/>
          <w:u w:val="single"/>
        </w:rPr>
        <w:t>（标的名称）</w:t>
      </w:r>
      <w:r>
        <w:rPr>
          <w:sz w:val="21"/>
          <w:szCs w:val="21"/>
        </w:rPr>
        <w:t>，属于</w:t>
      </w:r>
      <w:r>
        <w:rPr>
          <w:sz w:val="21"/>
          <w:szCs w:val="21"/>
          <w:u w:val="single"/>
        </w:rPr>
        <w:t>（采购文件中明确的所属行业）</w:t>
      </w:r>
      <w:r>
        <w:rPr>
          <w:sz w:val="21"/>
          <w:szCs w:val="21"/>
        </w:rPr>
        <w:t>行业；制造商为</w:t>
      </w:r>
      <w:r>
        <w:rPr>
          <w:sz w:val="21"/>
          <w:szCs w:val="21"/>
          <w:u w:val="single"/>
        </w:rPr>
        <w:t>（企业名称）</w:t>
      </w:r>
      <w:r>
        <w:rPr>
          <w:sz w:val="21"/>
          <w:szCs w:val="21"/>
        </w:rPr>
        <w:t>，从业人员</w:t>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万元，属于</w:t>
      </w:r>
      <w:r>
        <w:rPr>
          <w:sz w:val="21"/>
          <w:szCs w:val="21"/>
          <w:u w:val="single"/>
        </w:rPr>
        <w:t>（中型企业、小型企业、微型企业）</w:t>
      </w:r>
      <w:r>
        <w:rPr>
          <w:sz w:val="21"/>
          <w:szCs w:val="21"/>
        </w:rPr>
        <w:t>；</w:t>
      </w:r>
    </w:p>
    <w:p w14:paraId="5D4FF319">
      <w:pPr>
        <w:snapToGrid w:val="0"/>
        <w:spacing w:line="500" w:lineRule="exact"/>
        <w:ind w:firstLine="420" w:firstLineChars="200"/>
        <w:rPr>
          <w:rFonts w:hint="eastAsia"/>
          <w:sz w:val="21"/>
          <w:szCs w:val="21"/>
        </w:rPr>
      </w:pPr>
      <w:r>
        <w:rPr>
          <w:sz w:val="21"/>
          <w:szCs w:val="21"/>
        </w:rPr>
        <w:t>……</w:t>
      </w:r>
    </w:p>
    <w:p w14:paraId="5F2DDC3F">
      <w:pPr>
        <w:snapToGrid w:val="0"/>
        <w:spacing w:line="500" w:lineRule="exact"/>
        <w:ind w:firstLine="420" w:firstLineChars="200"/>
        <w:rPr>
          <w:rFonts w:hint="eastAsia"/>
          <w:sz w:val="21"/>
          <w:szCs w:val="21"/>
        </w:rPr>
      </w:pPr>
      <w:r>
        <w:rPr>
          <w:sz w:val="21"/>
          <w:szCs w:val="21"/>
        </w:rPr>
        <w:t>以上企业，不属于大企业的分支机构，不存在控股股东为大企业的情形，也不存在与大企业的负责人为同一人的情形。</w:t>
      </w:r>
    </w:p>
    <w:p w14:paraId="7D6758BD">
      <w:pPr>
        <w:snapToGrid w:val="0"/>
        <w:spacing w:line="500" w:lineRule="exact"/>
        <w:ind w:firstLine="420" w:firstLineChars="200"/>
        <w:rPr>
          <w:rFonts w:hint="eastAsia"/>
          <w:sz w:val="21"/>
          <w:szCs w:val="21"/>
        </w:rPr>
      </w:pPr>
      <w:r>
        <w:rPr>
          <w:sz w:val="21"/>
          <w:szCs w:val="21"/>
        </w:rPr>
        <w:t>本企业对上述声明内容的真实性负责。如有虚假，将依法承担相应责任。</w:t>
      </w:r>
    </w:p>
    <w:p w14:paraId="00C45488">
      <w:pPr>
        <w:snapToGrid w:val="0"/>
        <w:spacing w:line="500" w:lineRule="exact"/>
        <w:rPr>
          <w:rFonts w:hint="eastAsia"/>
          <w:sz w:val="21"/>
          <w:szCs w:val="21"/>
        </w:rPr>
      </w:pPr>
    </w:p>
    <w:p w14:paraId="06EBA147">
      <w:pPr>
        <w:snapToGrid w:val="0"/>
        <w:spacing w:line="500" w:lineRule="exact"/>
        <w:ind w:firstLine="420" w:firstLineChars="200"/>
        <w:rPr>
          <w:rFonts w:hint="eastAsia"/>
          <w:sz w:val="21"/>
          <w:szCs w:val="21"/>
        </w:rPr>
      </w:pPr>
      <w:r>
        <w:rPr>
          <w:sz w:val="21"/>
          <w:szCs w:val="21"/>
        </w:rPr>
        <w:t>企业名称（盖章）：</w:t>
      </w:r>
    </w:p>
    <w:p w14:paraId="1896D94B">
      <w:pPr>
        <w:snapToGrid w:val="0"/>
        <w:spacing w:line="500" w:lineRule="exact"/>
        <w:ind w:firstLine="420" w:firstLineChars="200"/>
        <w:rPr>
          <w:rFonts w:hint="eastAsia"/>
          <w:sz w:val="21"/>
          <w:szCs w:val="21"/>
        </w:rPr>
      </w:pPr>
      <w:r>
        <w:rPr>
          <w:sz w:val="21"/>
          <w:szCs w:val="21"/>
        </w:rPr>
        <w:t xml:space="preserve">日期： </w:t>
      </w:r>
      <w:r>
        <w:rPr>
          <w:sz w:val="21"/>
          <w:szCs w:val="21"/>
        </w:rPr>
        <w:tab/>
      </w:r>
    </w:p>
    <w:p w14:paraId="6E1ACF93">
      <w:pPr>
        <w:snapToGrid w:val="0"/>
        <w:spacing w:line="500" w:lineRule="exact"/>
        <w:ind w:firstLine="420" w:firstLineChars="200"/>
        <w:rPr>
          <w:rFonts w:hint="eastAsia"/>
          <w:sz w:val="21"/>
          <w:szCs w:val="21"/>
        </w:rPr>
      </w:pPr>
      <w:r>
        <w:rPr>
          <w:sz w:val="21"/>
          <w:szCs w:val="21"/>
        </w:rPr>
        <w:t xml:space="preserve">年 月 </w:t>
      </w:r>
      <w:r>
        <w:rPr>
          <w:sz w:val="21"/>
          <w:szCs w:val="21"/>
        </w:rPr>
        <w:tab/>
      </w:r>
      <w:r>
        <w:rPr>
          <w:rFonts w:hint="eastAsia"/>
          <w:sz w:val="21"/>
          <w:szCs w:val="21"/>
        </w:rPr>
        <w:t xml:space="preserve">  </w:t>
      </w:r>
      <w:r>
        <w:rPr>
          <w:sz w:val="21"/>
          <w:szCs w:val="21"/>
        </w:rPr>
        <w:t>日</w:t>
      </w:r>
    </w:p>
    <w:p w14:paraId="159A1AE0">
      <w:pPr>
        <w:snapToGrid w:val="0"/>
        <w:spacing w:line="500" w:lineRule="exact"/>
        <w:ind w:firstLine="420" w:firstLineChars="200"/>
        <w:rPr>
          <w:rFonts w:hint="eastAsia"/>
          <w:sz w:val="21"/>
          <w:szCs w:val="21"/>
        </w:rPr>
      </w:pPr>
    </w:p>
    <w:p w14:paraId="5405C4C9">
      <w:pPr>
        <w:snapToGrid w:val="0"/>
        <w:spacing w:line="500" w:lineRule="exact"/>
        <w:ind w:firstLine="420" w:firstLineChars="200"/>
        <w:rPr>
          <w:rFonts w:hint="eastAsia"/>
          <w:sz w:val="21"/>
          <w:szCs w:val="21"/>
        </w:rPr>
      </w:pPr>
      <w:r>
        <w:rPr>
          <w:sz w:val="21"/>
          <w:szCs w:val="21"/>
        </w:rPr>
        <w:t>备注：从业人员、营业收入、资产总额填报上一年度数据，无上一年度数据的新成立企业可不填报。</w:t>
      </w:r>
    </w:p>
    <w:p w14:paraId="7C5B42CF">
      <w:pPr>
        <w:snapToGrid w:val="0"/>
        <w:spacing w:line="500" w:lineRule="exact"/>
        <w:rPr>
          <w:rFonts w:hint="eastAsia"/>
        </w:rPr>
        <w:sectPr>
          <w:footerReference r:id="rId11" w:type="default"/>
          <w:type w:val="continuous"/>
          <w:pgSz w:w="11910" w:h="16840"/>
          <w:pgMar w:top="1440" w:right="1800" w:bottom="1440" w:left="1800" w:header="0" w:footer="840" w:gutter="0"/>
          <w:pgNumType w:start="50"/>
          <w:cols w:space="720" w:num="1"/>
        </w:sectPr>
      </w:pPr>
    </w:p>
    <w:p w14:paraId="541EFFB3">
      <w:pPr>
        <w:pStyle w:val="7"/>
        <w:snapToGrid w:val="0"/>
        <w:spacing w:line="500" w:lineRule="exact"/>
        <w:jc w:val="center"/>
        <w:rPr>
          <w:rFonts w:hint="eastAsia"/>
          <w:b/>
          <w:bCs/>
          <w:sz w:val="21"/>
          <w:szCs w:val="21"/>
        </w:rPr>
      </w:pPr>
      <w:r>
        <w:rPr>
          <w:rFonts w:hint="eastAsia"/>
          <w:b/>
          <w:bCs/>
          <w:sz w:val="21"/>
          <w:szCs w:val="21"/>
        </w:rPr>
        <w:t>残疾人福利性单位声明函格式</w:t>
      </w:r>
    </w:p>
    <w:p w14:paraId="444463A6">
      <w:pPr>
        <w:pStyle w:val="7"/>
        <w:snapToGrid w:val="0"/>
        <w:spacing w:before="9" w:line="500" w:lineRule="exact"/>
        <w:rPr>
          <w:rFonts w:hint="eastAsia"/>
          <w:sz w:val="21"/>
          <w:szCs w:val="21"/>
        </w:rPr>
      </w:pPr>
    </w:p>
    <w:p w14:paraId="0EAFA72E">
      <w:pPr>
        <w:snapToGrid w:val="0"/>
        <w:spacing w:line="500" w:lineRule="exact"/>
        <w:ind w:firstLine="420" w:firstLineChars="200"/>
        <w:rPr>
          <w:rFonts w:hint="eastAsia"/>
          <w:sz w:val="21"/>
          <w:szCs w:val="21"/>
        </w:rPr>
      </w:pPr>
      <w:r>
        <w:rPr>
          <w:rFonts w:hint="eastAsia"/>
          <w:sz w:val="21"/>
          <w:szCs w:val="21"/>
        </w:rPr>
        <mc:AlternateContent>
          <mc:Choice Requires="wpg">
            <w:drawing>
              <wp:anchor distT="0" distB="0" distL="0" distR="0" simplePos="0" relativeHeight="251668480" behindDoc="1" locked="0" layoutInCell="1" allowOverlap="1">
                <wp:simplePos x="0" y="0"/>
                <wp:positionH relativeFrom="page">
                  <wp:posOffset>1181100</wp:posOffset>
                </wp:positionH>
                <wp:positionV relativeFrom="paragraph">
                  <wp:posOffset>953135</wp:posOffset>
                </wp:positionV>
                <wp:extent cx="2745105" cy="188595"/>
                <wp:effectExtent l="3175" t="0" r="4445" b="1905"/>
                <wp:wrapTopAndBottom/>
                <wp:docPr id="651730452" name="组合 1"/>
                <wp:cNvGraphicFramePr/>
                <a:graphic xmlns:a="http://schemas.openxmlformats.org/drawingml/2006/main">
                  <a:graphicData uri="http://schemas.microsoft.com/office/word/2010/wordprocessingGroup">
                    <wpg:wgp>
                      <wpg:cNvGrpSpPr/>
                      <wpg:grpSpPr>
                        <a:xfrm>
                          <a:off x="0" y="0"/>
                          <a:ext cx="2745105" cy="188595"/>
                          <a:chOff x="2285" y="164"/>
                          <a:chExt cx="4323" cy="297"/>
                        </a:xfrm>
                      </wpg:grpSpPr>
                      <pic:pic xmlns:pic="http://schemas.openxmlformats.org/drawingml/2006/picture">
                        <pic:nvPicPr>
                          <pic:cNvPr id="1037669127" name="Picture 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2501" y="164"/>
                            <a:ext cx="4107" cy="297"/>
                          </a:xfrm>
                          <a:prstGeom prst="rect">
                            <a:avLst/>
                          </a:prstGeom>
                          <a:noFill/>
                          <a:ln>
                            <a:noFill/>
                          </a:ln>
                        </pic:spPr>
                      </pic:pic>
                      <wps:wsp>
                        <wps:cNvPr id="210573189" name="Text Box 71"/>
                        <wps:cNvSpPr txBox="1">
                          <a:spLocks noChangeArrowheads="1"/>
                        </wps:cNvSpPr>
                        <wps:spPr bwMode="auto">
                          <a:xfrm>
                            <a:off x="2284" y="194"/>
                            <a:ext cx="260" cy="240"/>
                          </a:xfrm>
                          <a:prstGeom prst="rect">
                            <a:avLst/>
                          </a:prstGeom>
                          <a:noFill/>
                          <a:ln>
                            <a:noFill/>
                          </a:ln>
                        </wps:spPr>
                        <wps:txbx>
                          <w:txbxContent>
                            <w:p w14:paraId="40E92ABD">
                              <w:pPr>
                                <w:spacing w:line="240" w:lineRule="exact"/>
                                <w:rPr>
                                  <w:rFonts w:hint="eastAsia"/>
                                  <w:sz w:val="24"/>
                                </w:rPr>
                              </w:pPr>
                              <w:r>
                                <w:rPr>
                                  <w:sz w:val="24"/>
                                </w:rPr>
                                <w:t>□</w:t>
                              </w:r>
                            </w:p>
                          </w:txbxContent>
                        </wps:txbx>
                        <wps:bodyPr rot="0" vert="horz" wrap="square" lIns="0" tIns="0" rIns="0" bIns="0" anchor="t" anchorCtr="0" upright="1">
                          <a:noAutofit/>
                        </wps:bodyPr>
                      </wps:wsp>
                    </wpg:wgp>
                  </a:graphicData>
                </a:graphic>
              </wp:anchor>
            </w:drawing>
          </mc:Choice>
          <mc:Fallback>
            <w:pict>
              <v:group id="组合 1" o:spid="_x0000_s1026" o:spt="203" style="position:absolute;left:0pt;margin-left:93pt;margin-top:75.05pt;height:14.85pt;width:216.15pt;mso-position-horizontal-relative:page;mso-wrap-distance-bottom:0pt;mso-wrap-distance-top:0pt;z-index:-251648000;mso-width-relative:page;mso-height-relative:page;" coordorigin="2285,164" coordsize="4323,297" o:gfxdata="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">
                <o:lock v:ext="edit" aspectratio="f"/>
                <v:shape id="Picture 70" o:spid="_x0000_s1026" o:spt="75" type="#_x0000_t75" style="position:absolute;left:2501;top:164;height:297;width:4107;" filled="f" o:preferrelative="t" stroked="f" coordsize="21600,21600" o:gfxdata="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D4D&#10;c8EAAADjAAAADwAAAAAAAAABACAAAAAiAAAAZHJzL2Rvd25yZXYueG1sUEsBAhQAFAAAAAgAh07i&#10;QDMvBZ47AAAAOQAAABAAAAAAAAAAAQAgAAAAEAEAAGRycy9zaGFwZXhtbC54bWxQSwUGAAAAAAYA&#10;BgBbAQAAugMAAAAA&#10;">
                  <v:fill on="f" focussize="0,0"/>
                  <v:stroke on="f"/>
                  <v:imagedata r:id="rId15" o:title=""/>
                  <o:lock v:ext="edit" aspectratio="t"/>
                </v:shape>
                <v:shape id="Text Box 71" o:spid="_x0000_s1026" o:spt="202" type="#_x0000_t202" style="position:absolute;left:2284;top:194;height:240;width:260;" filled="f" stroked="f" coordsize="21600,21600" o:gfxdata="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aezyc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40E92ABD">
                        <w:pPr>
                          <w:spacing w:line="240" w:lineRule="exact"/>
                          <w:rPr>
                            <w:rFonts w:hint="eastAsia"/>
                            <w:sz w:val="24"/>
                          </w:rPr>
                        </w:pPr>
                        <w:r>
                          <w:rPr>
                            <w:sz w:val="24"/>
                          </w:rPr>
                          <w:t>□</w:t>
                        </w:r>
                      </w:p>
                    </w:txbxContent>
                  </v:textbox>
                </v:shape>
                <w10:wrap type="topAndBottom"/>
              </v:group>
            </w:pict>
          </mc:Fallback>
        </mc:AlternateContent>
      </w:r>
      <w:r>
        <w:rPr>
          <w:sz w:val="21"/>
          <w:szCs w:val="21"/>
        </w:rPr>
        <w:t>本单位郑重声明，根据《财政部民政部中国残疾人联合会关于促进残疾人就业政府采购政策的通知》（财库〔2017〕141号）的规定，本单位</w:t>
      </w:r>
      <w:r>
        <w:rPr>
          <w:rFonts w:hint="eastAsia"/>
          <w:sz w:val="21"/>
          <w:szCs w:val="21"/>
        </w:rPr>
        <w:t>（请进行选择）</w:t>
      </w:r>
      <w:r>
        <w:rPr>
          <w:sz w:val="21"/>
          <w:szCs w:val="21"/>
        </w:rPr>
        <w:t>：</w:t>
      </w:r>
    </w:p>
    <w:p w14:paraId="03AD5B51">
      <w:pPr>
        <w:snapToGrid w:val="0"/>
        <w:spacing w:line="500" w:lineRule="exact"/>
        <w:rPr>
          <w:rFonts w:hint="eastAsia"/>
          <w:sz w:val="21"/>
          <w:szCs w:val="21"/>
        </w:rPr>
      </w:pPr>
    </w:p>
    <w:p w14:paraId="2C94F078">
      <w:pPr>
        <w:snapToGrid w:val="0"/>
        <w:spacing w:line="500" w:lineRule="exact"/>
        <w:ind w:firstLine="420" w:firstLineChars="200"/>
        <w:rPr>
          <w:rFonts w:hint="eastAsia"/>
          <w:sz w:val="21"/>
          <w:szCs w:val="21"/>
        </w:rPr>
      </w:pPr>
      <w:r>
        <w:rPr>
          <w:sz w:val="21"/>
          <w:szCs w:val="21"/>
        </w:rPr>
        <w:t>□</w:t>
      </w:r>
      <w:r>
        <w:rPr>
          <w:sz w:val="21"/>
          <w:szCs w:val="21"/>
        </w:rPr>
        <w:drawing>
          <wp:inline distT="0" distB="0" distL="0" distR="0">
            <wp:extent cx="2469515" cy="187960"/>
            <wp:effectExtent l="0" t="0" r="0" b="0"/>
            <wp:docPr id="133" name="image1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27.jpeg"/>
                    <pic:cNvPicPr>
                      <a:picLocks noChangeAspect="1"/>
                    </pic:cNvPicPr>
                  </pic:nvPicPr>
                  <pic:blipFill>
                    <a:blip r:embed="rId16" cstate="print"/>
                    <a:stretch>
                      <a:fillRect/>
                    </a:stretch>
                  </pic:blipFill>
                  <pic:spPr>
                    <a:xfrm>
                      <a:off x="0" y="0"/>
                      <a:ext cx="2469972" cy="188226"/>
                    </a:xfrm>
                    <a:prstGeom prst="rect">
                      <a:avLst/>
                    </a:prstGeom>
                  </pic:spPr>
                </pic:pic>
              </a:graphicData>
            </a:graphic>
          </wp:inline>
        </w:drawing>
      </w:r>
      <w:r>
        <w:rPr>
          <w:sz w:val="21"/>
          <w:szCs w:val="21"/>
        </w:rPr>
        <w:t xml:space="preserve">    且本单位参加单位的项目采购活动提供本单位制造的货物（ 由本单位承担工程/ 提供服务），或者提供其他残疾人福利性单位制造的货物（不包括使用非残疾人福利性单位注册商标的货物）。</w:t>
      </w:r>
    </w:p>
    <w:p w14:paraId="68D9EE5A">
      <w:pPr>
        <w:snapToGrid w:val="0"/>
        <w:spacing w:line="500" w:lineRule="exact"/>
        <w:ind w:firstLine="422" w:firstLineChars="200"/>
        <w:rPr>
          <w:rFonts w:hint="eastAsia"/>
          <w:b/>
          <w:bCs/>
          <w:sz w:val="21"/>
          <w:szCs w:val="21"/>
        </w:rPr>
      </w:pPr>
      <w:r>
        <w:rPr>
          <w:rFonts w:hint="eastAsia"/>
          <w:b/>
          <w:bCs/>
          <w:sz w:val="21"/>
          <w:szCs w:val="21"/>
        </w:rPr>
        <w:t>本单位对上述声明的真实性负责。如有虚假，将依法承担相应责任。</w:t>
      </w:r>
    </w:p>
    <w:p w14:paraId="0B99ECD5">
      <w:pPr>
        <w:snapToGrid w:val="0"/>
        <w:spacing w:line="500" w:lineRule="exact"/>
        <w:rPr>
          <w:rFonts w:hint="eastAsia"/>
          <w:sz w:val="21"/>
          <w:szCs w:val="21"/>
        </w:rPr>
      </w:pPr>
    </w:p>
    <w:p w14:paraId="2B1F5DB4">
      <w:pPr>
        <w:snapToGrid w:val="0"/>
        <w:spacing w:line="500" w:lineRule="exact"/>
        <w:rPr>
          <w:rFonts w:hint="eastAsia"/>
          <w:sz w:val="21"/>
          <w:szCs w:val="21"/>
        </w:rPr>
      </w:pPr>
    </w:p>
    <w:p w14:paraId="6D5A9050">
      <w:pPr>
        <w:snapToGrid w:val="0"/>
        <w:spacing w:line="500" w:lineRule="exact"/>
        <w:rPr>
          <w:rFonts w:hint="eastAsia"/>
          <w:sz w:val="21"/>
          <w:szCs w:val="21"/>
        </w:rPr>
      </w:pPr>
    </w:p>
    <w:p w14:paraId="465F49AB">
      <w:pPr>
        <w:snapToGrid w:val="0"/>
        <w:spacing w:line="500" w:lineRule="exact"/>
        <w:ind w:firstLine="420" w:firstLineChars="200"/>
        <w:jc w:val="right"/>
        <w:rPr>
          <w:rFonts w:hint="eastAsia"/>
          <w:sz w:val="21"/>
          <w:szCs w:val="21"/>
        </w:rPr>
      </w:pPr>
      <w:r>
        <w:rPr>
          <w:sz w:val="21"/>
          <w:szCs w:val="21"/>
        </w:rPr>
        <w:t>单位名称（盖章）：</w:t>
      </w:r>
    </w:p>
    <w:p w14:paraId="509A01A8">
      <w:pPr>
        <w:snapToGrid w:val="0"/>
        <w:spacing w:line="500" w:lineRule="exact"/>
        <w:ind w:firstLine="420" w:firstLineChars="200"/>
        <w:jc w:val="right"/>
        <w:rPr>
          <w:rFonts w:hint="eastAsia"/>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14:paraId="3F3E7062">
      <w:pPr>
        <w:snapToGrid w:val="0"/>
        <w:spacing w:line="500" w:lineRule="exact"/>
        <w:rPr>
          <w:rFonts w:hint="eastAsia"/>
          <w:sz w:val="21"/>
          <w:szCs w:val="21"/>
        </w:rPr>
        <w:sectPr>
          <w:type w:val="continuous"/>
          <w:pgSz w:w="11910" w:h="16840"/>
          <w:pgMar w:top="1440" w:right="1800" w:bottom="1440" w:left="1800" w:header="0" w:footer="840" w:gutter="0"/>
          <w:cols w:space="720" w:num="1"/>
          <w:docGrid w:linePitch="299" w:charSpace="0"/>
        </w:sectPr>
      </w:pPr>
    </w:p>
    <w:p w14:paraId="596A3E16">
      <w:pPr>
        <w:pStyle w:val="7"/>
        <w:snapToGrid w:val="0"/>
        <w:spacing w:line="500" w:lineRule="exact"/>
        <w:ind w:left="2933"/>
        <w:rPr>
          <w:rFonts w:hint="eastAsia"/>
          <w:b/>
          <w:bCs/>
          <w:sz w:val="21"/>
          <w:szCs w:val="21"/>
        </w:rPr>
      </w:pPr>
      <w:r>
        <w:rPr>
          <w:rFonts w:hint="eastAsia"/>
          <w:b/>
          <w:bCs/>
          <w:sz w:val="21"/>
          <w:szCs w:val="21"/>
        </w:rPr>
        <w:t>监狱企业声明函格式</w:t>
      </w:r>
    </w:p>
    <w:p w14:paraId="5BDCADB4">
      <w:pPr>
        <w:pStyle w:val="7"/>
        <w:snapToGrid w:val="0"/>
        <w:spacing w:line="500" w:lineRule="exact"/>
        <w:rPr>
          <w:rFonts w:hint="eastAsia"/>
          <w:sz w:val="21"/>
          <w:szCs w:val="21"/>
        </w:rPr>
      </w:pPr>
    </w:p>
    <w:p w14:paraId="3C00B8D1">
      <w:pPr>
        <w:pStyle w:val="7"/>
        <w:snapToGrid w:val="0"/>
        <w:spacing w:line="500" w:lineRule="exact"/>
        <w:rPr>
          <w:rFonts w:hint="eastAsia"/>
          <w:sz w:val="21"/>
          <w:szCs w:val="21"/>
        </w:rPr>
      </w:pPr>
    </w:p>
    <w:p w14:paraId="02BF0F62">
      <w:pPr>
        <w:pStyle w:val="7"/>
        <w:snapToGrid w:val="0"/>
        <w:spacing w:before="7" w:line="500" w:lineRule="exact"/>
        <w:rPr>
          <w:rFonts w:hint="eastAsia"/>
          <w:sz w:val="21"/>
          <w:szCs w:val="21"/>
        </w:rPr>
      </w:pPr>
    </w:p>
    <w:p w14:paraId="76BDD3D4">
      <w:pPr>
        <w:pStyle w:val="7"/>
        <w:tabs>
          <w:tab w:val="left" w:leader="underscore" w:pos="6342"/>
        </w:tabs>
        <w:snapToGrid w:val="0"/>
        <w:spacing w:before="67" w:line="500" w:lineRule="exact"/>
        <w:ind w:left="420" w:right="763" w:firstLine="508"/>
        <w:rPr>
          <w:rFonts w:hint="eastAsia"/>
          <w:sz w:val="21"/>
          <w:szCs w:val="21"/>
        </w:rPr>
      </w:pPr>
      <w:r>
        <w:rPr>
          <w:sz w:val="21"/>
          <w:szCs w:val="21"/>
        </w:rPr>
        <w:t>本企业郑重声明，根据《财政部、司法部关于政府采购支持监狱企业发展有关问题的通知》（财库﹝2014﹞68号），本企业</w:t>
      </w:r>
      <w:r>
        <w:rPr>
          <w:rFonts w:hint="eastAsia"/>
          <w:sz w:val="21"/>
          <w:szCs w:val="21"/>
          <w:u w:val="single"/>
        </w:rPr>
        <w:t xml:space="preserve">       </w:t>
      </w:r>
      <w:r>
        <w:rPr>
          <w:rFonts w:hint="eastAsia"/>
          <w:sz w:val="21"/>
          <w:szCs w:val="21"/>
        </w:rPr>
        <w:t>（</w:t>
      </w:r>
      <w:r>
        <w:rPr>
          <w:sz w:val="21"/>
          <w:szCs w:val="21"/>
        </w:rPr>
        <w:t>是、不是）监狱企业。后附省级以上监狱管理局、戒毒管理局（含新疆生产建设兵团）出具的属于监狱企业证明文件。</w:t>
      </w:r>
    </w:p>
    <w:p w14:paraId="6B7452D1">
      <w:pPr>
        <w:pStyle w:val="7"/>
        <w:snapToGrid w:val="0"/>
        <w:spacing w:before="5" w:line="500" w:lineRule="exact"/>
        <w:ind w:left="928"/>
        <w:rPr>
          <w:rFonts w:hint="eastAsia"/>
          <w:sz w:val="21"/>
          <w:szCs w:val="21"/>
        </w:rPr>
      </w:pPr>
      <w:r>
        <w:rPr>
          <w:sz w:val="21"/>
          <w:szCs w:val="21"/>
        </w:rPr>
        <w:t>本企业对上述声明的真实性负责。如有虚假，将依法承担相应责任。</w:t>
      </w:r>
    </w:p>
    <w:p w14:paraId="689A14EF">
      <w:pPr>
        <w:pStyle w:val="7"/>
        <w:snapToGrid w:val="0"/>
        <w:spacing w:line="500" w:lineRule="exact"/>
        <w:rPr>
          <w:rFonts w:hint="eastAsia"/>
          <w:sz w:val="21"/>
          <w:szCs w:val="21"/>
        </w:rPr>
      </w:pPr>
    </w:p>
    <w:p w14:paraId="7A21FC26">
      <w:pPr>
        <w:pStyle w:val="7"/>
        <w:snapToGrid w:val="0"/>
        <w:spacing w:before="11" w:line="500" w:lineRule="exact"/>
        <w:rPr>
          <w:rFonts w:hint="eastAsia"/>
          <w:sz w:val="21"/>
          <w:szCs w:val="21"/>
        </w:rPr>
      </w:pPr>
    </w:p>
    <w:p w14:paraId="04D32A28">
      <w:pPr>
        <w:pStyle w:val="7"/>
        <w:snapToGrid w:val="0"/>
        <w:spacing w:before="1" w:line="500" w:lineRule="exact"/>
        <w:ind w:left="4610"/>
        <w:rPr>
          <w:rFonts w:hint="eastAsia"/>
          <w:sz w:val="21"/>
          <w:szCs w:val="21"/>
        </w:rPr>
      </w:pPr>
      <w:r>
        <w:rPr>
          <w:sz w:val="21"/>
          <w:szCs w:val="21"/>
        </w:rPr>
        <w:t>企业名称（盖章）：</w:t>
      </w:r>
    </w:p>
    <w:p w14:paraId="3404E6D2">
      <w:pPr>
        <w:tabs>
          <w:tab w:val="left" w:pos="5939"/>
          <w:tab w:val="left" w:pos="6655"/>
          <w:tab w:val="left" w:pos="7367"/>
        </w:tabs>
        <w:snapToGrid w:val="0"/>
        <w:spacing w:before="160" w:line="500" w:lineRule="exact"/>
        <w:ind w:left="420" w:right="1878" w:firstLine="4320"/>
        <w:rPr>
          <w:rFonts w:hint="eastAsia"/>
          <w:sz w:val="21"/>
          <w:szCs w:val="21"/>
        </w:rPr>
      </w:pPr>
      <w:r>
        <w:rPr>
          <w:sz w:val="21"/>
          <w:szCs w:val="21"/>
        </w:rPr>
        <w:t xml:space="preserve">日期： </w:t>
      </w:r>
      <w:r>
        <w:rPr>
          <w:sz w:val="21"/>
          <w:szCs w:val="21"/>
        </w:rPr>
        <w:tab/>
      </w:r>
      <w:r>
        <w:rPr>
          <w:sz w:val="21"/>
          <w:szCs w:val="21"/>
        </w:rPr>
        <w:t xml:space="preserve">年 </w:t>
      </w:r>
      <w:r>
        <w:rPr>
          <w:sz w:val="21"/>
          <w:szCs w:val="21"/>
        </w:rPr>
        <w:tab/>
      </w:r>
      <w:r>
        <w:rPr>
          <w:sz w:val="21"/>
          <w:szCs w:val="21"/>
        </w:rPr>
        <w:t xml:space="preserve">月 </w:t>
      </w:r>
      <w:r>
        <w:rPr>
          <w:sz w:val="21"/>
          <w:szCs w:val="21"/>
        </w:rPr>
        <w:tab/>
      </w:r>
      <w:r>
        <w:rPr>
          <w:sz w:val="21"/>
          <w:szCs w:val="21"/>
        </w:rPr>
        <w:t>日</w:t>
      </w:r>
    </w:p>
    <w:p w14:paraId="3B17D929">
      <w:pPr>
        <w:pStyle w:val="7"/>
        <w:snapToGrid w:val="0"/>
        <w:spacing w:before="10" w:line="500" w:lineRule="exact"/>
        <w:rPr>
          <w:rFonts w:hint="eastAsia"/>
          <w:b/>
          <w:bCs/>
          <w:sz w:val="21"/>
          <w:szCs w:val="21"/>
        </w:rPr>
      </w:pPr>
    </w:p>
    <w:p w14:paraId="1CF2CFB1">
      <w:pPr>
        <w:pStyle w:val="7"/>
        <w:snapToGrid w:val="0"/>
        <w:spacing w:before="10" w:line="500" w:lineRule="exact"/>
        <w:rPr>
          <w:rFonts w:hint="eastAsia"/>
          <w:b/>
          <w:bCs/>
          <w:sz w:val="21"/>
          <w:szCs w:val="21"/>
        </w:rPr>
      </w:pPr>
    </w:p>
    <w:p w14:paraId="2A166BF4">
      <w:pPr>
        <w:pStyle w:val="4"/>
        <w:snapToGrid w:val="0"/>
        <w:spacing w:line="500" w:lineRule="exact"/>
        <w:ind w:left="0"/>
        <w:rPr>
          <w:rFonts w:hint="eastAsia"/>
        </w:rPr>
      </w:pPr>
      <w:bookmarkStart w:id="63" w:name="_Toc182278671"/>
      <w:r>
        <w:rPr>
          <w:rFonts w:hint="eastAsia"/>
        </w:rPr>
        <w:t>12.</w:t>
      </w:r>
      <w:r>
        <w:t>招标文件要求的</w:t>
      </w:r>
      <w:r>
        <w:rPr>
          <w:rFonts w:hint="eastAsia"/>
        </w:rPr>
        <w:t>其他</w:t>
      </w:r>
      <w:r>
        <w:t>材料及投标人认为有必要</w:t>
      </w:r>
      <w:r>
        <w:rPr>
          <w:rFonts w:hint="eastAsia"/>
        </w:rPr>
        <w:t>提供的材料</w:t>
      </w:r>
      <w:bookmarkEnd w:id="63"/>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419F">
    <w:pPr>
      <w:pStyle w:val="7"/>
      <w:spacing w:line="14" w:lineRule="auto"/>
      <w:rPr>
        <w:rFonts w:hint="eastAsia"/>
        <w:sz w:val="12"/>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10020300</wp:posOffset>
              </wp:positionV>
              <wp:extent cx="220980" cy="153670"/>
              <wp:effectExtent l="0" t="0" r="7620" b="17780"/>
              <wp:wrapNone/>
              <wp:docPr id="738734193"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220980" cy="153670"/>
                      </a:xfrm>
                      <a:prstGeom prst="rect">
                        <a:avLst/>
                      </a:prstGeom>
                      <a:noFill/>
                      <a:ln>
                        <a:noFill/>
                      </a:ln>
                    </wps:spPr>
                    <wps:txbx>
                      <w:txbxContent>
                        <w:p w14:paraId="1A5CB6E6">
                          <w:pPr>
                            <w:spacing w:before="14"/>
                            <w:ind w:left="40"/>
                            <w:rPr>
                              <w:rFonts w:hint="eastAsia" w:ascii="Arial"/>
                              <w:sz w:val="18"/>
                            </w:rPr>
                          </w:pPr>
                          <w:r>
                            <w:fldChar w:fldCharType="begin"/>
                          </w:r>
                          <w:r>
                            <w:rPr>
                              <w:rFonts w:ascii="Arial"/>
                              <w:sz w:val="18"/>
                            </w:rP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anchor>
          </w:drawing>
        </mc:Choice>
        <mc:Fallback>
          <w:pict>
            <v:shape id="文本框 25" o:spid="_x0000_s1026" o:spt="202" type="#_x0000_t202" style="position:absolute;left:0pt;margin-left:293.4pt;margin-top:789pt;height:12.1pt;width:17.4pt;mso-position-horizontal-relative:page;mso-position-vertical-relative:page;z-index:-251657216;mso-width-relative:page;mso-height-relative:page;" filled="f" stroked="f" coordsize="21600,21600" o:gfxdata="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099zraAAAADQEAAA8A&#10;AAAAAAAAAQAgAAAAIgAAAGRycy9kb3ducmV2LnhtbFBLAQIUABQAAAAIAIdO4kAOIiGrFQIAAA0E&#10;AAAOAAAAAAAAAAEAIAAAACkBAABkcnMvZTJvRG9jLnhtbFBLBQYAAAAABgAGAFkBAACwBQAAAAA=&#10;">
              <v:fill on="f" focussize="0,0"/>
              <v:stroke on="f"/>
              <v:imagedata o:title=""/>
              <o:lock v:ext="edit" aspectratio="f"/>
              <v:textbox inset="0mm,0mm,0mm,0mm">
                <w:txbxContent>
                  <w:p w14:paraId="1A5CB6E6">
                    <w:pPr>
                      <w:spacing w:before="14"/>
                      <w:ind w:left="40"/>
                      <w:rPr>
                        <w:rFonts w:hint="eastAsia" w:ascii="Arial"/>
                        <w:sz w:val="18"/>
                      </w:rPr>
                    </w:pPr>
                    <w:r>
                      <w:fldChar w:fldCharType="begin"/>
                    </w:r>
                    <w:r>
                      <w:rPr>
                        <w:rFonts w:ascii="Arial"/>
                        <w:sz w:val="18"/>
                      </w:rPr>
                      <w:instrText xml:space="preserve"> PAGE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DE91">
    <w:pPr>
      <w:pStyle w:val="7"/>
      <w:spacing w:line="14" w:lineRule="auto"/>
      <w:rPr>
        <w:rFonts w:hint="eastAsia"/>
        <w:sz w:val="20"/>
      </w:rPr>
    </w:pPr>
    <w:r>
      <w:rPr>
        <w:rFonts w:hint="eastAsia"/>
      </w:rPr>
      <mc:AlternateContent>
        <mc:Choice Requires="wps">
          <w:drawing>
            <wp:anchor distT="0" distB="0" distL="114300" distR="114300" simplePos="0" relativeHeight="251660288" behindDoc="1" locked="0" layoutInCell="1" allowOverlap="1">
              <wp:simplePos x="0" y="0"/>
              <wp:positionH relativeFrom="page">
                <wp:posOffset>3691890</wp:posOffset>
              </wp:positionH>
              <wp:positionV relativeFrom="page">
                <wp:posOffset>10020300</wp:posOffset>
              </wp:positionV>
              <wp:extent cx="178435" cy="153670"/>
              <wp:effectExtent l="0" t="0" r="0" b="0"/>
              <wp:wrapNone/>
              <wp:docPr id="444670881"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wps:spPr>
                    <wps:txbx>
                      <w:txbxContent>
                        <w:p w14:paraId="6CBB328E">
                          <w:pPr>
                            <w:spacing w:before="14"/>
                            <w:ind w:left="40"/>
                            <w:rPr>
                              <w:rFonts w:hint="eastAsia" w:ascii="Arial"/>
                              <w:sz w:val="18"/>
                            </w:rPr>
                          </w:pPr>
                          <w:r>
                            <w:fldChar w:fldCharType="begin"/>
                          </w:r>
                          <w:r>
                            <w:rPr>
                              <w:rFonts w:ascii="Arial"/>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文本框 26" o:spid="_x0000_s1026" o:spt="202" type="#_x0000_t202" style="position:absolute;left:0pt;margin-left:290.7pt;margin-top:789pt;height:12.1pt;width:14.05pt;mso-position-horizontal-relative:page;mso-position-vertical-relative:page;z-index:-251656192;mso-width-relative:page;mso-height-relative:page;" filled="f" stroked="f" coordsize="21600,21600" o:gfxdata="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iLFWDaAAAADQEAAA8A&#10;AAAAAAAAAQAgAAAAIgAAAGRycy9kb3ducmV2LnhtbFBLAQIUABQAAAAIAIdO4kCaMt9NFQIAAA0E&#10;AAAOAAAAAAAAAAEAIAAAACkBAABkcnMvZTJvRG9jLnhtbFBLBQYAAAAABgAGAFkBAACwBQAAAAA=&#10;">
              <v:fill on="f" focussize="0,0"/>
              <v:stroke on="f"/>
              <v:imagedata o:title=""/>
              <o:lock v:ext="edit" aspectratio="f"/>
              <v:textbox inset="0mm,0mm,0mm,0mm">
                <w:txbxContent>
                  <w:p w14:paraId="6CBB328E">
                    <w:pPr>
                      <w:spacing w:before="14"/>
                      <w:ind w:left="40"/>
                      <w:rPr>
                        <w:rFonts w:hint="eastAsia" w:ascii="Arial"/>
                        <w:sz w:val="18"/>
                      </w:rPr>
                    </w:pPr>
                    <w:r>
                      <w:fldChar w:fldCharType="begin"/>
                    </w:r>
                    <w:r>
                      <w:rPr>
                        <w:rFonts w:ascii="Arial"/>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0AFA">
    <w:pPr>
      <w:pStyle w:val="7"/>
      <w:spacing w:line="14" w:lineRule="auto"/>
      <w:rPr>
        <w:rFonts w:hint="eastAsia"/>
        <w:sz w:val="20"/>
      </w:rPr>
    </w:pPr>
    <w:r>
      <w:rPr>
        <w:rFonts w:hint="eastAsia"/>
      </w:rPr>
      <mc:AlternateContent>
        <mc:Choice Requires="wps">
          <w:drawing>
            <wp:anchor distT="0" distB="0" distL="114300" distR="114300" simplePos="0" relativeHeight="251661312" behindDoc="1" locked="0" layoutInCell="1" allowOverlap="1">
              <wp:simplePos x="0" y="0"/>
              <wp:positionH relativeFrom="page">
                <wp:posOffset>3691890</wp:posOffset>
              </wp:positionH>
              <wp:positionV relativeFrom="page">
                <wp:posOffset>10020300</wp:posOffset>
              </wp:positionV>
              <wp:extent cx="178435" cy="153670"/>
              <wp:effectExtent l="0" t="0" r="0" b="0"/>
              <wp:wrapNone/>
              <wp:docPr id="1497036299"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wps:spPr>
                    <wps:txbx>
                      <w:txbxContent>
                        <w:p w14:paraId="6D49ACEC">
                          <w:pPr>
                            <w:spacing w:before="14"/>
                            <w:ind w:left="40"/>
                            <w:rPr>
                              <w:rFonts w:hint="eastAsia" w:ascii="Arial"/>
                              <w:sz w:val="18"/>
                            </w:rPr>
                          </w:pPr>
                          <w:r>
                            <w:fldChar w:fldCharType="begin"/>
                          </w:r>
                          <w:r>
                            <w:rPr>
                              <w:rFonts w:ascii="Arial"/>
                              <w:sz w:val="18"/>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anchor>
          </w:drawing>
        </mc:Choice>
        <mc:Fallback>
          <w:pict>
            <v:shape id="文本框 27" o:spid="_x0000_s1026" o:spt="202" type="#_x0000_t202" style="position:absolute;left:0pt;margin-left:290.7pt;margin-top:789pt;height:12.1pt;width:14.05pt;mso-position-horizontal-relative:page;mso-position-vertical-relative:page;z-index:-251655168;mso-width-relative:page;mso-height-relative:page;" filled="f" stroked="f" coordsize="21600,21600" o:gfxdata="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ixVg2gAAAA0BAAAP&#10;AAAAAAAAAAEAIAAAACIAAABkcnMvZG93bnJldi54bWxQSwECFAAUAAAACACHTuJA1Hlc/RYCAAAO&#10;BAAADgAAAAAAAAABACAAAAApAQAAZHJzL2Uyb0RvYy54bWxQSwUGAAAAAAYABgBZAQAAsQUAAAAA&#10;">
              <v:fill on="f" focussize="0,0"/>
              <v:stroke on="f"/>
              <v:imagedata o:title=""/>
              <o:lock v:ext="edit" aspectratio="f"/>
              <v:textbox inset="0mm,0mm,0mm,0mm">
                <w:txbxContent>
                  <w:p w14:paraId="6D49ACEC">
                    <w:pPr>
                      <w:spacing w:before="14"/>
                      <w:ind w:left="40"/>
                      <w:rPr>
                        <w:rFonts w:hint="eastAsia" w:ascii="Arial"/>
                        <w:sz w:val="18"/>
                      </w:rPr>
                    </w:pPr>
                    <w:r>
                      <w:fldChar w:fldCharType="begin"/>
                    </w:r>
                    <w:r>
                      <w:rPr>
                        <w:rFonts w:ascii="Arial"/>
                        <w:sz w:val="18"/>
                      </w:rPr>
                      <w:instrText xml:space="preserve"> PAGE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1130">
    <w:pPr>
      <w:pStyle w:val="7"/>
      <w:spacing w:line="14" w:lineRule="auto"/>
      <w:rPr>
        <w:rFonts w:hint="eastAsia"/>
        <w:sz w:val="20"/>
      </w:rPr>
    </w:pPr>
    <w:r>
      <w:rPr>
        <w:rFonts w:hint="eastAsia"/>
      </w:rPr>
      <mc:AlternateContent>
        <mc:Choice Requires="wps">
          <w:drawing>
            <wp:anchor distT="0" distB="0" distL="114300" distR="114300" simplePos="0" relativeHeight="251662336" behindDoc="1" locked="0" layoutInCell="1" allowOverlap="1">
              <wp:simplePos x="0" y="0"/>
              <wp:positionH relativeFrom="page">
                <wp:posOffset>3691890</wp:posOffset>
              </wp:positionH>
              <wp:positionV relativeFrom="page">
                <wp:posOffset>10020300</wp:posOffset>
              </wp:positionV>
              <wp:extent cx="178435" cy="153670"/>
              <wp:effectExtent l="0" t="0" r="0" b="0"/>
              <wp:wrapNone/>
              <wp:docPr id="2134661386"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wps:spPr>
                    <wps:txbx>
                      <w:txbxContent>
                        <w:p w14:paraId="2D5F60CD">
                          <w:pPr>
                            <w:spacing w:before="14"/>
                            <w:ind w:left="40"/>
                            <w:rPr>
                              <w:rFonts w:hint="eastAsia" w:ascii="Arial"/>
                              <w:sz w:val="18"/>
                            </w:rPr>
                          </w:pPr>
                          <w:r>
                            <w:fldChar w:fldCharType="begin"/>
                          </w:r>
                          <w:r>
                            <w:rPr>
                              <w:rFonts w:ascii="Arial"/>
                              <w:sz w:val="18"/>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anchor>
          </w:drawing>
        </mc:Choice>
        <mc:Fallback>
          <w:pict>
            <v:shape id="文本框 28" o:spid="_x0000_s1026" o:spt="202" type="#_x0000_t202" style="position:absolute;left:0pt;margin-left:290.7pt;margin-top:789pt;height:12.1pt;width:14.05pt;mso-position-horizontal-relative:page;mso-position-vertical-relative:page;z-index:-251654144;mso-width-relative:page;mso-height-relative:page;" filled="f" stroked="f" coordsize="21600,21600" o:gfxdata="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IsVYNoAAAANAQAA&#10;DwAAAAAAAAABACAAAAAiAAAAZHJzL2Rvd25yZXYueG1sUEsBAhQAFAAAAAgAh07iQJ8XTccXAgAA&#10;DgQAAA4AAAAAAAAAAQAgAAAAKQEAAGRycy9lMm9Eb2MueG1sUEsFBgAAAAAGAAYAWQEAALIFAAAA&#10;AA==&#10;">
              <v:fill on="f" focussize="0,0"/>
              <v:stroke on="f"/>
              <v:imagedata o:title=""/>
              <o:lock v:ext="edit" aspectratio="f"/>
              <v:textbox inset="0mm,0mm,0mm,0mm">
                <w:txbxContent>
                  <w:p w14:paraId="2D5F60CD">
                    <w:pPr>
                      <w:spacing w:before="14"/>
                      <w:ind w:left="40"/>
                      <w:rPr>
                        <w:rFonts w:hint="eastAsia" w:ascii="Arial"/>
                        <w:sz w:val="18"/>
                      </w:rPr>
                    </w:pPr>
                    <w:r>
                      <w:fldChar w:fldCharType="begin"/>
                    </w:r>
                    <w:r>
                      <w:rPr>
                        <w:rFonts w:ascii="Arial"/>
                        <w:sz w:val="18"/>
                      </w:rPr>
                      <w:instrText xml:space="preserve"> PAGE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5FBF">
    <w:pPr>
      <w:pStyle w:val="7"/>
      <w:spacing w:line="14" w:lineRule="auto"/>
      <w:rPr>
        <w:rFonts w:hint="eastAsia"/>
        <w:sz w:val="10"/>
      </w:rPr>
    </w:pPr>
    <w:r>
      <w:rPr>
        <w:rFonts w:hint="eastAsia"/>
      </w:rPr>
      <mc:AlternateContent>
        <mc:Choice Requires="wps">
          <w:drawing>
            <wp:anchor distT="0" distB="0" distL="114300" distR="114300" simplePos="0" relativeHeight="251664384" behindDoc="1" locked="0" layoutInCell="1" allowOverlap="1">
              <wp:simplePos x="0" y="0"/>
              <wp:positionH relativeFrom="page">
                <wp:posOffset>3691890</wp:posOffset>
              </wp:positionH>
              <wp:positionV relativeFrom="page">
                <wp:posOffset>9953625</wp:posOffset>
              </wp:positionV>
              <wp:extent cx="178435" cy="220345"/>
              <wp:effectExtent l="0" t="0" r="0" b="0"/>
              <wp:wrapNone/>
              <wp:docPr id="1730660948"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78435" cy="220345"/>
                      </a:xfrm>
                      <a:prstGeom prst="rect">
                        <a:avLst/>
                      </a:prstGeom>
                      <a:noFill/>
                      <a:ln>
                        <a:noFill/>
                      </a:ln>
                    </wps:spPr>
                    <wps:txbx>
                      <w:txbxContent>
                        <w:p w14:paraId="17088A87">
                          <w:pPr>
                            <w:spacing w:before="119"/>
                            <w:ind w:left="40"/>
                            <w:rPr>
                              <w:rFonts w:hint="eastAsia" w:ascii="Arial"/>
                              <w:sz w:val="18"/>
                            </w:rPr>
                          </w:pPr>
                          <w:r>
                            <w:fldChar w:fldCharType="begin"/>
                          </w:r>
                          <w:r>
                            <w:rPr>
                              <w:rFonts w:ascii="Arial"/>
                              <w:sz w:val="18"/>
                            </w:rP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anchor>
          </w:drawing>
        </mc:Choice>
        <mc:Fallback>
          <w:pict>
            <v:shape id="文本框 29" o:spid="_x0000_s1026" o:spt="202" type="#_x0000_t202" style="position:absolute;left:0pt;margin-left:290.7pt;margin-top:783.75pt;height:17.35pt;width:14.05pt;mso-position-horizontal-relative:page;mso-position-vertical-relative:page;z-index:-251652096;mso-width-relative:page;mso-height-relative:page;" filled="f" stroked="f" coordsize="21600,21600" o:gfxdata="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3p8MtsAAAANAQAA&#10;DwAAAAAAAAABACAAAAAiAAAAZHJzL2Rvd25yZXYueG1sUEsBAhQAFAAAAAgAh07iQJTsIZIWAgAA&#10;DgQAAA4AAAAAAAAAAQAgAAAAKgEAAGRycy9lMm9Eb2MueG1sUEsFBgAAAAAGAAYAWQEAALIFAAAA&#10;AA==&#10;">
              <v:fill on="f" focussize="0,0"/>
              <v:stroke on="f"/>
              <v:imagedata o:title=""/>
              <o:lock v:ext="edit" aspectratio="f"/>
              <v:textbox inset="0mm,0mm,0mm,0mm">
                <w:txbxContent>
                  <w:p w14:paraId="17088A87">
                    <w:pPr>
                      <w:spacing w:before="119"/>
                      <w:ind w:left="40"/>
                      <w:rPr>
                        <w:rFonts w:hint="eastAsia" w:ascii="Arial"/>
                        <w:sz w:val="18"/>
                      </w:rPr>
                    </w:pPr>
                    <w:r>
                      <w:fldChar w:fldCharType="begin"/>
                    </w:r>
                    <w:r>
                      <w:rPr>
                        <w:rFonts w:ascii="Arial"/>
                        <w:sz w:val="18"/>
                      </w:rPr>
                      <w:instrText xml:space="preserve"> PAGE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16DA">
    <w:pPr>
      <w:pStyle w:val="7"/>
      <w:spacing w:line="14" w:lineRule="auto"/>
      <w:rPr>
        <w:rFonts w:hint="eastAsia"/>
        <w:sz w:val="20"/>
      </w:rPr>
    </w:pPr>
    <w:r>
      <w:rPr>
        <w:rFonts w:hint="eastAsia"/>
      </w:rPr>
      <mc:AlternateContent>
        <mc:Choice Requires="wps">
          <w:drawing>
            <wp:anchor distT="0" distB="0" distL="114300" distR="114300" simplePos="0" relativeHeight="251665408" behindDoc="1" locked="0" layoutInCell="1" allowOverlap="1">
              <wp:simplePos x="0" y="0"/>
              <wp:positionH relativeFrom="page">
                <wp:posOffset>3691890</wp:posOffset>
              </wp:positionH>
              <wp:positionV relativeFrom="page">
                <wp:posOffset>10020300</wp:posOffset>
              </wp:positionV>
              <wp:extent cx="178435" cy="153670"/>
              <wp:effectExtent l="0" t="0" r="0" b="0"/>
              <wp:wrapNone/>
              <wp:docPr id="2110709287"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wps:spPr>
                    <wps:txbx>
                      <w:txbxContent>
                        <w:p w14:paraId="34FE5919">
                          <w:pPr>
                            <w:spacing w:before="14"/>
                            <w:ind w:left="40"/>
                            <w:rPr>
                              <w:rFonts w:hint="eastAsia" w:ascii="Arial"/>
                              <w:sz w:val="18"/>
                            </w:rPr>
                          </w:pPr>
                          <w:r>
                            <w:fldChar w:fldCharType="begin"/>
                          </w:r>
                          <w:r>
                            <w:rPr>
                              <w:rFonts w:ascii="Arial"/>
                              <w:sz w:val="18"/>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anchor>
          </w:drawing>
        </mc:Choice>
        <mc:Fallback>
          <w:pict>
            <v:shape id="文本框 30" o:spid="_x0000_s1026" o:spt="202" type="#_x0000_t202" style="position:absolute;left:0pt;margin-left:290.7pt;margin-top:789pt;height:12.1pt;width:14.05pt;mso-position-horizontal-relative:page;mso-position-vertical-relative:page;z-index:-251651072;mso-width-relative:page;mso-height-relative:page;" filled="f" stroked="f" coordsize="21600,21600" o:gfxdata="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IsVYNoAAAANAQAA&#10;DwAAAAAAAAABACAAAAAiAAAAZHJzL2Rvd25yZXYueG1sUEsBAhQAFAAAAAgAh07iQDrAAkAXAgAA&#10;DgQAAA4AAAAAAAAAAQAgAAAAKQEAAGRycy9lMm9Eb2MueG1sUEsFBgAAAAAGAAYAWQEAALIFAAAA&#10;AA==&#10;">
              <v:fill on="f" focussize="0,0"/>
              <v:stroke on="f"/>
              <v:imagedata o:title=""/>
              <o:lock v:ext="edit" aspectratio="f"/>
              <v:textbox inset="0mm,0mm,0mm,0mm">
                <w:txbxContent>
                  <w:p w14:paraId="34FE5919">
                    <w:pPr>
                      <w:spacing w:before="14"/>
                      <w:ind w:left="40"/>
                      <w:rPr>
                        <w:rFonts w:hint="eastAsia" w:ascii="Arial"/>
                        <w:sz w:val="18"/>
                      </w:rPr>
                    </w:pPr>
                    <w:r>
                      <w:fldChar w:fldCharType="begin"/>
                    </w:r>
                    <w:r>
                      <w:rPr>
                        <w:rFonts w:ascii="Arial"/>
                        <w:sz w:val="18"/>
                      </w:rPr>
                      <w:instrText xml:space="preserve"> PAGE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2CAC">
    <w:pPr>
      <w:pStyle w:val="7"/>
      <w:spacing w:line="14" w:lineRule="auto"/>
      <w:rPr>
        <w:rFonts w:hint="eastAsia"/>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B1D1">
    <w:pPr>
      <w:pStyle w:val="7"/>
      <w:spacing w:line="14" w:lineRule="auto"/>
      <w:rPr>
        <w:rFonts w:hint="eastAsia"/>
        <w:sz w:val="20"/>
      </w:rPr>
    </w:pPr>
    <w:r>
      <w:rPr>
        <w:rFonts w:hint="eastAsia"/>
      </w:rPr>
      <mc:AlternateContent>
        <mc:Choice Requires="wps">
          <w:drawing>
            <wp:anchor distT="0" distB="0" distL="114300" distR="114300" simplePos="0" relativeHeight="251666432" behindDoc="1" locked="0" layoutInCell="1" allowOverlap="1">
              <wp:simplePos x="0" y="0"/>
              <wp:positionH relativeFrom="page">
                <wp:posOffset>3691890</wp:posOffset>
              </wp:positionH>
              <wp:positionV relativeFrom="page">
                <wp:posOffset>10020300</wp:posOffset>
              </wp:positionV>
              <wp:extent cx="178435" cy="153670"/>
              <wp:effectExtent l="0" t="0" r="0" b="0"/>
              <wp:wrapNone/>
              <wp:docPr id="103242736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wps:spPr>
                    <wps:txbx>
                      <w:txbxContent>
                        <w:p w14:paraId="310AEA17">
                          <w:pPr>
                            <w:spacing w:before="14"/>
                            <w:ind w:left="40"/>
                            <w:rPr>
                              <w:rFonts w:hint="eastAsia" w:ascii="Arial"/>
                              <w:sz w:val="18"/>
                            </w:rPr>
                          </w:pPr>
                          <w:r>
                            <w:fldChar w:fldCharType="begin"/>
                          </w:r>
                          <w:r>
                            <w:rPr>
                              <w:rFonts w:ascii="Arial"/>
                              <w:sz w:val="18"/>
                            </w:rPr>
                            <w:instrText xml:space="preserve"> PAGE </w:instrText>
                          </w:r>
                          <w:r>
                            <w:fldChar w:fldCharType="separate"/>
                          </w:r>
                          <w:r>
                            <w:t>45</w:t>
                          </w:r>
                          <w:r>
                            <w:fldChar w:fldCharType="end"/>
                          </w:r>
                        </w:p>
                      </w:txbxContent>
                    </wps:txbx>
                    <wps:bodyPr rot="0" vert="horz" wrap="square" lIns="0" tIns="0" rIns="0" bIns="0" anchor="t" anchorCtr="0" upright="1">
                      <a:noAutofit/>
                    </wps:bodyPr>
                  </wps:wsp>
                </a:graphicData>
              </a:graphic>
            </wp:anchor>
          </w:drawing>
        </mc:Choice>
        <mc:Fallback>
          <w:pict>
            <v:shape id="文本框 31" o:spid="_x0000_s1026" o:spt="202" type="#_x0000_t202" style="position:absolute;left:0pt;margin-left:290.7pt;margin-top:789pt;height:12.1pt;width:14.05pt;mso-position-horizontal-relative:page;mso-position-vertical-relative:page;z-index:-251650048;mso-width-relative:page;mso-height-relative:page;" filled="f" stroked="f" coordsize="21600,21600" o:gfxdata="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iLFWDaAAAADQEAAA8A&#10;AAAAAAAAAQAgAAAAIgAAAGRycy9kb3ducmV2LnhtbFBLAQIUABQAAAAIAIdO4kBQ/IpqFQIAAA4E&#10;AAAOAAAAAAAAAAEAIAAAACkBAABkcnMvZTJvRG9jLnhtbFBLBQYAAAAABgAGAFkBAACwBQAAAAA=&#10;">
              <v:fill on="f" focussize="0,0"/>
              <v:stroke on="f"/>
              <v:imagedata o:title=""/>
              <o:lock v:ext="edit" aspectratio="f"/>
              <v:textbox inset="0mm,0mm,0mm,0mm">
                <w:txbxContent>
                  <w:p w14:paraId="310AEA17">
                    <w:pPr>
                      <w:spacing w:before="14"/>
                      <w:ind w:left="40"/>
                      <w:rPr>
                        <w:rFonts w:hint="eastAsia" w:ascii="Arial"/>
                        <w:sz w:val="18"/>
                      </w:rPr>
                    </w:pPr>
                    <w:r>
                      <w:fldChar w:fldCharType="begin"/>
                    </w:r>
                    <w:r>
                      <w:rPr>
                        <w:rFonts w:ascii="Arial"/>
                        <w:sz w:val="18"/>
                      </w:rPr>
                      <w:instrText xml:space="preserve"> PAGE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87F4D">
    <w:pPr>
      <w:pStyle w:val="7"/>
      <w:spacing w:line="14" w:lineRule="auto"/>
      <w:rPr>
        <w:rFonts w:hint="eastAsia"/>
        <w:sz w:val="20"/>
      </w:rPr>
    </w:pPr>
    <w:r>
      <w:rPr>
        <w:rFonts w:hint="eastAsia"/>
      </w:rPr>
      <mc:AlternateContent>
        <mc:Choice Requires="wps">
          <w:drawing>
            <wp:anchor distT="0" distB="0" distL="114300" distR="114300" simplePos="0" relativeHeight="251667456" behindDoc="1" locked="0" layoutInCell="1" allowOverlap="1">
              <wp:simplePos x="0" y="0"/>
              <wp:positionH relativeFrom="page">
                <wp:posOffset>3691890</wp:posOffset>
              </wp:positionH>
              <wp:positionV relativeFrom="page">
                <wp:posOffset>10020300</wp:posOffset>
              </wp:positionV>
              <wp:extent cx="178435" cy="153670"/>
              <wp:effectExtent l="0" t="0" r="0" b="0"/>
              <wp:wrapNone/>
              <wp:docPr id="736492673"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wps:spPr>
                    <wps:txbx>
                      <w:txbxContent>
                        <w:p w14:paraId="7E122E92">
                          <w:pPr>
                            <w:spacing w:before="14"/>
                            <w:ind w:left="40"/>
                            <w:rPr>
                              <w:rFonts w:hint="eastAsia" w:ascii="Arial"/>
                              <w:sz w:val="18"/>
                            </w:rPr>
                          </w:pPr>
                          <w:r>
                            <w:fldChar w:fldCharType="begin"/>
                          </w:r>
                          <w:r>
                            <w:rPr>
                              <w:rFonts w:ascii="Arial"/>
                              <w:sz w:val="18"/>
                            </w:rP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anchor>
          </w:drawing>
        </mc:Choice>
        <mc:Fallback>
          <w:pict>
            <v:shape id="文本框 32" o:spid="_x0000_s1026" o:spt="202" type="#_x0000_t202" style="position:absolute;left:0pt;margin-left:290.7pt;margin-top:789pt;height:12.1pt;width:14.05pt;mso-position-horizontal-relative:page;mso-position-vertical-relative:page;z-index:-251649024;mso-width-relative:page;mso-height-relative:page;" filled="f" stroked="f" coordsize="21600,21600" o:gfxdata="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ixVg2gAAAA0BAAAP&#10;AAAAAAAAAAEAIAAAACIAAABkcnMvZG93bnJldi54bWxQSwECFAAUAAAACACHTuJAIwOu2xYCAAAN&#10;BAAADgAAAAAAAAABACAAAAApAQAAZHJzL2Uyb0RvYy54bWxQSwUGAAAAAAYABgBZAQAAsQUAAAAA&#10;">
              <v:fill on="f" focussize="0,0"/>
              <v:stroke on="f"/>
              <v:imagedata o:title=""/>
              <o:lock v:ext="edit" aspectratio="f"/>
              <v:textbox inset="0mm,0mm,0mm,0mm">
                <w:txbxContent>
                  <w:p w14:paraId="7E122E92">
                    <w:pPr>
                      <w:spacing w:before="14"/>
                      <w:ind w:left="40"/>
                      <w:rPr>
                        <w:rFonts w:hint="eastAsia" w:ascii="Arial"/>
                        <w:sz w:val="18"/>
                      </w:rPr>
                    </w:pPr>
                    <w:r>
                      <w:fldChar w:fldCharType="begin"/>
                    </w:r>
                    <w:r>
                      <w:rPr>
                        <w:rFonts w:ascii="Arial"/>
                        <w:sz w:val="18"/>
                      </w:rPr>
                      <w:instrText xml:space="preserve"> PAGE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44799"/>
    <w:multiLevelType w:val="multilevel"/>
    <w:tmpl w:val="68D44799"/>
    <w:lvl w:ilvl="0" w:tentative="0">
      <w:start w:val="1"/>
      <w:numFmt w:val="decimal"/>
      <w:lvlText w:val="%1."/>
      <w:lvlJc w:val="left"/>
      <w:pPr>
        <w:ind w:left="840" w:hanging="360"/>
      </w:pPr>
      <w:rPr>
        <w:rFonts w:hint="eastAsia"/>
        <w:b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daN">
    <w15:presenceInfo w15:providerId="None" w15:userId="E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DD"/>
    <w:rsid w:val="000311AA"/>
    <w:rsid w:val="000351B5"/>
    <w:rsid w:val="0008471F"/>
    <w:rsid w:val="000F0F10"/>
    <w:rsid w:val="00170014"/>
    <w:rsid w:val="001716EA"/>
    <w:rsid w:val="00175D33"/>
    <w:rsid w:val="001855B0"/>
    <w:rsid w:val="001D4958"/>
    <w:rsid w:val="001D61C5"/>
    <w:rsid w:val="001E42D5"/>
    <w:rsid w:val="001F5086"/>
    <w:rsid w:val="002B303F"/>
    <w:rsid w:val="00307A4A"/>
    <w:rsid w:val="00311D62"/>
    <w:rsid w:val="00383B77"/>
    <w:rsid w:val="00412B30"/>
    <w:rsid w:val="00436E28"/>
    <w:rsid w:val="00444266"/>
    <w:rsid w:val="00455CCA"/>
    <w:rsid w:val="00494718"/>
    <w:rsid w:val="00496C6E"/>
    <w:rsid w:val="00497FB5"/>
    <w:rsid w:val="004C268C"/>
    <w:rsid w:val="004C4480"/>
    <w:rsid w:val="004D13DD"/>
    <w:rsid w:val="004E2DFC"/>
    <w:rsid w:val="004F7A8A"/>
    <w:rsid w:val="00544215"/>
    <w:rsid w:val="00564E14"/>
    <w:rsid w:val="00594748"/>
    <w:rsid w:val="005C4CCB"/>
    <w:rsid w:val="005D66E9"/>
    <w:rsid w:val="006073A2"/>
    <w:rsid w:val="00637472"/>
    <w:rsid w:val="00650A86"/>
    <w:rsid w:val="00697760"/>
    <w:rsid w:val="006A16EE"/>
    <w:rsid w:val="006A44E0"/>
    <w:rsid w:val="006D7A2C"/>
    <w:rsid w:val="00742DA2"/>
    <w:rsid w:val="007C0586"/>
    <w:rsid w:val="007C0DB7"/>
    <w:rsid w:val="00807192"/>
    <w:rsid w:val="00864DC6"/>
    <w:rsid w:val="008744E8"/>
    <w:rsid w:val="00874CF6"/>
    <w:rsid w:val="00880631"/>
    <w:rsid w:val="008B7025"/>
    <w:rsid w:val="008D1B78"/>
    <w:rsid w:val="00900F6D"/>
    <w:rsid w:val="00965F80"/>
    <w:rsid w:val="009D1CB7"/>
    <w:rsid w:val="009F67B5"/>
    <w:rsid w:val="00A048C7"/>
    <w:rsid w:val="00A35329"/>
    <w:rsid w:val="00A4574C"/>
    <w:rsid w:val="00A62EEE"/>
    <w:rsid w:val="00A846DD"/>
    <w:rsid w:val="00AD2535"/>
    <w:rsid w:val="00B50868"/>
    <w:rsid w:val="00B76EE4"/>
    <w:rsid w:val="00B95B5E"/>
    <w:rsid w:val="00BA05E6"/>
    <w:rsid w:val="00BC1B7F"/>
    <w:rsid w:val="00BC1ED0"/>
    <w:rsid w:val="00BC3595"/>
    <w:rsid w:val="00C8648F"/>
    <w:rsid w:val="00CE7787"/>
    <w:rsid w:val="00D32EBE"/>
    <w:rsid w:val="00D33C8B"/>
    <w:rsid w:val="00D4460F"/>
    <w:rsid w:val="00D6360A"/>
    <w:rsid w:val="00D641DB"/>
    <w:rsid w:val="00D92407"/>
    <w:rsid w:val="00DC2805"/>
    <w:rsid w:val="00DF6610"/>
    <w:rsid w:val="00E3390E"/>
    <w:rsid w:val="00E33A7F"/>
    <w:rsid w:val="00E360DC"/>
    <w:rsid w:val="00E42CE5"/>
    <w:rsid w:val="00E67FAE"/>
    <w:rsid w:val="00E71877"/>
    <w:rsid w:val="00E764AD"/>
    <w:rsid w:val="00E931B8"/>
    <w:rsid w:val="00EC6429"/>
    <w:rsid w:val="00ED4EBF"/>
    <w:rsid w:val="00F2502B"/>
    <w:rsid w:val="00F33A09"/>
    <w:rsid w:val="00F81EDF"/>
    <w:rsid w:val="0C1E733C"/>
    <w:rsid w:val="0DB83F46"/>
    <w:rsid w:val="0F967D81"/>
    <w:rsid w:val="146D76D1"/>
    <w:rsid w:val="17E61B2C"/>
    <w:rsid w:val="1B8847D2"/>
    <w:rsid w:val="1E0F4D36"/>
    <w:rsid w:val="219043E0"/>
    <w:rsid w:val="23A83C63"/>
    <w:rsid w:val="23B6792D"/>
    <w:rsid w:val="23C40371"/>
    <w:rsid w:val="260D7B7B"/>
    <w:rsid w:val="276C31F9"/>
    <w:rsid w:val="2E1660EB"/>
    <w:rsid w:val="35D0504A"/>
    <w:rsid w:val="3A683CF4"/>
    <w:rsid w:val="48A028AB"/>
    <w:rsid w:val="4AF546BE"/>
    <w:rsid w:val="4D700A9E"/>
    <w:rsid w:val="4D740E6A"/>
    <w:rsid w:val="512B2424"/>
    <w:rsid w:val="54426862"/>
    <w:rsid w:val="55997858"/>
    <w:rsid w:val="55FA2E24"/>
    <w:rsid w:val="585369EE"/>
    <w:rsid w:val="5B7B3430"/>
    <w:rsid w:val="5FD50C35"/>
    <w:rsid w:val="631F28F3"/>
    <w:rsid w:val="63EB40E6"/>
    <w:rsid w:val="642B3519"/>
    <w:rsid w:val="65363F24"/>
    <w:rsid w:val="66316351"/>
    <w:rsid w:val="69C935B8"/>
    <w:rsid w:val="69F72E97"/>
    <w:rsid w:val="6B7E03D2"/>
    <w:rsid w:val="6D0A279C"/>
    <w:rsid w:val="6D2F74F0"/>
    <w:rsid w:val="6ED93AAF"/>
    <w:rsid w:val="70746958"/>
    <w:rsid w:val="726B228E"/>
    <w:rsid w:val="72EE5E3E"/>
    <w:rsid w:val="79DA536E"/>
    <w:rsid w:val="7FC6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link w:val="19"/>
    <w:qFormat/>
    <w:uiPriority w:val="9"/>
    <w:pPr>
      <w:spacing w:before="42"/>
      <w:ind w:left="1564" w:right="366"/>
      <w:jc w:val="center"/>
      <w:outlineLvl w:val="0"/>
    </w:pPr>
    <w:rPr>
      <w:b/>
      <w:bCs/>
      <w:sz w:val="32"/>
      <w:szCs w:val="32"/>
      <w:u w:val="single" w:color="000000"/>
    </w:rPr>
  </w:style>
  <w:style w:type="paragraph" w:styleId="3">
    <w:name w:val="heading 2"/>
    <w:basedOn w:val="1"/>
    <w:link w:val="20"/>
    <w:unhideWhenUsed/>
    <w:qFormat/>
    <w:uiPriority w:val="9"/>
    <w:pPr>
      <w:ind w:left="420"/>
      <w:outlineLvl w:val="1"/>
    </w:pPr>
    <w:rPr>
      <w:sz w:val="28"/>
      <w:szCs w:val="28"/>
    </w:rPr>
  </w:style>
  <w:style w:type="paragraph" w:styleId="4">
    <w:name w:val="heading 3"/>
    <w:basedOn w:val="1"/>
    <w:link w:val="21"/>
    <w:unhideWhenUsed/>
    <w:qFormat/>
    <w:uiPriority w:val="9"/>
    <w:pPr>
      <w:ind w:left="420"/>
      <w:outlineLvl w:val="2"/>
    </w:pPr>
    <w:rPr>
      <w:b/>
      <w:bCs/>
      <w:sz w:val="24"/>
      <w:szCs w:val="24"/>
    </w:rPr>
  </w:style>
  <w:style w:type="paragraph" w:styleId="5">
    <w:name w:val="heading 5"/>
    <w:basedOn w:val="1"/>
    <w:next w:val="1"/>
    <w:link w:val="35"/>
    <w:semiHidden/>
    <w:unhideWhenUsed/>
    <w:qFormat/>
    <w:uiPriority w:val="9"/>
    <w:pPr>
      <w:keepNext/>
      <w:keepLines/>
      <w:spacing w:before="280" w:after="290" w:line="376" w:lineRule="auto"/>
      <w:outlineLvl w:val="4"/>
    </w:pPr>
    <w:rPr>
      <w:b/>
      <w:bCs/>
      <w:sz w:val="28"/>
      <w:szCs w:val="28"/>
    </w:rPr>
  </w:style>
  <w:style w:type="character" w:default="1" w:styleId="17">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9"/>
    <w:qFormat/>
    <w:uiPriority w:val="0"/>
    <w:pPr>
      <w:widowControl/>
      <w:autoSpaceDE/>
      <w:autoSpaceDN/>
    </w:pPr>
    <w:rPr>
      <w:rFonts w:ascii="Times New Roman" w:hAnsi="Times New Roman" w:cs="Times New Roman"/>
      <w:sz w:val="24"/>
      <w:szCs w:val="24"/>
      <w:lang w:val="en-US" w:bidi="ar-SA"/>
    </w:rPr>
  </w:style>
  <w:style w:type="paragraph" w:styleId="7">
    <w:name w:val="Body Text"/>
    <w:basedOn w:val="1"/>
    <w:link w:val="23"/>
    <w:qFormat/>
    <w:uiPriority w:val="1"/>
    <w:rPr>
      <w:sz w:val="24"/>
      <w:szCs w:val="24"/>
    </w:rPr>
  </w:style>
  <w:style w:type="paragraph" w:styleId="8">
    <w:name w:val="Body Text Indent"/>
    <w:basedOn w:val="1"/>
    <w:link w:val="36"/>
    <w:semiHidden/>
    <w:unhideWhenUsed/>
    <w:qFormat/>
    <w:uiPriority w:val="99"/>
    <w:pPr>
      <w:spacing w:after="120"/>
      <w:ind w:left="420" w:leftChars="200"/>
    </w:pPr>
  </w:style>
  <w:style w:type="paragraph" w:styleId="9">
    <w:name w:val="toc 3"/>
    <w:basedOn w:val="1"/>
    <w:next w:val="1"/>
    <w:autoRedefine/>
    <w:unhideWhenUsed/>
    <w:qFormat/>
    <w:uiPriority w:val="39"/>
    <w:pPr>
      <w:ind w:left="840" w:leftChars="400"/>
    </w:pPr>
  </w:style>
  <w:style w:type="paragraph" w:styleId="10">
    <w:name w:val="footer"/>
    <w:basedOn w:val="1"/>
    <w:link w:val="27"/>
    <w:unhideWhenUsed/>
    <w:qFormat/>
    <w:uiPriority w:val="99"/>
    <w:pPr>
      <w:tabs>
        <w:tab w:val="center" w:pos="4153"/>
        <w:tab w:val="right" w:pos="8306"/>
      </w:tabs>
      <w:snapToGrid w:val="0"/>
    </w:pPr>
    <w:rPr>
      <w:sz w:val="18"/>
      <w:szCs w:val="18"/>
    </w:rPr>
  </w:style>
  <w:style w:type="paragraph" w:styleId="11">
    <w:name w:val="header"/>
    <w:basedOn w:val="1"/>
    <w:link w:val="26"/>
    <w:unhideWhenUsed/>
    <w:qFormat/>
    <w:uiPriority w:val="0"/>
    <w:pP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tabs>
        <w:tab w:val="right" w:leader="dot" w:pos="8300"/>
      </w:tabs>
      <w:snapToGrid w:val="0"/>
      <w:spacing w:line="500" w:lineRule="exact"/>
      <w:ind w:left="440" w:leftChars="200"/>
    </w:pPr>
    <w:rPr>
      <w:b/>
      <w:bCs/>
      <w:sz w:val="21"/>
      <w:szCs w:val="21"/>
    </w:rPr>
  </w:style>
  <w:style w:type="paragraph" w:styleId="14">
    <w:name w:val="Title"/>
    <w:basedOn w:val="1"/>
    <w:qFormat/>
    <w:uiPriority w:val="0"/>
    <w:pPr>
      <w:jc w:val="center"/>
      <w:outlineLvl w:val="0"/>
    </w:pPr>
    <w:rPr>
      <w:rFonts w:ascii="Arial" w:hAnsi="Arial"/>
      <w:b/>
      <w:bCs/>
      <w:sz w:val="32"/>
      <w:szCs w:val="32"/>
    </w:rPr>
  </w:style>
  <w:style w:type="paragraph" w:styleId="15">
    <w:name w:val="Body Text First Indent 2"/>
    <w:basedOn w:val="8"/>
    <w:link w:val="37"/>
    <w:semiHidden/>
    <w:unhideWhenUsed/>
    <w:qFormat/>
    <w:uiPriority w:val="99"/>
    <w:pPr>
      <w:ind w:firstLine="420" w:firstLineChars="200"/>
    </w:p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字符"/>
    <w:basedOn w:val="17"/>
    <w:link w:val="2"/>
    <w:qFormat/>
    <w:uiPriority w:val="9"/>
    <w:rPr>
      <w:rFonts w:ascii="宋体" w:hAnsi="宋体" w:eastAsia="宋体" w:cs="宋体"/>
      <w:b/>
      <w:bCs/>
      <w:kern w:val="0"/>
      <w:sz w:val="32"/>
      <w:szCs w:val="32"/>
      <w:u w:val="single" w:color="000000"/>
      <w:lang w:val="zh-CN" w:bidi="zh-CN"/>
    </w:rPr>
  </w:style>
  <w:style w:type="character" w:customStyle="1" w:styleId="20">
    <w:name w:val="标题 2 字符"/>
    <w:basedOn w:val="17"/>
    <w:link w:val="3"/>
    <w:qFormat/>
    <w:uiPriority w:val="9"/>
    <w:rPr>
      <w:rFonts w:ascii="宋体" w:hAnsi="宋体" w:eastAsia="宋体" w:cs="宋体"/>
      <w:kern w:val="0"/>
      <w:sz w:val="28"/>
      <w:szCs w:val="28"/>
      <w:lang w:val="zh-CN" w:bidi="zh-CN"/>
    </w:rPr>
  </w:style>
  <w:style w:type="character" w:customStyle="1" w:styleId="21">
    <w:name w:val="标题 3 字符"/>
    <w:basedOn w:val="17"/>
    <w:link w:val="4"/>
    <w:qFormat/>
    <w:uiPriority w:val="0"/>
    <w:rPr>
      <w:rFonts w:ascii="宋体" w:hAnsi="宋体" w:eastAsia="宋体" w:cs="宋体"/>
      <w:b/>
      <w:bCs/>
      <w:kern w:val="0"/>
      <w:sz w:val="24"/>
      <w:szCs w:val="24"/>
      <w:lang w:val="zh-CN" w:bidi="zh-CN"/>
    </w:rPr>
  </w:style>
  <w:style w:type="table" w:customStyle="1" w:styleId="2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3">
    <w:name w:val="正文文本 字符"/>
    <w:basedOn w:val="17"/>
    <w:link w:val="7"/>
    <w:qFormat/>
    <w:uiPriority w:val="1"/>
    <w:rPr>
      <w:rFonts w:ascii="宋体" w:hAnsi="宋体" w:eastAsia="宋体" w:cs="宋体"/>
      <w:kern w:val="0"/>
      <w:sz w:val="24"/>
      <w:szCs w:val="24"/>
      <w:lang w:val="zh-CN" w:bidi="zh-CN"/>
    </w:rPr>
  </w:style>
  <w:style w:type="paragraph" w:styleId="24">
    <w:name w:val="List Paragraph"/>
    <w:basedOn w:val="1"/>
    <w:qFormat/>
    <w:uiPriority w:val="1"/>
    <w:pPr>
      <w:ind w:left="420" w:firstLine="480"/>
    </w:pPr>
  </w:style>
  <w:style w:type="paragraph" w:customStyle="1" w:styleId="25">
    <w:name w:val="Table Paragraph"/>
    <w:basedOn w:val="1"/>
    <w:qFormat/>
    <w:uiPriority w:val="1"/>
  </w:style>
  <w:style w:type="character" w:customStyle="1" w:styleId="26">
    <w:name w:val="页眉 字符"/>
    <w:basedOn w:val="17"/>
    <w:link w:val="11"/>
    <w:qFormat/>
    <w:uiPriority w:val="0"/>
    <w:rPr>
      <w:rFonts w:ascii="宋体" w:hAnsi="宋体" w:eastAsia="宋体" w:cs="宋体"/>
      <w:kern w:val="0"/>
      <w:sz w:val="18"/>
      <w:szCs w:val="18"/>
      <w:lang w:val="zh-CN" w:bidi="zh-CN"/>
    </w:rPr>
  </w:style>
  <w:style w:type="character" w:customStyle="1" w:styleId="27">
    <w:name w:val="页脚 字符"/>
    <w:basedOn w:val="17"/>
    <w:link w:val="10"/>
    <w:qFormat/>
    <w:uiPriority w:val="99"/>
    <w:rPr>
      <w:rFonts w:ascii="宋体" w:hAnsi="宋体" w:eastAsia="宋体" w:cs="宋体"/>
      <w:kern w:val="0"/>
      <w:sz w:val="18"/>
      <w:szCs w:val="18"/>
      <w:lang w:val="zh-CN" w:bidi="zh-CN"/>
    </w:rPr>
  </w:style>
  <w:style w:type="paragraph" w:customStyle="1" w:styleId="28">
    <w:name w:val="Other|1"/>
    <w:basedOn w:val="1"/>
    <w:qFormat/>
    <w:uiPriority w:val="0"/>
    <w:pPr>
      <w:autoSpaceDE/>
      <w:autoSpaceDN/>
      <w:jc w:val="both"/>
    </w:pPr>
    <w:rPr>
      <w:kern w:val="2"/>
      <w:sz w:val="21"/>
      <w:szCs w:val="20"/>
      <w:lang w:val="zh-TW" w:eastAsia="zh-TW" w:bidi="zh-TW"/>
    </w:rPr>
  </w:style>
  <w:style w:type="character" w:customStyle="1" w:styleId="29">
    <w:name w:val="批注文字 字符"/>
    <w:basedOn w:val="17"/>
    <w:link w:val="6"/>
    <w:qFormat/>
    <w:uiPriority w:val="0"/>
    <w:rPr>
      <w:rFonts w:ascii="Times New Roman" w:hAnsi="Times New Roman" w:eastAsia="宋体" w:cs="Times New Roman"/>
      <w:kern w:val="0"/>
      <w:sz w:val="24"/>
      <w:szCs w:val="24"/>
    </w:rPr>
  </w:style>
  <w:style w:type="paragraph" w:customStyle="1" w:styleId="30">
    <w:name w:val="TOC 标题1"/>
    <w:basedOn w:val="2"/>
    <w:next w:val="1"/>
    <w:unhideWhenUsed/>
    <w:qFormat/>
    <w:uiPriority w:val="39"/>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2F5597" w:themeColor="accent1" w:themeShade="BF"/>
      <w:u w:val="none"/>
      <w:lang w:val="en-US" w:bidi="ar-SA"/>
    </w:rPr>
  </w:style>
  <w:style w:type="character" w:customStyle="1" w:styleId="31">
    <w:name w:val="NormalCharacter"/>
    <w:qFormat/>
    <w:uiPriority w:val="0"/>
  </w:style>
  <w:style w:type="character" w:customStyle="1" w:styleId="32">
    <w:name w:val="UserStyle_6"/>
    <w:link w:val="33"/>
    <w:qFormat/>
    <w:uiPriority w:val="0"/>
    <w:rPr>
      <w:sz w:val="24"/>
    </w:rPr>
  </w:style>
  <w:style w:type="paragraph" w:customStyle="1" w:styleId="33">
    <w:name w:val="BodyText"/>
    <w:basedOn w:val="1"/>
    <w:next w:val="34"/>
    <w:link w:val="32"/>
    <w:qFormat/>
    <w:uiPriority w:val="0"/>
    <w:pPr>
      <w:widowControl/>
      <w:autoSpaceDE/>
      <w:autoSpaceDN/>
      <w:spacing w:line="360" w:lineRule="auto"/>
      <w:jc w:val="both"/>
      <w:textAlignment w:val="baseline"/>
    </w:pPr>
    <w:rPr>
      <w:rFonts w:asciiTheme="minorHAnsi" w:hAnsiTheme="minorHAnsi" w:eastAsiaTheme="minorEastAsia" w:cstheme="minorBidi"/>
      <w:kern w:val="2"/>
      <w:sz w:val="24"/>
      <w:lang w:val="en-US" w:bidi="ar-SA"/>
    </w:rPr>
  </w:style>
  <w:style w:type="paragraph" w:customStyle="1" w:styleId="34">
    <w:name w:val="UserStyle_77"/>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35">
    <w:name w:val="标题 5 字符"/>
    <w:basedOn w:val="17"/>
    <w:link w:val="5"/>
    <w:semiHidden/>
    <w:qFormat/>
    <w:uiPriority w:val="9"/>
    <w:rPr>
      <w:rFonts w:ascii="宋体" w:hAnsi="宋体" w:eastAsia="宋体" w:cs="宋体"/>
      <w:b/>
      <w:bCs/>
      <w:kern w:val="0"/>
      <w:sz w:val="28"/>
      <w:szCs w:val="28"/>
      <w:lang w:val="zh-CN" w:bidi="zh-CN"/>
    </w:rPr>
  </w:style>
  <w:style w:type="character" w:customStyle="1" w:styleId="36">
    <w:name w:val="正文文本缩进 字符"/>
    <w:basedOn w:val="17"/>
    <w:link w:val="8"/>
    <w:semiHidden/>
    <w:qFormat/>
    <w:uiPriority w:val="99"/>
    <w:rPr>
      <w:rFonts w:ascii="宋体" w:hAnsi="宋体" w:eastAsia="宋体" w:cs="宋体"/>
      <w:kern w:val="0"/>
      <w:sz w:val="22"/>
      <w:lang w:val="zh-CN" w:bidi="zh-CN"/>
    </w:rPr>
  </w:style>
  <w:style w:type="character" w:customStyle="1" w:styleId="37">
    <w:name w:val="正文文本首行缩进 2 字符"/>
    <w:basedOn w:val="36"/>
    <w:link w:val="15"/>
    <w:semiHidden/>
    <w:qFormat/>
    <w:uiPriority w:val="99"/>
    <w:rPr>
      <w:rFonts w:ascii="宋体" w:hAnsi="宋体" w:eastAsia="宋体" w:cs="宋体"/>
      <w:kern w:val="0"/>
      <w:sz w:val="22"/>
      <w:lang w:val="zh-CN" w:bidi="zh-CN"/>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font41"/>
    <w:basedOn w:val="17"/>
    <w:qFormat/>
    <w:uiPriority w:val="0"/>
    <w:rPr>
      <w:rFonts w:hint="eastAsia" w:ascii="宋体" w:hAnsi="宋体" w:eastAsia="宋体" w:cs="宋体"/>
      <w:color w:val="000000"/>
      <w:sz w:val="22"/>
      <w:szCs w:val="22"/>
      <w:u w:val="none"/>
    </w:rPr>
  </w:style>
  <w:style w:type="character" w:customStyle="1" w:styleId="40">
    <w:name w:val="font81"/>
    <w:basedOn w:val="17"/>
    <w:qFormat/>
    <w:uiPriority w:val="0"/>
    <w:rPr>
      <w:rFonts w:ascii="微软雅黑" w:hAnsi="微软雅黑" w:eastAsia="微软雅黑" w:cs="微软雅黑"/>
      <w:color w:val="000000"/>
      <w:sz w:val="22"/>
      <w:szCs w:val="22"/>
      <w:u w:val="none"/>
    </w:rPr>
  </w:style>
  <w:style w:type="character" w:customStyle="1" w:styleId="41">
    <w:name w:val="font91"/>
    <w:basedOn w:val="1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db60c5f5-9cb5-452b-ae79-032b02755ef1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529074D</paraID>
      <start>0</start>
      <end>2</end>
      <status>ignored</status>
      <modifiedWord/>
      <trackRevisions>false</trackRevisions>
    </reviewItem>
    <reviewItem>
      <errorID>2bda00b2-8b95-479f-95fe-2f96d46106a1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1209C3A8</paraID>
      <start>0</start>
      <end>2</end>
      <status>ignored</status>
      <modifiedWord/>
      <trackRevisions>false</trackRevisions>
    </reviewItem>
    <reviewItem>
      <errorID>f23baada-60cf-4ed6-ade7-7d4565548cb9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1BA3BDBB</paraID>
      <start>0</start>
      <end>2</end>
      <status>ignored</status>
      <modifiedWord/>
      <trackRevisions>false</trackRevisions>
    </reviewItem>
    <reviewItem>
      <errorID>e2fec19b-37a5-4b5c-86e8-4dc3262fa54d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73B25D29</paraID>
      <start>0</start>
      <end>2</end>
      <status>ignored</status>
      <modifiedWord/>
      <trackRevisions>false</trackRevisions>
    </reviewItem>
    <reviewItem>
      <errorID>33e1f76e-a7a5-4db1-ad41-96953d9b9491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EDEBF3</paraID>
      <start>0</start>
      <end>2</end>
      <status>ignored</status>
      <modifiedWord/>
      <trackRevisions>false</trackRevisions>
    </reviewItem>
    <reviewItem>
      <errorID>4f2843d6-6ed7-4c14-b81a-05befb71761d</errorID>
      <errorWord>颅内多普勒</errorWord>
      <group>L1_Knowledge</group>
      <groupName>知识性问题</groupName>
      <ability>L2_Knowledge</ability>
      <abilityName>其他知识</abilityName>
      <candidateList>
        <item>经颅多普勒</item>
      </candidateList>
      <explain/>
      <paraID>42817A21</paraID>
      <start>53</start>
      <end>58</end>
      <status>ignored</status>
      <modifiedWord/>
      <trackRevisions>false</trackRevisions>
    </reviewItem>
    <reviewItem>
      <errorID>283f75de-42fa-49a9-9d9d-1279fc2a7357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66A6B061</paraID>
      <start>0</start>
      <end>2</end>
      <status>ignored</status>
      <modifiedWord/>
      <trackRevisions>false</trackRevisions>
    </reviewItem>
    <reviewItem>
      <errorID>c4996946-7382-4a63-a7f0-36f8cca7b3f8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23C963CA</paraID>
      <start>0</start>
      <end>2</end>
      <status>ignored</status>
      <modifiedWord/>
      <trackRevisions>false</trackRevisions>
    </reviewItem>
    <reviewItem>
      <errorID>d152ff26-883e-45f5-9dd0-3485fa924ad0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5FB1A</paraID>
      <start>0</start>
      <end>2</end>
      <status>ignored</status>
      <modifiedWord/>
      <trackRevisions>false</trackRevisions>
    </reviewItem>
    <reviewItem>
      <errorID>7cdc9d02-7076-40ee-9e9b-df2279e3be3d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43C37E77</paraID>
      <start>0</start>
      <end>2</end>
      <status>ignored</status>
      <modifiedWord/>
      <trackRevisions>false</trackRevisions>
    </reviewItem>
    <reviewItem>
      <errorID>4deaa9ad-7c4c-4a8f-af76-47c5ccad5a42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3DD76F4D</paraID>
      <start>0</start>
      <end>2</end>
      <status>ignored</status>
      <modifiedWord/>
      <trackRevisions>false</trackRevisions>
    </reviewItem>
    <reviewItem>
      <errorID>3528bc2c-3129-4b7c-a3e4-6b758e1f3a11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20EF9AEC</paraID>
      <start>0</start>
      <end>2</end>
      <status>ignored</status>
      <modifiedWord/>
      <trackRevisions>false</trackRevisions>
    </reviewItem>
    <reviewItem>
      <errorID>7c9d39d9-69db-4826-a75f-6c427695df63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231724C8</paraID>
      <start>0</start>
      <end>2</end>
      <status>ignored</status>
      <modifiedWord/>
      <trackRevisions>false</trackRevisions>
    </reviewItem>
    <reviewItem>
      <errorID>dc2cc26f-2e65-458d-86b2-62662ed20349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49EAC65A</paraID>
      <start>0</start>
      <end>2</end>
      <status>ignored</status>
      <modifiedWord/>
      <trackRevisions>false</trackRevisions>
    </reviewItem>
    <reviewItem>
      <errorID>a9203db7-6cf2-4b01-83ef-69665af8945c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4C91192F</paraID>
      <start>0</start>
      <end>2</end>
      <status>ignored</status>
      <modifiedWord/>
      <trackRevisions>false</trackRevisions>
    </reviewItem>
    <reviewItem>
      <errorID>5a8f6124-506e-48ab-bc80-40633ddd94ab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4BE23DD0</paraID>
      <start>0</start>
      <end>2</end>
      <status>ignored</status>
      <modifiedWord/>
      <trackRevisions>false</trackRevisions>
    </reviewItem>
    <reviewItem>
      <errorID>0aef11c5-5d52-484c-87bb-ee1fa482e42e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246E5578</paraID>
      <start>0</start>
      <end>2</end>
      <status>ignored</status>
      <modifiedWord/>
      <trackRevisions>false</trackRevisions>
    </reviewItem>
    <reviewItem>
      <errorID>f3af4b29-bc80-4979-9cf7-9477615cbfc2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7DE71054</paraID>
      <start>0</start>
      <end>2</end>
      <status>ignored</status>
      <modifiedWord/>
      <trackRevisions>false</trackRevisions>
    </reviewItem>
    <reviewItem>
      <errorID>efe74249-9bc8-4d1c-aec9-7ca5e86d36d6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570DA7F2</paraID>
      <start>0</start>
      <end>2</end>
      <status>ignored</status>
      <modifiedWord/>
      <trackRevisions>false</trackRevisions>
    </reviewItem>
    <reviewItem>
      <errorID>8a6aa78a-e883-4f76-b938-4a6ae23c1c82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68E4243E</paraID>
      <start>0</start>
      <end>2</end>
      <status>ignored</status>
      <modifiedWord/>
      <trackRevisions>false</trackRevisions>
    </reviewItem>
    <reviewItem>
      <errorID>beec73d6-90e7-4781-8632-1ee82e3480a7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7DAD8683</paraID>
      <start>0</start>
      <end>2</end>
      <status>ignored</status>
      <modifiedWord/>
      <trackRevisions>false</trackRevisions>
    </reviewItem>
    <reviewItem>
      <errorID>faf92866-6746-4067-a57f-29ceb4ca53cc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1FBDB926</paraID>
      <start>0</start>
      <end>2</end>
      <status>ignored</status>
      <modifiedWord/>
      <trackRevisions>false</trackRevisions>
    </reviewItem>
    <reviewItem>
      <errorID>433a0ad6-3163-4de1-8719-4f8564ac96d0</errorID>
      <errorWord>颅内多普勒</errorWord>
      <group>L1_Knowledge</group>
      <groupName>知识性问题</groupName>
      <ability>L2_Knowledge</ability>
      <abilityName>其他知识</abilityName>
      <candidateList>
        <item>经颅多普勒</item>
      </candidateList>
      <explain/>
      <paraID> C3A9B23</paraID>
      <start>0</start>
      <end>5</end>
      <status>ignored</status>
      <modifiedWord/>
      <trackRevisions>false</trackRevisions>
    </reviewItem>
    <reviewItem>
      <errorID>37ce15ec-8b57-4c3c-9b3b-09c49b95f80d</errorID>
      <errorWord>颅内多普勒</errorWord>
      <group>L1_Knowledge</group>
      <groupName>知识性问题</groupName>
      <ability>L2_Knowledge</ability>
      <abilityName>其他知识</abilityName>
      <candidateList>
        <item>经颅多普勒</item>
      </candidateList>
      <explain/>
      <paraID>4D4CB50F</paraID>
      <start>2</start>
      <end>7</end>
      <status>ignored</status>
      <modifiedWord/>
      <trackRevisions>false</trackRevisions>
    </reviewItem>
    <reviewItem>
      <errorID>bf03cdc3-4d34-4c5f-aaf7-5d0a9a213b4e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70BA141E</paraID>
      <start>0</start>
      <end>2</end>
      <status>ignored</status>
      <modifiedWord/>
      <trackRevisions>false</trackRevisions>
    </reviewItem>
    <reviewItem>
      <errorID>f5987f63-9a97-4220-9356-4fd707503a01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103DF7C9</paraID>
      <start>0</start>
      <end>2</end>
      <status>ignored</status>
      <modifiedWord/>
      <trackRevisions>false</trackRevisions>
    </reviewItem>
    <reviewItem>
      <errorID>88a09267-e2b9-4f88-845d-a30e69807bb9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1343E0A9</paraID>
      <start>0</start>
      <end>2</end>
      <status>ignored</status>
      <modifiedWord/>
      <trackRevisions>false</trackRevisions>
    </reviewItem>
    <reviewItem>
      <errorID>0a3997ce-cebf-46a7-8205-b84168425695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70DA888B</paraID>
      <start>0</start>
      <end>2</end>
      <status>ignored</status>
      <modifiedWord/>
      <trackRevisions>false</trackRevisions>
    </reviewItem>
    <reviewItem>
      <errorID>2542b39d-e91f-4e21-a703-46f408b020b7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16F5B146</paraID>
      <start>0</start>
      <end>2</end>
      <status>ignored</status>
      <modifiedWord/>
      <trackRevisions>false</trackRevisions>
    </reviewItem>
    <reviewItem>
      <errorID>5f46214d-7f27-4dde-bd4a-c8648636081e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253AC069</paraID>
      <start>0</start>
      <end>2</end>
      <status>ignored</status>
      <modifiedWord/>
      <trackRevisions>false</trackRevisions>
    </reviewItem>
    <reviewItem>
      <errorID>47485576-dc3d-4867-a33a-aec073a47117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261F3D41</paraID>
      <start>0</start>
      <end>2</end>
      <status>ignored</status>
      <modifiedWord/>
      <trackRevisions>false</trackRevisions>
    </reviewItem>
    <reviewItem>
      <errorID>1cb94bf9-8c67-4fdd-92d1-2aba2f618346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5B76F7D7</paraID>
      <start>0</start>
      <end>2</end>
      <status>ignored</status>
      <modifiedWord/>
      <trackRevisions>false</trackRevisions>
    </reviewItem>
    <reviewItem>
      <errorID>6248c4f2-f70f-445d-841e-2d1652f91be5</errorID>
      <errorWord>查看到</errorWord>
      <group>L1_Word</group>
      <groupName>字词问题</groupName>
      <ability>L2_Typo</ability>
      <abilityName>字词错误</abilityName>
      <candidateList>
        <item>查看</item>
      </candidateList>
      <explain>〈动〉检查、观察（事物的情况）：～灾情｜亲自到现场～。</explain>
      <paraID>32EF475B</paraID>
      <start>129</start>
      <end>132</end>
      <status>unmodified</status>
      <modifiedWord/>
      <trackRevisions>false</trackRevisions>
    </reviewItem>
    <reviewItem>
      <errorID>2fe77d5c-7c97-4ffe-ae70-5ca3a86baa88</errorID>
      <errorWord>(</errorWord>
      <group>L1_Format</group>
      <groupName>格式问题</groupName>
      <ability>L2_HalfPunc_CN</ability>
      <abilityName/>
      <candidateList>
        <item>（</item>
      </candidateList>
      <explain>文本全半角错误。</explain>
      <paraID>1209D946</paraID>
      <start>28</start>
      <end>29</end>
      <status>unmodified</status>
      <modifiedWord/>
      <trackRevisions>false</trackRevisions>
    </reviewItem>
    <reviewItem>
      <errorID>4232e894-0b0e-4402-b90f-f29348037511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5304D627</paraID>
      <start>0</start>
      <end>2</end>
      <status>unmodified</status>
      <modifiedWord/>
      <trackRevisions>false</trackRevisions>
    </reviewItem>
    <reviewItem>
      <errorID>99ff1748-e62b-4514-8243-2100f34da958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7B988A61</paraID>
      <start>0</start>
      <end>2</end>
      <status>unmodified</status>
      <modifiedWord/>
      <trackRevisions>false</trackRevisions>
    </reviewItem>
    <reviewItem>
      <errorID>425397c2-fca4-4548-9810-1ce99be7fb38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2601A0E1</paraID>
      <start>0</start>
      <end>2</end>
      <status>unmodified</status>
      <modifiedWord/>
      <trackRevisions>false</trackRevisions>
    </reviewItem>
    <reviewItem>
      <errorID>afc86f71-9350-45cc-a938-f6c12d9acfc2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2785921C</paraID>
      <start>0</start>
      <end>2</end>
      <status>unmodified</status>
      <modifiedWord/>
      <trackRevisions>false</trackRevisions>
    </reviewItem>
    <reviewItem>
      <errorID>7ef57e96-3b54-4890-ada0-a23498f92196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4A4302C1</paraID>
      <start>0</start>
      <end>2</end>
      <status>unmodified</status>
      <modifiedWord/>
      <trackRevisions>false</trackRevisions>
    </reviewItem>
    <reviewItem>
      <errorID>a9403e3c-b860-4b11-a453-fb74c1949d2d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7CD8401</paraID>
      <start>0</start>
      <end>2</end>
      <status>unmodified</status>
      <modifiedWord/>
      <trackRevisions>false</trackRevisions>
    </reviewItem>
    <reviewItem>
      <errorID>4cb18b42-58f6-4d46-909d-7d6737c18e24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724DBE53</paraID>
      <start>0</start>
      <end>2</end>
      <status>unmodified</status>
      <modifiedWord/>
      <trackRevisions>false</trackRevisions>
    </reviewItem>
    <reviewItem>
      <errorID>608259a0-4d8a-42e4-b539-60832ceb1f27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2B8B7D8D</paraID>
      <start>0</start>
      <end>2</end>
      <status>unmodified</status>
      <modifiedWord/>
      <trackRevisions>false</trackRevisions>
    </reviewItem>
    <reviewItem>
      <errorID>526ea86f-d716-4dde-9697-c81d423d02d5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215C4664</paraID>
      <start>0</start>
      <end>2</end>
      <status>unmodified</status>
      <modifiedWord/>
      <trackRevisions>false</trackRevisions>
    </reviewItem>
    <reviewItem>
      <errorID>7acdf84c-c7f1-476f-8e6b-8b68ef114814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74616794</paraID>
      <start>0</start>
      <end>3</end>
      <status>unmodified</status>
      <modifiedWord/>
      <trackRevisions>false</trackRevisions>
    </reviewItem>
    <reviewItem>
      <errorID>64082bf3-6410-4240-b654-79b175619f04</errorID>
      <errorWord>法律、法规</errorWord>
      <group>L1_Word</group>
      <groupName>字词问题</groupName>
      <ability>L2_Typo</ability>
      <abilityName>字词错误</abilityName>
      <candidateList>
        <item>法律法规</item>
      </candidateList>
      <explain/>
      <paraID>74616794</paraID>
      <start>9</start>
      <end>13</end>
      <status>modified</status>
      <modifiedWord>法律法规</modifiedWord>
      <trackRevisions>false</trackRevisions>
    </reviewItem>
    <reviewItem>
      <errorID>9d90c176-9abb-4a1d-8e99-c7e5093a359c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1E9614B0</paraID>
      <start>0</start>
      <end>2</end>
      <status>unmodified</status>
      <modifiedWord/>
      <trackRevisions>false</trackRevisions>
    </reviewItem>
    <reviewItem>
      <errorID>56d88fd0-5592-46a3-87d4-48f5e377c000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74265DC5</paraID>
      <start>0</start>
      <end>2</end>
      <status>unmodified</status>
      <modifiedWord/>
      <trackRevisions>false</trackRevisions>
    </reviewItem>
    <reviewItem>
      <errorID>8330c696-c10b-4b7d-8371-94eb13d2fc0d</errorID>
      <errorWord>施行</errorWord>
      <group>L1_Word</group>
      <groupName>字词问题</groupName>
      <ability>L2_Typo</ability>
      <abilityName>字词错误</abilityName>
      <candidateList>
        <item>实行</item>
      </candidateList>
      <explain>存在发音相同字词的误用。</explain>
      <paraID> 9D32C24</paraID>
      <start>22</start>
      <end>24</end>
      <status>modified</status>
      <modifiedWord>实行</modifiedWord>
      <trackRevisions>false</trackRevisions>
    </reviewItem>
    <reviewItem>
      <errorID>10c24de6-8f81-445e-9ab9-1f5fc02ca1c2</errorID>
      <errorWord>”</errorWord>
      <group>L1_Punc</group>
      <groupName>标点问题</groupName>
      <ability>L2_Punc_CN</ability>
      <abilityName/>
      <candidateList/>
      <explain>此处标点可能未正确匹配，请检查句子中是否存在标点冗余、缺失或使用错误的情况。</explain>
      <paraID> 9D32C24</paraID>
      <start>135</start>
      <end>136</end>
      <status>unmodified</status>
      <modifiedWord/>
      <trackRevisions>false</trackRevisions>
    </reviewItem>
    <reviewItem>
      <errorID>cfd59248-4485-4513-82f2-c2fcb8aaebdb</errorID>
      <errorWord>;</errorWord>
      <group>L1_Format</group>
      <groupName>格式问题</groupName>
      <ability>L2_HalfPunc_CN</ability>
      <abilityName/>
      <candidateList>
        <item>；</item>
      </candidateList>
      <explain>文本全半角错误。</explain>
      <paraID>61C4637C</paraID>
      <start>19</start>
      <end>20</end>
      <status>unmodified</status>
      <modifiedWord/>
      <trackRevisions>false</trackRevisions>
    </reviewItem>
    <reviewItem>
      <errorID>75d0cfa2-7c1f-4f82-af65-061a041183cc</errorID>
      <errorWord>;</errorWord>
      <group>L1_Format</group>
      <groupName>格式问题</groupName>
      <ability>L2_HalfPunc_CN</ability>
      <abilityName/>
      <candidateList>
        <item>；</item>
      </candidateList>
      <explain>文本全半角错误。</explain>
      <paraID>46296643</paraID>
      <start>39</start>
      <end>40</end>
      <status>unmodified</status>
      <modifiedWord/>
      <trackRevisions>false</trackRevisions>
    </reviewItem>
    <reviewItem>
      <errorID>5fbc929f-2789-45d2-8ede-fa2f742299f0</errorID>
      <errorWord>;</errorWord>
      <group>L1_Format</group>
      <groupName>格式问题</groupName>
      <ability>L2_HalfPunc_CN</ability>
      <abilityName/>
      <candidateList>
        <item>；</item>
      </candidateList>
      <explain>文本全半角错误。</explain>
      <paraID>3D44E67E</paraID>
      <start>23</start>
      <end>24</end>
      <status>unmodified</status>
      <modifiedWord/>
      <trackRevisions>false</trackRevisions>
    </reviewItem>
    <reviewItem>
      <errorID>5f5d6399-c35f-423c-a385-12d2a1d41dab</errorID>
      <errorWord>束</errorWord>
      <group>L1_Word</group>
      <groupName>字词问题</groupName>
      <ability>L2_Typo</ability>
      <abilityName>字词错误</abilityName>
      <candidateList>
        <item>束后</item>
      </candidateList>
      <explain/>
      <paraID>62FD2C2F</paraID>
      <start>9</start>
      <end>10</end>
      <status>unmodified</status>
      <modifiedWord/>
      <trackRevisions>false</trackRevisions>
    </reviewItem>
    <reviewItem>
      <errorID>3cfda841-7c2e-415a-9106-281e798199c7</errorID>
      <errorWord>(</errorWord>
      <group>L1_Format</group>
      <groupName>格式问题</groupName>
      <ability>L2_HalfPunc_CN</ability>
      <abilityName/>
      <candidateList>
        <item>（</item>
      </candidateList>
      <explain>文本全半角错误。</explain>
      <paraID>62FD2C2F</paraID>
      <start>37</start>
      <end>38</end>
      <status>unmodified</status>
      <modifiedWord/>
      <trackRevisions>false</trackRevisions>
    </reviewItem>
    <reviewItem>
      <errorID>302f2421-2bb0-400b-bce5-304636d44b31</errorID>
      <errorWord>)</errorWord>
      <group>L1_Format</group>
      <groupName>格式问题</groupName>
      <ability>L2_HalfPunc_CN</ability>
      <abilityName/>
      <candidateList>
        <item>）</item>
      </candidateList>
      <explain>文本全半角错误。</explain>
      <paraID>62FD2C2F</paraID>
      <start>49</start>
      <end>50</end>
      <status>unmodified</status>
      <modifiedWord/>
      <trackRevisions>false</trackRevisions>
    </reviewItem>
    <reviewItem>
      <errorID>641e261e-1f45-4cb4-b6ee-7c2cc425d373</errorID>
      <errorWord>法律、法规</errorWord>
      <group>L1_Word</group>
      <groupName>字词问题</groupName>
      <ability>L2_Typo</ability>
      <abilityName>字词错误</abilityName>
      <candidateList>
        <item>法律法规</item>
      </candidateList>
      <explain/>
      <paraID>1563C197</paraID>
      <start>14</start>
      <end>18</end>
      <status>modified</status>
      <modifiedWord>法律法规</modifiedWord>
      <trackRevisions>false</trackRevisions>
    </reviewItem>
    <reviewItem>
      <errorID>d9373a45-5517-47af-b8e5-3eb0ec78ebf1</errorID>
      <errorWord>到其它</errorWord>
      <group>L1_Word</group>
      <groupName>字词问题</groupName>
      <ability>L2_Alias</ability>
      <abilityName>也作/曾用词</abilityName>
      <candidateList>
        <item>到其他</item>
      </candidateList>
      <explain>词汇[到其它]为不规范表述或旧称，其规范书面表述为[到其他]。</explain>
      <paraID>79C702ED</paraID>
      <start>133</start>
      <end>136</end>
      <status>modified</status>
      <modifiedWord>到其他</modifiedWord>
      <trackRevisions>false</trackRevisions>
    </reviewItem>
    <reviewItem>
      <errorID>6c08c3be-5175-471e-8c64-82f63c6e217b</errorID>
      <errorWord>有助于对</errorWord>
      <group>L1_Grammar</group>
      <groupName>语法问题</groupName>
      <ability>L2_Grammar</ability>
      <abilityName>语法错误</abilityName>
      <candidateList>
        <item>有助于</item>
      </candidateList>
      <explain/>
      <paraID>  CBE122</paraID>
      <start>6</start>
      <end>10</end>
      <status>unmodified</status>
      <modifiedWord/>
      <trackRevisions>false</trackRevisions>
    </reviewItem>
    <reviewItem>
      <errorID>e94edaf6-9d7b-4cc9-8b8a-ace3494bf98d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5E6E4C66</paraID>
      <start>0</start>
      <end>2</end>
      <status>unmodified</status>
      <modifiedWord/>
      <trackRevisions>false</trackRevisions>
    </reviewItem>
    <reviewItem>
      <errorID>6e3976ce-0baa-4a24-9485-9e1b17e4e061</errorID>
      <errorWord>法律、法规</errorWord>
      <group>L1_Word</group>
      <groupName>字词问题</groupName>
      <ability>L2_Typo</ability>
      <abilityName>字词错误</abilityName>
      <candidateList>
        <item>法律法规</item>
      </candidateList>
      <explain/>
      <paraID>55456F05</paraID>
      <start>3</start>
      <end>7</end>
      <status>modified</status>
      <modifiedWord>法律法规</modifiedWord>
      <trackRevisions>false</trackRevisions>
    </reviewItem>
    <reviewItem>
      <errorID>daaf14ae-fe5d-46fe-9757-be8dd6aca045</errorID>
      <errorWord>，</errorWord>
      <group>L1_Word</group>
      <groupName>字词问题</groupName>
      <ability>L2_Typo</ability>
      <abilityName>字词错误</abilityName>
      <candidateList>
        <item>，并</item>
      </candidateList>
      <explain/>
      <paraID>5130689B</paraID>
      <start>15</start>
      <end>17</end>
      <status>modified</status>
      <modifiedWord>，并</modifiedWord>
      <trackRevisions>false</trackRevisions>
    </reviewItem>
    <reviewItem>
      <errorID>9ca5d2c0-9190-470a-88e7-0a90b3d2373d</errorID>
      <errorWord>《</errorWord>
      <group>L1_Punc</group>
      <groupName>标点问题</groupName>
      <ability>L2_Punc_CN</ability>
      <abilityName/>
      <candidateList/>
      <explain>此处标点可能未正确匹配，请检查句子中是否存在标点冗余、缺失或使用错误的情况。</explain>
      <paraID>3A74C536</paraID>
      <start>37</start>
      <end>38</end>
      <status>unmodified</status>
      <modifiedWord/>
      <trackRevisions>false</trackRevisions>
    </reviewItem>
    <reviewItem>
      <errorID>6dafbe4f-13da-4e00-9c79-6b837cfb66aa</errorID>
      <errorWord>》</errorWord>
      <group>L1_Punc</group>
      <groupName>标点问题</groupName>
      <ability>L2_Punc_CN</ability>
      <abilityName/>
      <candidateList/>
      <explain>此处标点可能未正确匹配，请检查句子中是否存在标点冗余、缺失或使用错误的情况。</explain>
      <paraID>3580FC1F</paraID>
      <start>16</start>
      <end>17</end>
      <status>unmodified</status>
      <modifiedWord/>
      <trackRevisions>false</trackRevisions>
    </reviewItem>
    <reviewItem>
      <errorID>6c1f1161-29b9-4ee8-9a3d-5ed925f2f39a</errorID>
      <errorWord>:</errorWord>
      <group>L1_Format</group>
      <groupName>格式问题</groupName>
      <ability>L2_HalfPunc_CN</ability>
      <abilityName/>
      <candidateList>
        <item>：</item>
      </candidateList>
      <explain>文本全半角错误。</explain>
      <paraID>1A6AE223</paraID>
      <start>2</start>
      <end>3</end>
      <status>unmodified</status>
      <modifiedWord/>
      <trackRevisions>false</trackRevisions>
    </reviewItem>
    <reviewItem>
      <errorID>5813ff7e-10b1-4824-b75b-142b61a6dd4f</errorID>
      <errorWord>周祥</errorWord>
      <group>L1_Word</group>
      <groupName>字词问题</groupName>
      <ability>L2_Typo</ability>
      <abilityName>字词错误</abilityName>
      <candidateList>
        <item>周详</item>
      </candidateList>
      <explain/>
      <paraID>1A6AE223</paraID>
      <start>10</start>
      <end>12</end>
      <status>modified</status>
      <modifiedWord>周详</modifiedWord>
      <trackRevisions>false</trackRevisions>
    </reviewItem>
    <reviewItem>
      <errorID>a79730ed-db4c-435c-b4c2-c0a620186fdc</errorID>
      <errorWord>,</errorWord>
      <group>L1_Format</group>
      <groupName>格式问题</groupName>
      <ability>L2_HalfPunc_CN</ability>
      <abilityName/>
      <candidateList>
        <item>，</item>
      </candidateList>
      <explain>文本全半角错误。</explain>
      <paraID>1172224C</paraID>
      <start>62</start>
      <end>63</end>
      <status>unmodified</status>
      <modifiedWord/>
      <trackRevisions>false</trackRevisions>
    </reviewItem>
    <reviewItem>
      <errorID>2ca31023-3d0f-43a6-937d-0d787d7f738a</errorID>
      <errorWord>五挡</errorWord>
      <group>L1_Word</group>
      <groupName>字词问题</groupName>
      <ability>L2_Typo</ability>
      <abilityName>字词错误</abilityName>
      <candidateList>
        <item>五档</item>
      </candidateList>
      <explain>存在发音相同字词的误用。</explain>
      <paraID>3EC8DE4D</paraID>
      <start>0</start>
      <end>2</end>
      <status>modified</status>
      <modifiedWord>五档</modifiedWord>
      <trackRevisions>false</trackRevisions>
    </reviewItem>
    <reviewItem>
      <errorID>35b6e7ed-232a-4c64-b781-e1733bb666ec</errorID>
      <errorWord>详实</errorWord>
      <group>L1_Word</group>
      <groupName>字词问题</groupName>
      <ability>L2_Typo</ability>
      <abilityName>字词错误</abilityName>
      <candidateList>
        <item>翔实</item>
      </candidateList>
      <explain/>
      <paraID>7651D239</paraID>
      <start>24</start>
      <end>26</end>
      <status>modified</status>
      <modifiedWord>翔实</modifiedWord>
      <trackRevisions>false</trackRevisions>
    </reviewItem>
    <reviewItem>
      <errorID>e3c90d68-9f7a-4d25-8dd8-cb86b34e9714</errorID>
      <errorWord>、</errorWord>
      <group>L1_Word</group>
      <groupName>字词问题</groupName>
      <ability>L2_Typo</ability>
      <abilityName>字词错误</abilityName>
      <candidateList>
        <item>、具</item>
      </candidateList>
      <explain/>
      <paraID>3BFADDD4</paraID>
      <start>15</start>
      <end>17</end>
      <status>modified</status>
      <modifiedWord>、具</modifiedWord>
      <trackRevisions>false</trackRevisions>
    </reviewItem>
    <reviewItem>
      <errorID>714343bb-80ab-47bf-803d-a563cddafb13</errorID>
      <errorWord>详实</errorWord>
      <group>L1_Word</group>
      <groupName>字词问题</groupName>
      <ability>L2_Typo</ability>
      <abilityName>字词错误</abilityName>
      <candidateList>
        <item>翔实</item>
      </candidateList>
      <explain/>
      <paraID>3BFADDD4</paraID>
      <start>28</start>
      <end>30</end>
      <status>modified</status>
      <modifiedWord>翔实</modifiedWord>
      <trackRevisions>false</trackRevisions>
    </reviewItem>
    <reviewItem>
      <errorID>9602d729-5b56-4d0b-860a-9b156d4cb103</errorID>
      <errorWord>性</errorWord>
      <group>L1_Word</group>
      <groupName>字词问题</groupName>
      <ability>L2_Typo</ability>
      <abilityName>字词错误</abilityName>
      <candidateList>
        <item>性和</item>
      </candidateList>
      <explain/>
      <paraID>2D84FA4C</paraID>
      <start>29</start>
      <end>31</end>
      <status>modified</status>
      <modifiedWord>性和</modifiedWord>
      <trackRevisions>false</trackRevisions>
    </reviewItem>
    <reviewItem>
      <errorID>5531db52-13d4-4353-93e7-22480a97e25a</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4A3B0FE0</paraID>
      <start>10</start>
      <end>12</end>
      <status>modified</status>
      <modifiedWord>要求</modifiedWord>
      <trackRevisions>false</trackRevisions>
    </reviewItem>
    <reviewItem>
      <errorID>4661abfa-dd54-4cc7-bed1-542e518f6516</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56DCDD8A</paraID>
      <start>10</start>
      <end>12</end>
      <status>modified</status>
      <modifiedWord>要求</modifiedWord>
      <trackRevisions>false</trackRevisions>
    </reviewItem>
    <reviewItem>
      <errorID>17ac4464-7d29-4f3a-bf4f-79f9ebad79a8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7D7139BB</paraID>
      <start>0</start>
      <end>2</end>
      <status>modified</status>
      <modifiedWord>六、</modifiedWord>
      <trackRevisions>false</trackRevisions>
    </reviewItem>
    <reviewItem>
      <errorID>9ad82e78-a51c-402c-98bf-41af5e77970a</errorID>
      <errorWord>(</errorWord>
      <group>L1_Format</group>
      <groupName>格式问题</groupName>
      <ability>L2_HalfPunc_CN</ability>
      <abilityName/>
      <candidateList>
        <item>（</item>
      </candidateList>
      <explain>文本全半角错误。</explain>
      <paraID>1F20CFBF</paraID>
      <start>27</start>
      <end>28</end>
      <status>unmodified</status>
      <modifiedWord/>
      <trackRevisions>false</trackRevisions>
    </reviewItem>
    <reviewItem>
      <errorID>328368f4-646a-4f40-b65a-3017cd8285e2</errorID>
      <errorWord>“</errorWord>
      <group>L1_Punc</group>
      <groupName>标点问题</groupName>
      <ability>L2_Punc_CN</ability>
      <abilityName/>
      <candidateList/>
      <explain>此处标点可能未正确匹配，请检查句子中是否存在标点冗余、缺失或使用错误的情况。</explain>
      <paraID>4A66470A</paraID>
      <start>24</start>
      <end>25</end>
      <status>unmodified</status>
      <modifiedWord/>
      <trackRevisions>false</trackRevisions>
    </reviewItem>
    <reviewItem>
      <errorID>45a3c620-952a-41aa-95b6-36ff639687f7</errorID>
      <errorWord>(</errorWord>
      <group>L1_Format</group>
      <groupName>格式问题</groupName>
      <ability>L2_HalfPunc_CN</ability>
      <abilityName/>
      <candidateList>
        <item>（</item>
      </candidateList>
      <explain>文本全半角错误。</explain>
      <paraID>4A66470A</paraID>
      <start>35</start>
      <end>36</end>
      <status>unmodified</status>
      <modifiedWord/>
      <trackRevisions>false</trackRevisions>
    </reviewItem>
    <reviewItem>
      <errorID>0ab6e105-3f43-4e95-8ebb-2aecd46c418f</errorID>
      <errorWord>(</errorWord>
      <group>L1_Format</group>
      <groupName>格式问题</groupName>
      <ability>L2_HalfPunc_CN</ability>
      <abilityName/>
      <candidateList>
        <item>（</item>
      </candidateList>
      <explain>文本全半角错误。</explain>
      <paraID>4A66470A</paraID>
      <start>89</start>
      <end>90</end>
      <status>unmodified</status>
      <modifiedWord/>
      <trackRevisions>false</trackRevisions>
    </reviewItem>
    <reviewItem>
      <errorID>1297194b-d119-40cd-ae11-47b110148be2</errorID>
      <errorWord>(</errorWord>
      <group>L1_Format</group>
      <groupName>格式问题</groupName>
      <ability>L2_HalfPunc_CN</ability>
      <abilityName/>
      <candidateList>
        <item>（</item>
      </candidateList>
      <explain>文本全半角错误。</explain>
      <paraID>79485076</paraID>
      <start>60</start>
      <end>61</end>
      <status>unmodified</status>
      <modifiedWord/>
      <trackRevisions>false</trackRevisions>
    </reviewItem>
    <reviewItem>
      <errorID>72413244-9019-4a93-a018-25f219eda28d</errorID>
      <errorWord>)</errorWord>
      <group>L1_Format</group>
      <groupName>格式问题</groupName>
      <ability>L2_HalfPunc_CN</ability>
      <abilityName/>
      <candidateList>
        <item>）</item>
      </candidateList>
      <explain>文本全半角错误。</explain>
      <paraID>79485076</paraID>
      <start>76</start>
      <end>77</end>
      <status>unmodified</status>
      <modifiedWord/>
      <trackRevisions>false</trackRevisions>
    </reviewItem>
    <reviewItem>
      <errorID>ec338d66-8678-40b3-ac74-8fcfae63613b</errorID>
      <errorWord>(</errorWord>
      <group>L1_Format</group>
      <groupName>格式问题</groupName>
      <ability>L2_HalfPunc_CN</ability>
      <abilityName/>
      <candidateList>
        <item>（</item>
      </candidateList>
      <explain>文本全半角错误。</explain>
      <paraID>4AD9B2C3</paraID>
      <start>34</start>
      <end>35</end>
      <status>unmodified</status>
      <modifiedWord/>
      <trackRevisions>false</trackRevisions>
    </reviewItem>
    <reviewItem>
      <errorID>b5110517-3f4b-4858-bc6f-2b3f1084f897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3363477A</paraID>
      <start>0</start>
      <end>2</end>
      <status>unmodified</status>
      <modifiedWord/>
      <trackRevisions>false</trackRevisions>
    </reviewItem>
    <reviewItem>
      <errorID>1fdf54c2-76d0-4af8-b638-3a206a662181</errorID>
      <errorWord>!</errorWord>
      <group>L1_Format</group>
      <groupName>格式问题</groupName>
      <ability>L2_HalfPunc_CN</ability>
      <abilityName/>
      <candidateList>
        <item>！</item>
      </candidateList>
      <explain>文本全半角错误。</explain>
      <paraID>3A0CE185</paraID>
      <start>16</start>
      <end>17</end>
      <status>unmodified</status>
      <modifiedWord/>
      <trackRevisions>false</trackRevisions>
    </reviewItem>
    <reviewItem>
      <errorID>c9c2b14e-ca74-4b39-ab78-e3bde7e8d18f</errorID>
      <errorWord>(</errorWord>
      <group>L1_Format</group>
      <groupName>格式问题</groupName>
      <ability>L2_HalfPunc_CN</ability>
      <abilityName/>
      <candidateList>
        <item>（</item>
      </candidateList>
      <explain>文本全半角错误。</explain>
      <paraID>1B348B27</paraID>
      <start>133</start>
      <end>134</end>
      <status>unmodified</status>
      <modifiedWord/>
      <trackRevisions>false</trackRevisions>
    </reviewItem>
    <reviewItem>
      <errorID>6c9ed4c5-20ae-4ffd-a29d-b0f826d051f1</errorID>
      <errorWord>)</errorWord>
      <group>L1_Format</group>
      <groupName>格式问题</groupName>
      <ability>L2_HalfPunc_CN</ability>
      <abilityName/>
      <candidateList>
        <item>）</item>
      </candidateList>
      <explain>文本全半角错误。</explain>
      <paraID>1B348B27</paraID>
      <start>146</start>
      <end>147</end>
      <status>unmodified</status>
      <modifiedWord/>
      <trackRevisions>false</trackRevisions>
    </reviewItem>
    <reviewItem>
      <errorID>6348ddc4-dc98-45ba-a1f6-f6324b5270c5</errorID>
      <errorWord>(</errorWord>
      <group>L1_Format</group>
      <groupName>格式问题</groupName>
      <ability>L2_HalfPunc_CN</ability>
      <abilityName/>
      <candidateList>
        <item>（</item>
      </candidateList>
      <explain>文本全半角错误。</explain>
      <paraID> 86F1C55</paraID>
      <start>0</start>
      <end>1</end>
      <status>unmodified</status>
      <modifiedWord/>
      <trackRevisions>false</trackRevisions>
    </reviewItem>
    <reviewItem>
      <errorID>f035a175-34bf-4b26-a97a-83b1d08eff24</errorID>
      <errorWord>)</errorWord>
      <group>L1_Format</group>
      <groupName>格式问题</groupName>
      <ability>L2_HalfPunc_CN</ability>
      <abilityName/>
      <candidateList>
        <item>）</item>
      </candidateList>
      <explain>文本全半角错误。</explain>
      <paraID> 86F1C55</paraID>
      <start>3</start>
      <end>4</end>
      <status>unmodified</status>
      <modifiedWord/>
      <trackRevisions>false</trackRevisions>
    </reviewItem>
    <reviewItem>
      <errorID>4e919242-18e0-49cd-bbdf-06344b34d21a</errorID>
      <errorWord>)</errorWord>
      <group>L1_Format</group>
      <groupName>格式问题</groupName>
      <ability>L2_HalfPunc_CN</ability>
      <abilityName/>
      <candidateList>
        <item>）</item>
      </candidateList>
      <explain>文本全半角错误。</explain>
      <paraID> 86F1C55</paraID>
      <start>9</start>
      <end>10</end>
      <status>unmodified</status>
      <modifiedWord/>
      <trackRevisions>false</trackRevisions>
    </reviewItem>
    <reviewItem>
      <errorID>6850c9c6-f0e6-4e0b-bec5-cc7d6c50570d</errorID>
      <errorWord>(</errorWord>
      <group>L1_Format</group>
      <groupName>格式问题</groupName>
      <ability>L2_HalfPunc_CN</ability>
      <abilityName/>
      <candidateList>
        <item>（</item>
      </candidateList>
      <explain>文本全半角错误。</explain>
      <paraID> 86F1C55</paraID>
      <start>12</start>
      <end>13</end>
      <status>unmodified</status>
      <modifiedWord/>
      <trackRevisions>false</trackRevisions>
    </reviewItem>
    <reviewItem>
      <errorID>6025166b-34e5-4adf-a2ce-3c6789cb272e</errorID>
      <errorWord>)</errorWord>
      <group>L1_Format</group>
      <groupName>格式问题</groupName>
      <ability>L2_HalfPunc_CN</ability>
      <abilityName/>
      <candidateList>
        <item>）</item>
      </candidateList>
      <explain>文本全半角错误。</explain>
      <paraID> 86F1C55</paraID>
      <start>19</start>
      <end>20</end>
      <status>unmodified</status>
      <modifiedWord/>
      <trackRevisions>false</trackRevisions>
    </reviewItem>
    <reviewItem>
      <errorID>89fbb39c-cf2c-4eee-84c4-ee7174e684dd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2CFF8D44</paraID>
      <start>0</start>
      <end>2</end>
      <status>unmodified</status>
      <modifiedWord/>
      <trackRevisions>false</trackRevisions>
    </reviewItem>
    <reviewItem>
      <errorID>aeee4052-9867-4e89-9089-04db26f6af44</errorID>
      <errorWord>(</errorWord>
      <group>L1_Format</group>
      <groupName>格式问题</groupName>
      <ability>L2_HalfPunc_CN</ability>
      <abilityName/>
      <candidateList>
        <item>（</item>
      </candidateList>
      <explain>文本全半角错误。</explain>
      <paraID>2CFF8D44</paraID>
      <start>2</start>
      <end>3</end>
      <status>unmodified</status>
      <modifiedWord/>
      <trackRevisions>false</trackRevisions>
    </reviewItem>
    <reviewItem>
      <errorID>3315234e-4732-4b1f-a67f-9c3ed74d2267</errorID>
      <errorWord>)</errorWord>
      <group>L1_Format</group>
      <groupName>格式问题</groupName>
      <ability>L2_HalfPunc_CN</ability>
      <abilityName/>
      <candidateList>
        <item>）</item>
      </candidateList>
      <explain>文本全半角错误。</explain>
      <paraID>2CFF8D44</paraID>
      <start>6</start>
      <end>7</end>
      <status>unmodified</status>
      <modifiedWord/>
      <trackRevisions>false</trackRevisions>
    </reviewItem>
    <reviewItem>
      <errorID>376a0794-e612-488d-96eb-64138c46c50c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62DB3408</paraID>
      <start>0</start>
      <end>2</end>
      <status>unmodified</status>
      <modifiedWord/>
      <trackRevisions>false</trackRevisions>
    </reviewItem>
    <reviewItem>
      <errorID>9b38fc73-6186-4560-9353-06e601322008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E67F7F1</paraID>
      <start>0</start>
      <end>2</end>
      <status>unmodified</status>
      <modifiedWord/>
      <trackRevisions>false</trackRevisions>
    </reviewItem>
    <reviewItem>
      <errorID>1015dd36-c868-42d1-9eb5-b9501d3d6430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459F94A5</paraID>
      <start>0</start>
      <end>2</end>
      <status>unmodified</status>
      <modifiedWord/>
      <trackRevisions>false</trackRevisions>
    </reviewItem>
    <reviewItem>
      <errorID>d4af489e-43c5-4385-9163-245c5bee6df5</errorID>
      <errorWord>(</errorWord>
      <group>L1_Format</group>
      <groupName>格式问题</groupName>
      <ability>L2_HalfPunc_CN</ability>
      <abilityName/>
      <candidateList>
        <item>（</item>
      </candidateList>
      <explain>文本全半角错误。</explain>
      <paraID>459F94A5</paraID>
      <start>2</start>
      <end>3</end>
      <status>unmodified</status>
      <modifiedWord/>
      <trackRevisions>false</trackRevisions>
    </reviewItem>
    <reviewItem>
      <errorID>0acf106e-40be-41d9-9c9c-d36b5475cb09</errorID>
      <errorWord>)</errorWord>
      <group>L1_Format</group>
      <groupName>格式问题</groupName>
      <ability>L2_HalfPunc_CN</ability>
      <abilityName/>
      <candidateList>
        <item>）</item>
      </candidateList>
      <explain>文本全半角错误。</explain>
      <paraID>459F94A5</paraID>
      <start>6</start>
      <end>7</end>
      <status>unmodified</status>
      <modifiedWord/>
      <trackRevisions>false</trackRevisions>
    </reviewItem>
    <reviewItem>
      <errorID>3c07bdac-39e6-4f21-b8a7-a2a3f3aaabdb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16164B58</paraID>
      <start>0</start>
      <end>2</end>
      <status>unmodified</status>
      <modifiedWord/>
      <trackRevisions>false</trackRevisions>
    </reviewItem>
    <reviewItem>
      <errorID>15eaa66a-71d7-4c84-b856-19d73ac431c1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70553ACB</paraID>
      <start>0</start>
      <end>2</end>
      <status>unmodified</status>
      <modifiedWord/>
      <trackRevisions>false</trackRevisions>
    </reviewItem>
    <reviewItem>
      <errorID>4fc4a008-884e-4fb4-b930-a867fcee000c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10BD770F</paraID>
      <start>0</start>
      <end>2</end>
      <status>unmodified</status>
      <modifiedWord/>
      <trackRevisions>false</trackRevisions>
    </reviewItem>
    <reviewItem>
      <errorID>c8f18809-7dc7-4779-936b-2b430a92d0dd</errorID>
      <errorWord>(</errorWord>
      <group>L1_Format</group>
      <groupName>格式问题</groupName>
      <ability>L2_HalfPunc_CN</ability>
      <abilityName/>
      <candidateList>
        <item>（</item>
      </candidateList>
      <explain>文本全半角错误。</explain>
      <paraID>769AA998</paraID>
      <start>38</start>
      <end>39</end>
      <status>unmodified</status>
      <modifiedWord/>
      <trackRevisions>false</trackRevisions>
    </reviewItem>
    <reviewItem>
      <errorID>32f58ab5-390b-4b26-9f98-c6c4f7d49ff2</errorID>
      <errorWord>)</errorWord>
      <group>L1_Format</group>
      <groupName>格式问题</groupName>
      <ability>L2_HalfPunc_CN</ability>
      <abilityName/>
      <candidateList>
        <item>）</item>
      </candidateList>
      <explain>文本全半角错误。</explain>
      <paraID>769AA998</paraID>
      <start>48</start>
      <end>49</end>
      <status>unmodified</status>
      <modifiedWord/>
      <trackRevisions>false</trackRevisions>
    </reviewItem>
    <reviewItem>
      <errorID>cbfca03a-6870-4c48-8c99-e5cb59cd0327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1E44F125</paraID>
      <start>0</start>
      <end>2</end>
      <status>unmodified</status>
      <modifiedWord/>
      <trackRevisions>false</trackRevisions>
    </reviewItem>
    <reviewItem>
      <errorID>1cf7a5b4-4053-4d9f-aac4-f23820b8b159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55E3C94B</paraID>
      <start>0</start>
      <end>2</end>
      <status>unmodified</status>
      <modifiedWord/>
      <trackRevisions>false</trackRevisions>
    </reviewItem>
    <reviewItem>
      <errorID>42b49928-3e98-4ad6-9da0-6477b5c9bf28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1EAE2C92</paraID>
      <start>0</start>
      <end>2</end>
      <status>unmodified</status>
      <modifiedWord/>
      <trackRevisions>false</trackRevisions>
    </reviewItem>
    <reviewItem>
      <errorID>31c8f986-c297-4a71-acc0-5797261fcfb5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1AF0AD37</paraID>
      <start>0</start>
      <end>2</end>
      <status>unmodified</status>
      <modifiedWord/>
      <trackRevisions>false</trackRevisions>
    </reviewItem>
    <reviewItem>
      <errorID>e1109aa7-3c29-44db-a731-3df7ea6b6634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1E31D818</paraID>
      <start>0</start>
      <end>2</end>
      <status>unmodified</status>
      <modifiedWord/>
      <trackRevisions>false</trackRevisions>
    </reviewItem>
    <reviewItem>
      <errorID>692adda0-e0bf-4cd5-8585-75e04bc0430d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793BE4A3</paraID>
      <start>0</start>
      <end>2</end>
      <status>unmodified</status>
      <modifiedWord/>
      <trackRevisions>false</trackRevisions>
    </reviewItem>
    <reviewItem>
      <errorID>f14983b2-63ca-4c0d-a2fa-dad200f2cc35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9BF2BD7</paraID>
      <start>0</start>
      <end>2</end>
      <status>unmodified</status>
      <modifiedWord/>
      <trackRevisions>false</trackRevisions>
    </reviewItem>
    <reviewItem>
      <errorID>2e3832fd-35fd-46a2-87f8-e0545884b832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6EBA840</paraID>
      <start>0</start>
      <end>2</end>
      <status>unmodified</status>
      <modifiedWord/>
      <trackRevisions>false</trackRevisions>
    </reviewItem>
    <reviewItem>
      <errorID>dd126572-d06d-461b-b0ce-d7b793b00876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19A24A30</paraID>
      <start>0</start>
      <end>2</end>
      <status>unmodified</status>
      <modifiedWord/>
      <trackRevisions>false</trackRevisions>
    </reviewItem>
    <reviewItem>
      <errorID>9c2cefdc-c6c9-400f-a139-4067203e1763</errorID>
      <errorWord>(</errorWord>
      <group>L1_Format</group>
      <groupName>格式问题</groupName>
      <ability>L2_HalfPunc_CN</ability>
      <abilityName/>
      <candidateList>
        <item>（</item>
      </candidateList>
      <explain>文本全半角错误。</explain>
      <paraID> CC5AB61</paraID>
      <start>19</start>
      <end>20</end>
      <status>unmodified</status>
      <modifiedWord/>
      <trackRevisions>false</trackRevisions>
    </reviewItem>
    <reviewItem>
      <errorID>cb398189-5d8c-4784-b307-0d0cd4980f90</errorID>
      <errorWord>)</errorWord>
      <group>L1_Format</group>
      <groupName>格式问题</groupName>
      <ability>L2_HalfPunc_CN</ability>
      <abilityName/>
      <candidateList>
        <item>）</item>
      </candidateList>
      <explain>文本全半角错误。</explain>
      <paraID> CC5AB61</paraID>
      <start>35</start>
      <end>36</end>
      <status>unmodified</status>
      <modifiedWord/>
      <trackRevisions>false</trackRevisions>
    </reviewItem>
    <reviewItem>
      <errorID>92665404-c76b-4ef8-8892-cf038d43c676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DC2DD7B</paraID>
      <start>0</start>
      <end>2</end>
      <status>unmodified</status>
      <modifiedWord/>
      <trackRevisions>false</trackRevisions>
    </reviewItem>
    <reviewItem>
      <errorID>a6c0b810-e67c-4728-91dc-82ae78a8e07d</errorID>
      <errorWord>(</errorWord>
      <group>L1_Format</group>
      <groupName>格式问题</groupName>
      <ability>L2_HalfPunc_CN</ability>
      <abilityName/>
      <candidateList>
        <item>（</item>
      </candidateList>
      <explain>文本全半角错误。</explain>
      <paraID> 7B77431</paraID>
      <start>71</start>
      <end>72</end>
      <status>unmodified</status>
      <modifiedWord/>
      <trackRevisions>false</trackRevisions>
    </reviewItem>
    <reviewItem>
      <errorID>bf310890-aa2d-4763-86d3-3c3f55ba2efb</errorID>
      <errorWord>)</errorWord>
      <group>L1_Format</group>
      <groupName>格式问题</groupName>
      <ability>L2_HalfPunc_CN</ability>
      <abilityName/>
      <candidateList>
        <item>）</item>
      </candidateList>
      <explain>文本全半角错误。</explain>
      <paraID> 7B77431</paraID>
      <start>73</start>
      <end>74</end>
      <status>unmodified</status>
      <modifiedWord/>
      <trackRevisions>false</trackRevisions>
    </reviewItem>
    <reviewItem>
      <errorID>5e619b19-45ac-4130-8503-7bc337344769</errorID>
      <errorWord>(</errorWord>
      <group>L1_Format</group>
      <groupName>格式问题</groupName>
      <ability>L2_HalfPunc_CN</ability>
      <abilityName/>
      <candidateList>
        <item>（</item>
      </candidateList>
      <explain>文本全半角错误。</explain>
      <paraID>23F135FC</paraID>
      <start>9</start>
      <end>10</end>
      <status>unmodified</status>
      <modifiedWord/>
      <trackRevisions>false</trackRevisions>
    </reviewItem>
    <reviewItem>
      <errorID>6c6b5cf2-3a46-45d6-b441-c755f1d2ce71</errorID>
      <errorWord>)</errorWord>
      <group>L1_Format</group>
      <groupName>格式问题</groupName>
      <ability>L2_HalfPunc_CN</ability>
      <abilityName/>
      <candidateList>
        <item>）</item>
      </candidateList>
      <explain>文本全半角错误。</explain>
      <paraID>23F135FC</paraID>
      <start>64</start>
      <end>65</end>
      <status>unmodified</status>
      <modifiedWord/>
      <trackRevisions>false</trackRevisions>
    </reviewItem>
    <reviewItem>
      <errorID>0707ca56-3500-4667-abf2-8b604a2e6590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77B0CCE3</paraID>
      <start>0</start>
      <end>2</end>
      <status>unmodified</status>
      <modifiedWord/>
      <trackRevisions>false</trackRevisions>
    </reviewItem>
    <reviewItem>
      <errorID>0cebfb2b-28a0-4201-b72c-1398520e7915</errorID>
      <errorWord>(</errorWord>
      <group>L1_Format</group>
      <groupName>格式问题</groupName>
      <ability>L2_HalfPunc_CN</ability>
      <abilityName/>
      <candidateList>
        <item>（</item>
      </candidateList>
      <explain>文本全半角错误。</explain>
      <paraID>77B0CCE3</paraID>
      <start>26</start>
      <end>27</end>
      <status>unmodified</status>
      <modifiedWord/>
      <trackRevisions>false</trackRevisions>
    </reviewItem>
    <reviewItem>
      <errorID>b73e8038-4a3d-4902-8ca9-92edae6f8b65</errorID>
      <errorWord>)</errorWord>
      <group>L1_Format</group>
      <groupName>格式问题</groupName>
      <ability>L2_HalfPunc_CN</ability>
      <abilityName/>
      <candidateList>
        <item>）</item>
      </candidateList>
      <explain>文本全半角错误。</explain>
      <paraID>77B0CCE3</paraID>
      <start>55</start>
      <end>56</end>
      <status>unmodified</status>
      <modifiedWord/>
      <trackRevisions>false</trackRevisions>
    </reviewItem>
    <reviewItem>
      <errorID>90511257-d111-4be9-a39d-5e54c3a0f1b3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54B11BD5</paraID>
      <start>0</start>
      <end>2</end>
      <status>unmodified</status>
      <modifiedWord/>
      <trackRevisions>false</trackRevisions>
    </reviewItem>
    <reviewItem>
      <errorID>19fb1296-402f-4c7c-aff3-fa64113c4ce4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2985AA40</paraID>
      <start>0</start>
      <end>2</end>
      <status>unmodified</status>
      <modifiedWord/>
      <trackRevisions>false</trackRevisions>
    </reviewItem>
    <reviewItem>
      <errorID>e41f7860-2f70-475d-ab73-8848e68c5132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2602359</paraID>
      <start>0</start>
      <end>2</end>
      <status>unmodified</status>
      <modifiedWord/>
      <trackRevisions>false</trackRevisions>
    </reviewItem>
    <reviewItem>
      <errorID>344b957b-2ba3-46b9-ac04-6acf1b31c2c9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3D38AF20</paraID>
      <start>0</start>
      <end>2</end>
      <status>unmodified</status>
      <modifiedWord/>
      <trackRevisions>false</trackRevisions>
    </reviewItem>
    <reviewItem>
      <errorID>38f69486-b9ed-4197-8c39-975eddcebf24</errorID>
      <errorWord>(</errorWord>
      <group>L1_Format</group>
      <groupName>格式问题</groupName>
      <ability>L2_HalfPunc_CN</ability>
      <abilityName/>
      <candidateList>
        <item>（</item>
      </candidateList>
      <explain>文本全半角错误。</explain>
      <paraID>3D38AF20</paraID>
      <start>34</start>
      <end>35</end>
      <status>unmodified</status>
      <modifiedWord/>
      <trackRevisions>false</trackRevisions>
    </reviewItem>
    <reviewItem>
      <errorID>300366a3-e244-4448-84dc-32d0fcce2e1d</errorID>
      <errorWord>)</errorWord>
      <group>L1_Format</group>
      <groupName>格式问题</groupName>
      <ability>L2_HalfPunc_CN</ability>
      <abilityName/>
      <candidateList>
        <item>）</item>
      </candidateList>
      <explain>文本全半角错误。</explain>
      <paraID>3D38AF20</paraID>
      <start>36</start>
      <end>37</end>
      <status>unmodified</status>
      <modifiedWord/>
      <trackRevisions>false</trackRevisions>
    </reviewItem>
    <reviewItem>
      <errorID>52b3e9f8-656a-4583-b910-4897c44f6ff0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42A33565</paraID>
      <start>0</start>
      <end>2</end>
      <status>unmodified</status>
      <modifiedWord/>
      <trackRevisions>false</trackRevisions>
    </reviewItem>
    <reviewItem>
      <errorID>461741a1-81bc-496d-b336-289d333c86d6</errorID>
      <errorWord>-</errorWord>
      <group>L1_Format</group>
      <groupName>格式问题</groupName>
      <ability>L2_HalfPunc_CN</ability>
      <abilityName/>
      <candidateList>
        <item>－</item>
      </candidateList>
      <explain>文本全半角错误。</explain>
      <paraID>42A33565</paraID>
      <start>176</start>
      <end>177</end>
      <status>unmodified</status>
      <modifiedWord/>
      <trackRevisions>false</trackRevisions>
    </reviewItem>
    <reviewItem>
      <errorID>6f7a2a46-c700-422e-842b-0975c846df8f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A443B36</paraID>
      <start>0</start>
      <end>2</end>
      <status>unmodified</status>
      <modifiedWord/>
      <trackRevisions>false</trackRevisions>
    </reviewItem>
    <reviewItem>
      <errorID>a5506692-c97b-4e94-be56-c0b9991b9760</errorID>
      <errorWord>(</errorWord>
      <group>L1_Format</group>
      <groupName>格式问题</groupName>
      <ability>L2_HalfPunc_CN</ability>
      <abilityName/>
      <candidateList>
        <item>（</item>
      </candidateList>
      <explain>文本全半角错误。</explain>
      <paraID> A443B36</paraID>
      <start>9</start>
      <end>10</end>
      <status>unmodified</status>
      <modifiedWord/>
      <trackRevisions>false</trackRevisions>
    </reviewItem>
    <reviewItem>
      <errorID>c897cd03-46a4-4a41-9bd7-35b59814d703</errorID>
      <errorWord>)</errorWord>
      <group>L1_Format</group>
      <groupName>格式问题</groupName>
      <ability>L2_HalfPunc_CN</ability>
      <abilityName/>
      <candidateList>
        <item>）</item>
      </candidateList>
      <explain>文本全半角错误。</explain>
      <paraID> A443B36</paraID>
      <start>14</start>
      <end>15</end>
      <status>unmodified</status>
      <modifiedWord/>
      <trackRevisions>false</trackRevisions>
    </reviewItem>
    <reviewItem>
      <errorID>db1cf318-86a3-418e-837d-6f5be3e59463</errorID>
      <errorWord>(</errorWord>
      <group>L1_Format</group>
      <groupName>格式问题</groupName>
      <ability>L2_HalfPunc_CN</ability>
      <abilityName/>
      <candidateList>
        <item>（</item>
      </candidateList>
      <explain>文本全半角错误。</explain>
      <paraID> A443B36</paraID>
      <start>76</start>
      <end>77</end>
      <status>unmodified</status>
      <modifiedWord/>
      <trackRevisions>false</trackRevisions>
    </reviewItem>
    <reviewItem>
      <errorID>7a15b392-0ae9-4f0b-b608-df7403d5924f</errorID>
      <errorWord>)</errorWord>
      <group>L1_Format</group>
      <groupName>格式问题</groupName>
      <ability>L2_HalfPunc_CN</ability>
      <abilityName/>
      <candidateList>
        <item>）</item>
      </candidateList>
      <explain>文本全半角错误。</explain>
      <paraID> A443B36</paraID>
      <start>102</start>
      <end>103</end>
      <status>unmodified</status>
      <modifiedWord/>
      <trackRevisions>false</trackRevisions>
    </reviewItem>
    <reviewItem>
      <errorID>975b8aca-6dd9-48e8-a4eb-14ab3359248b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A6EF920</paraID>
      <start>0</start>
      <end>2</end>
      <status>unmodified</status>
      <modifiedWord/>
      <trackRevisions>false</trackRevisions>
    </reviewItem>
    <reviewItem>
      <errorID>125a0e5b-ec99-4466-942d-83f4ba4b576d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5E57EE1B</paraID>
      <start>0</start>
      <end>2</end>
      <status>unmodified</status>
      <modifiedWord/>
      <trackRevisions>false</trackRevisions>
    </reviewItem>
    <reviewItem>
      <errorID>326b9414-b929-4934-babe-b2ec677de3cb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6E566576</paraID>
      <start>0</start>
      <end>2</end>
      <status>unmodified</status>
      <modifiedWord/>
      <trackRevisions>false</trackRevisions>
    </reviewItem>
    <reviewItem>
      <errorID>e3e9e161-4d39-4d75-905d-f0422cba56e4</errorID>
      <errorWord>(</errorWord>
      <group>L1_Format</group>
      <groupName>格式问题</groupName>
      <ability>L2_HalfPunc_CN</ability>
      <abilityName/>
      <candidateList>
        <item>（</item>
      </candidateList>
      <explain>文本全半角错误。</explain>
      <paraID>6E566576</paraID>
      <start>146</start>
      <end>147</end>
      <status>unmodified</status>
      <modifiedWord/>
      <trackRevisions>false</trackRevisions>
    </reviewItem>
    <reviewItem>
      <errorID>319132f7-3e7e-4871-8834-e4146a34599a</errorID>
      <errorWord>)</errorWord>
      <group>L1_Format</group>
      <groupName>格式问题</groupName>
      <ability>L2_HalfPunc_CN</ability>
      <abilityName/>
      <candidateList>
        <item>）</item>
      </candidateList>
      <explain>文本全半角错误。</explain>
      <paraID>6E566576</paraID>
      <start>148</start>
      <end>149</end>
      <status>unmodified</status>
      <modifiedWord/>
      <trackRevisions>false</trackRevisions>
    </reviewItem>
    <reviewItem>
      <errorID>e32e7f29-22a1-462b-818d-1f7159465d04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37F500A</paraID>
      <start>0</start>
      <end>2</end>
      <status>unmodified</status>
      <modifiedWord/>
      <trackRevisions>false</trackRevisions>
    </reviewItem>
    <reviewItem>
      <errorID>83cd223d-98e3-451c-a410-1161acba3efd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462E3FF6</paraID>
      <start>0</start>
      <end>3</end>
      <status>unmodified</status>
      <modifiedWord/>
      <trackRevisions>false</trackRevisions>
    </reviewItem>
    <reviewItem>
      <errorID>202c3ce7-bd01-4a78-876c-93447a211e41</errorID>
      <errorWord>已方</errorWord>
      <group>L1_Word</group>
      <groupName>字词问题</groupName>
      <ability>L2_Typo</ability>
      <abilityName>字词错误</abilityName>
      <candidateList>
        <item>己方</item>
      </candidateList>
      <explain>存在字形相近字词的误用。</explain>
      <paraID>462E3FF6</paraID>
      <start>42</start>
      <end>44</end>
      <status>modified</status>
      <modifiedWord>己方</modifiedWord>
      <trackRevisions>false</trackRevisions>
    </reviewItem>
    <reviewItem>
      <errorID>d38fef90-5df2-4a83-a703-32eef5c631cc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1C54DF70</paraID>
      <start>0</start>
      <end>2</end>
      <status>unmodified</status>
      <modifiedWord/>
      <trackRevisions>false</trackRevisions>
    </reviewItem>
    <reviewItem>
      <errorID>21dcc3f0-4308-4168-8588-af1bb8cf465a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7F0C9F14</paraID>
      <start>0</start>
      <end>2</end>
      <status>unmodified</status>
      <modifiedWord/>
      <trackRevisions>false</trackRevisions>
    </reviewItem>
    <reviewItem>
      <errorID>4708f90b-123c-4b1a-aa48-ea710eb74a03</errorID>
      <errorWord>(</errorWord>
      <group>L1_Format</group>
      <groupName>格式问题</groupName>
      <ability>L2_HalfPunc_CN</ability>
      <abilityName/>
      <candidateList>
        <item>（</item>
      </candidateList>
      <explain>文本全半角错误。</explain>
      <paraID>7F0C9F14</paraID>
      <start>24</start>
      <end>25</end>
      <status>unmodified</status>
      <modifiedWord/>
      <trackRevisions>false</trackRevisions>
    </reviewItem>
    <reviewItem>
      <errorID>f1dcc99c-e587-448a-b238-8c6e68f53003</errorID>
      <errorWord>)</errorWord>
      <group>L1_Format</group>
      <groupName>格式问题</groupName>
      <ability>L2_HalfPunc_CN</ability>
      <abilityName/>
      <candidateList>
        <item>）</item>
      </candidateList>
      <explain>文本全半角错误。</explain>
      <paraID>7F0C9F14</paraID>
      <start>32</start>
      <end>33</end>
      <status>unmodified</status>
      <modifiedWord/>
      <trackRevisions>false</trackRevisions>
    </reviewItem>
    <reviewItem>
      <errorID>f0cf2bc7-d791-47fe-acbe-86f49e7a5e9f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223FC8D7</paraID>
      <start>0</start>
      <end>2</end>
      <status>unmodified</status>
      <modifiedWord/>
      <trackRevisions>false</trackRevisions>
    </reviewItem>
    <reviewItem>
      <errorID>147c42b0-6804-4fc9-bb70-e53d645f0cc7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4089C47</paraID>
      <start>0</start>
      <end>2</end>
      <status>unmodified</status>
      <modifiedWord/>
      <trackRevisions>false</trackRevisions>
    </reviewItem>
    <reviewItem>
      <errorID>1152b9e5-0001-418b-adcc-9cfd73f183b2</errorID>
      <errorWord>(</errorWord>
      <group>L1_Format</group>
      <groupName>格式问题</groupName>
      <ability>L2_HalfPunc_CN</ability>
      <abilityName/>
      <candidateList>
        <item>（</item>
      </candidateList>
      <explain>文本全半角错误。</explain>
      <paraID> 4089C47</paraID>
      <start>75</start>
      <end>76</end>
      <status>unmodified</status>
      <modifiedWord/>
      <trackRevisions>false</trackRevisions>
    </reviewItem>
    <reviewItem>
      <errorID>a9ace038-e9ed-4064-a98e-3451ae2e7403</errorID>
      <errorWord>)</errorWord>
      <group>L1_Format</group>
      <groupName>格式问题</groupName>
      <ability>L2_HalfPunc_CN</ability>
      <abilityName/>
      <candidateList>
        <item>）</item>
      </candidateList>
      <explain>文本全半角错误。</explain>
      <paraID> 4089C47</paraID>
      <start>78</start>
      <end>79</end>
      <status>unmodified</status>
      <modifiedWord/>
      <trackRevisions>false</trackRevisions>
    </reviewItem>
    <reviewItem>
      <errorID>d748e370-19ef-4814-a9ec-79a88484a936</errorID>
      <errorWord>(</errorWord>
      <group>L1_Format</group>
      <groupName>格式问题</groupName>
      <ability>L2_HalfPunc_CN</ability>
      <abilityName/>
      <candidateList>
        <item>（</item>
      </candidateList>
      <explain>文本全半角错误。</explain>
      <paraID> 4089C47</paraID>
      <start>90</start>
      <end>91</end>
      <status>unmodified</status>
      <modifiedWord/>
      <trackRevisions>false</trackRevisions>
    </reviewItem>
    <reviewItem>
      <errorID>28b640dc-561c-443c-94ea-b2284bb45ddc</errorID>
      <errorWord>)</errorWord>
      <group>L1_Format</group>
      <groupName>格式问题</groupName>
      <ability>L2_HalfPunc_CN</ability>
      <abilityName/>
      <candidateList>
        <item>）</item>
      </candidateList>
      <explain>文本全半角错误。</explain>
      <paraID> 4089C47</paraID>
      <start>93</start>
      <end>94</end>
      <status>unmodified</status>
      <modifiedWord/>
      <trackRevisions>false</trackRevisions>
    </reviewItem>
    <reviewItem>
      <errorID>3b465157-62fa-43dd-8cc2-284e45ba6a86</errorID>
      <errorWord>(</errorWord>
      <group>L1_Format</group>
      <groupName>格式问题</groupName>
      <ability>L2_HalfPunc_CN</ability>
      <abilityName/>
      <candidateList>
        <item>（</item>
      </candidateList>
      <explain>文本全半角错误。</explain>
      <paraID> 4089C47</paraID>
      <start>119</start>
      <end>120</end>
      <status>unmodified</status>
      <modifiedWord/>
      <trackRevisions>false</trackRevisions>
    </reviewItem>
    <reviewItem>
      <errorID>c092f4b1-efd1-46a2-9b73-43a93f1e8c58</errorID>
      <errorWord>)</errorWord>
      <group>L1_Format</group>
      <groupName>格式问题</groupName>
      <ability>L2_HalfPunc_CN</ability>
      <abilityName/>
      <candidateList>
        <item>）</item>
      </candidateList>
      <explain>文本全半角错误。</explain>
      <paraID> 4089C47</paraID>
      <start>122</start>
      <end>123</end>
      <status>unmodified</status>
      <modifiedWord/>
      <trackRevisions>false</trackRevisions>
    </reviewItem>
    <reviewItem>
      <errorID>527f11d7-ce6a-4377-a93f-f8b01ff727cc</errorID>
      <errorWord>(</errorWord>
      <group>L1_Format</group>
      <groupName>格式问题</groupName>
      <ability>L2_HalfPunc_CN</ability>
      <abilityName/>
      <candidateList>
        <item>（</item>
      </candidateList>
      <explain>文本全半角错误。</explain>
      <paraID> 4089C47</paraID>
      <start>135</start>
      <end>136</end>
      <status>unmodified</status>
      <modifiedWord/>
      <trackRevisions>false</trackRevisions>
    </reviewItem>
    <reviewItem>
      <errorID>8f42c41f-482e-4f94-ac3c-de3aa184dcf3</errorID>
      <errorWord>)</errorWord>
      <group>L1_Format</group>
      <groupName>格式问题</groupName>
      <ability>L2_HalfPunc_CN</ability>
      <abilityName/>
      <candidateList>
        <item>）</item>
      </candidateList>
      <explain>文本全半角错误。</explain>
      <paraID> 4089C47</paraID>
      <start>138</start>
      <end>139</end>
      <status>unmodified</status>
      <modifiedWord/>
      <trackRevisions>false</trackRevisions>
    </reviewItem>
    <reviewItem>
      <errorID>e1d410bd-48f3-4001-86bd-3769828aca18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595FFDCC</paraID>
      <start>0</start>
      <end>2</end>
      <status>unmodified</status>
      <modifiedWord/>
      <trackRevisions>false</trackRevisions>
    </reviewItem>
    <reviewItem>
      <errorID>772351fa-1a60-4212-b6f2-94ddb8e512c5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5298692E</paraID>
      <start>0</start>
      <end>2</end>
      <status>unmodified</status>
      <modifiedWord/>
      <trackRevisions>false</trackRevisions>
    </reviewItem>
    <reviewItem>
      <errorID>3d86473f-0899-4d05-9ba8-1e75eeb727a5</errorID>
      <errorWord>(</errorWord>
      <group>L1_Format</group>
      <groupName>格式问题</groupName>
      <ability>L2_HalfPunc_CN</ability>
      <abilityName/>
      <candidateList>
        <item>（</item>
      </candidateList>
      <explain>文本全半角错误。</explain>
      <paraID>5298692E</paraID>
      <start>32</start>
      <end>33</end>
      <status>unmodified</status>
      <modifiedWord/>
      <trackRevisions>false</trackRevisions>
    </reviewItem>
    <reviewItem>
      <errorID>d25f7c14-3ca5-4b7d-acea-63b8a2aad17f</errorID>
      <errorWord>)</errorWord>
      <group>L1_Format</group>
      <groupName>格式问题</groupName>
      <ability>L2_HalfPunc_CN</ability>
      <abilityName/>
      <candidateList>
        <item>）</item>
      </candidateList>
      <explain>文本全半角错误。</explain>
      <paraID>5298692E</paraID>
      <start>41</start>
      <end>42</end>
      <status>unmodified</status>
      <modifiedWord/>
      <trackRevisions>false</trackRevisions>
    </reviewItem>
    <reviewItem>
      <errorID>932ddd19-d6b8-458f-9786-a3cbaf45f27a</errorID>
      <errorWord>(</errorWord>
      <group>L1_Punc</group>
      <groupName>标点问题</groupName>
      <ability>L2_Punc_CN</ability>
      <abilityName/>
      <candidateList/>
      <explain>此处标点可能未正确匹配，请检查句子中是否存在标点冗余、缺失或使用错误的情况。</explain>
      <paraID>5298692E</paraID>
      <start>67</start>
      <end>68</end>
      <status>unmodified</status>
      <modifiedWord/>
      <trackRevisions>false</trackRevisions>
    </reviewItem>
    <reviewItem>
      <errorID>f3cdf5b9-ee6d-47be-b6d1-e446a25462d1</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14B75526</paraID>
      <start>11</start>
      <end>13</end>
      <status>unmodified</status>
      <modifiedWord/>
      <trackRevisions>false</trackRevisions>
    </reviewItem>
    <reviewItem>
      <errorID>b1a24735-72b5-4589-bf5e-b2cb65a40e2b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7EC99EB4</paraID>
      <start>0</start>
      <end>2</end>
      <status>unmodified</status>
      <modifiedWord/>
      <trackRevisions>false</trackRevisions>
    </reviewItem>
    <reviewItem>
      <errorID>24d32973-139a-4d70-9b94-25d78f8c0379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17DA6DAF</paraID>
      <start>0</start>
      <end>2</end>
      <status>unmodified</status>
      <modifiedWord/>
      <trackRevisions>false</trackRevisions>
    </reviewItem>
    <reviewItem>
      <errorID>fd181604-1ea9-4010-a851-d1f65bcce60f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EFD7689</paraID>
      <start>0</start>
      <end>2</end>
      <status>unmodified</status>
      <modifiedWord/>
      <trackRevisions>false</trackRevisions>
    </reviewItem>
    <reviewItem>
      <errorID>c31cdab2-6602-4710-bc87-dd44b57e14c2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2CB92995</paraID>
      <start>0</start>
      <end>2</end>
      <status>unmodified</status>
      <modifiedWord/>
      <trackRevisions>false</trackRevisions>
    </reviewItem>
    <reviewItem>
      <errorID>ba277dab-661d-446a-b8d2-a552d71820d2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567CFB5D</paraID>
      <start>0</start>
      <end>2</end>
      <status>unmodified</status>
      <modifiedWord/>
      <trackRevisions>false</trackRevisions>
    </reviewItem>
    <reviewItem>
      <errorID>68566234-ac77-4f39-9f73-88b4d88d010a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13C40E82</paraID>
      <start>0</start>
      <end>2</end>
      <status>unmodified</status>
      <modifiedWord/>
      <trackRevisions>false</trackRevisions>
    </reviewItem>
    <reviewItem>
      <errorID>a770254d-d34d-45f2-beaf-c2cd4f9924eb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636D3E08</paraID>
      <start>0</start>
      <end>2</end>
      <status>unmodified</status>
      <modifiedWord/>
      <trackRevisions>false</trackRevisions>
    </reviewItem>
    <reviewItem>
      <errorID>5b438362-8fa6-4b1d-a0ff-dd8506a8ed4a</errorID>
      <errorWord>(</errorWord>
      <group>L1_Format</group>
      <groupName>格式问题</groupName>
      <ability>L2_HalfPunc_CN</ability>
      <abilityName/>
      <candidateList>
        <item>（</item>
      </candidateList>
      <explain>文本全半角错误。</explain>
      <paraID>636D3E08</paraID>
      <start>20</start>
      <end>21</end>
      <status>unmodified</status>
      <modifiedWord/>
      <trackRevisions>false</trackRevisions>
    </reviewItem>
    <reviewItem>
      <errorID>a2e898cf-7f35-40b8-8416-5a21c7be2ff1</errorID>
      <errorWord>)</errorWord>
      <group>L1_Format</group>
      <groupName>格式问题</groupName>
      <ability>L2_HalfPunc_CN</ability>
      <abilityName/>
      <candidateList>
        <item>）</item>
      </candidateList>
      <explain>文本全半角错误。</explain>
      <paraID>636D3E08</paraID>
      <start>30</start>
      <end>31</end>
      <status>unmodified</status>
      <modifiedWord/>
      <trackRevisions>false</trackRevisions>
    </reviewItem>
    <reviewItem>
      <errorID>6d861f32-5c86-46f6-9277-86e9e74d6e78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70F1AA92</paraID>
      <start>0</start>
      <end>2</end>
      <status>unmodified</status>
      <modifiedWord/>
      <trackRevisions>false</trackRevisions>
    </reviewItem>
    <reviewItem>
      <errorID>64a8208a-0861-4924-9122-22009eebf5bc</errorID>
      <errorWord>合同法</errorWord>
      <group>L1_Knowledge</group>
      <groupName>知识性问题</groupName>
      <ability>L2_Knowledge</ability>
      <abilityName>其他知识</abilityName>
      <candidateList/>
      <explain>已废止</explain>
      <paraID>70F1AA92</paraID>
      <start>11</start>
      <end>14</end>
      <status>unmodified</status>
      <modifiedWord/>
      <trackRevisions>false</trackRevisions>
    </reviewItem>
    <reviewItem>
      <errorID>d5e96928-672a-4195-ad2f-f9bb6f87ecd7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62C393F9</paraID>
      <start>0</start>
      <end>2</end>
      <status>unmodified</status>
      <modifiedWord/>
      <trackRevisions>false</trackRevisions>
    </reviewItem>
    <reviewItem>
      <errorID>81ac64c7-eacd-4141-96fa-9cfa65690786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410A861</paraID>
      <start>0</start>
      <end>2</end>
      <status>unmodified</status>
      <modifiedWord/>
      <trackRevisions>false</trackRevisions>
    </reviewItem>
    <reviewItem>
      <errorID>31baf4eb-dd56-4ac1-aadf-2da75ae17475</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410A861</paraID>
      <start>5</start>
      <end>6</end>
      <status>modified</status>
      <modifiedWord>或</modifiedWord>
      <trackRevisions>false</trackRevisions>
    </reviewItem>
    <reviewItem>
      <errorID>9b2dcd62-90e0-4990-bbcd-0e520da192cf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E183A74</paraID>
      <start>0</start>
      <end>2</end>
      <status>unmodified</status>
      <modifiedWord/>
      <trackRevisions>false</trackRevisions>
    </reviewItem>
    <reviewItem>
      <errorID>7738e22f-c20b-442a-8b2f-311f4d51a755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5539F66</paraID>
      <start>0</start>
      <end>2</end>
      <status>unmodified</status>
      <modifiedWord/>
      <trackRevisions>false</trackRevisions>
    </reviewItem>
    <reviewItem>
      <errorID>2171d48c-f998-4938-a99d-bda512e33afa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397C92CA</paraID>
      <start>0</start>
      <end>2</end>
      <status>unmodified</status>
      <modifiedWord/>
      <trackRevisions>false</trackRevisions>
    </reviewItem>
    <reviewItem>
      <errorID>b50f67e8-d994-440b-b515-371780a5fed3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7B1823F9</paraID>
      <start>0</start>
      <end>2</end>
      <status>unmodified</status>
      <modifiedWord/>
      <trackRevisions>false</trackRevisions>
    </reviewItem>
    <reviewItem>
      <errorID>6407a8ed-f112-4b56-827e-cd44a22eafd1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1D45FFBB</paraID>
      <start>0</start>
      <end>2</end>
      <status>unmodified</status>
      <modifiedWord/>
      <trackRevisions>false</trackRevisions>
    </reviewItem>
    <reviewItem>
      <errorID>146393de-b05f-4bc2-896a-078ca7867d9e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21705FA2</paraID>
      <start>0</start>
      <end>2</end>
      <status>unmodified</status>
      <modifiedWord/>
      <trackRevisions>false</trackRevisions>
    </reviewItem>
    <reviewItem>
      <errorID>c9e66315-ddbc-4a06-9416-a12596f94efd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6F119441</paraID>
      <start>0</start>
      <end>2</end>
      <status>unmodified</status>
      <modifiedWord/>
      <trackRevisions>false</trackRevisions>
    </reviewItem>
    <reviewItem>
      <errorID>049e8fd5-0b87-49f6-ac92-955f834662af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1071699E</paraID>
      <start>0</start>
      <end>2</end>
      <status>unmodified</status>
      <modifiedWord/>
      <trackRevisions>false</trackRevisions>
    </reviewItem>
    <reviewItem>
      <errorID>195f61c7-3123-49d8-aa60-ae4717ed0b50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69ED8A5E</paraID>
      <start>0</start>
      <end>2</end>
      <status>unmodified</status>
      <modifiedWord/>
      <trackRevisions>false</trackRevisions>
    </reviewItem>
    <reviewItem>
      <errorID>504bfe0c-62b0-4fbf-a4f2-163f787ea8ee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58E22C49</paraID>
      <start>0</start>
      <end>2</end>
      <status>unmodified</status>
      <modifiedWord/>
      <trackRevisions>false</trackRevisions>
    </reviewItem>
    <reviewItem>
      <errorID>5c688601-55ef-4991-8ec9-800e9e16428b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77C9DB2F</paraID>
      <start>0</start>
      <end>2</end>
      <status>unmodified</status>
      <modifiedWord/>
      <trackRevisions>false</trackRevisions>
    </reviewItem>
    <reviewItem>
      <errorID>d9f831a6-46c2-4bd0-86d1-aeea6a4ea2d0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46D4C60A</paraID>
      <start>0</start>
      <end>2</end>
      <status>unmodified</status>
      <modifiedWord/>
      <trackRevisions>false</trackRevisions>
    </reviewItem>
    <reviewItem>
      <errorID>aae1b8d5-df22-48e7-98b6-f554bb2781b6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6BBE35C9</paraID>
      <start>0</start>
      <end>2</end>
      <status>unmodified</status>
      <modifiedWord/>
      <trackRevisions>false</trackRevisions>
    </reviewItem>
    <reviewItem>
      <errorID>cd1fe820-5689-4fd5-91c3-6b432eabc655</errorID>
      <errorWord>存在有</errorWord>
      <group>L1_Word</group>
      <groupName>字词问题</groupName>
      <ability>L2_Typo</ability>
      <abilityName>字词错误</abilityName>
      <candidateList>
        <item>存在</item>
      </candidateList>
      <explain/>
      <paraID>6BBE35C9</paraID>
      <start>36</start>
      <end>38</end>
      <status>modified</status>
      <modifiedWord>存在</modifiedWord>
      <trackRevisions>false</trackRevisions>
    </reviewItem>
    <reviewItem>
      <errorID>72067607-a1a3-4dba-baf0-5fdaa5ca3ed5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7B225D26</paraID>
      <start>0</start>
      <end>2</end>
      <status>unmodified</status>
      <modifiedWord/>
      <trackRevisions>false</trackRevisions>
    </reviewItem>
    <reviewItem>
      <errorID>08182af5-91f5-4387-b812-445c362f3ac3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7B225D26</paraID>
      <start>38</start>
      <end>39</end>
      <status>modified</status>
      <modifiedWord>并</modifiedWord>
      <trackRevisions>false</trackRevisions>
    </reviewItem>
    <reviewItem>
      <errorID>3a1723d1-bf08-4cea-86d7-e84e47b3cc99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705C61D4</paraID>
      <start>0</start>
      <end>2</end>
      <status>unmodified</status>
      <modifiedWord/>
      <trackRevisions>false</trackRevisions>
    </reviewItem>
    <reviewItem>
      <errorID>5d74ad94-6084-4f29-b24b-0072fe667233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2321F8EE</paraID>
      <start>0</start>
      <end>2</end>
      <status>unmodified</status>
      <modifiedWord/>
      <trackRevisions>false</trackRevisions>
    </reviewItem>
    <reviewItem>
      <errorID>f7e1f17f-290c-4795-beb5-18cbc9f69400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69578020</paraID>
      <start>0</start>
      <end>2</end>
      <status>unmodified</status>
      <modifiedWord/>
      <trackRevisions>false</trackRevisions>
    </reviewItem>
    <reviewItem>
      <errorID>e0f0d2ac-e7d8-48e7-be75-b4b306db3e2c</errorID>
      <errorWord>(</errorWord>
      <group>L1_Format</group>
      <groupName>格式问题</groupName>
      <ability>L2_HalfPunc_CN</ability>
      <abilityName/>
      <candidateList>
        <item>（</item>
      </candidateList>
      <explain>文本全半角错误。</explain>
      <paraID>6DE9818F</paraID>
      <start>20</start>
      <end>21</end>
      <status>unmodified</status>
      <modifiedWord/>
      <trackRevisions>false</trackRevisions>
    </reviewItem>
    <reviewItem>
      <errorID>3c231e53-8e11-491c-ad2c-9168c318175d</errorID>
      <errorWord>)</errorWord>
      <group>L1_Format</group>
      <groupName>格式问题</groupName>
      <ability>L2_HalfPunc_CN</ability>
      <abilityName/>
      <candidateList>
        <item>）</item>
      </candidateList>
      <explain>文本全半角错误。</explain>
      <paraID>6DE9818F</paraID>
      <start>37</start>
      <end>38</end>
      <status>unmodified</status>
      <modifiedWord/>
      <trackRevisions>false</trackRevisions>
    </reviewItem>
    <reviewItem>
      <errorID>a7d6d13c-3124-4ddb-b552-9eb1d5c7162c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118E958A</paraID>
      <start>0</start>
      <end>2</end>
      <status>unmodified</status>
      <modifiedWord/>
      <trackRevisions>false</trackRevisions>
    </reviewItem>
    <reviewItem>
      <errorID>16ce1073-d81d-4b5b-accf-1e639a604893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260B96EB</paraID>
      <start>0</start>
      <end>2</end>
      <status>unmodified</status>
      <modifiedWord/>
      <trackRevisions>false</trackRevisions>
    </reviewItem>
    <reviewItem>
      <errorID>7f05cb40-797b-432a-b3a2-40d5df3953d5</errorID>
      <errorWord>”</errorWord>
      <group>L1_Punc</group>
      <groupName>标点问题</groupName>
      <ability>L2_Punc_CN</ability>
      <abilityName/>
      <candidateList/>
      <explain>此处标点可能未正确匹配，请检查句子中是否存在标点冗余、缺失或使用错误的情况。</explain>
      <paraID>12E1B593</paraID>
      <start>130</start>
      <end>131</end>
      <status>unmodified</status>
      <modifiedWord/>
      <trackRevisions>false</trackRevisions>
    </reviewItem>
    <reviewItem>
      <errorID>7d4e2fc1-f0e3-4a76-9162-e37182e9d840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6270A4EC</paraID>
      <start>0</start>
      <end>2</end>
      <status>unmodified</status>
      <modifiedWord/>
      <trackRevisions>false</trackRevisions>
    </reviewItem>
    <reviewItem>
      <errorID>c9e827e7-e3e0-4c64-bb3b-0b56af050722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1673E61A</paraID>
      <start>0</start>
      <end>2</end>
      <status>unmodified</status>
      <modifiedWord/>
      <trackRevisions>false</trackRevisions>
    </reviewItem>
    <reviewItem>
      <errorID>32f25426-01ee-4015-a00c-3f1f38c125f5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1A87D38A</paraID>
      <start>0</start>
      <end>2</end>
      <status>unmodified</status>
      <modifiedWord/>
      <trackRevisions>false</trackRevisions>
    </reviewItem>
    <reviewItem>
      <errorID>967586e4-45e9-4720-9e5c-d0990d3d0fc7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67CB0F46</paraID>
      <start>0</start>
      <end>2</end>
      <status>unmodified</status>
      <modifiedWord/>
      <trackRevisions>false</trackRevisions>
    </reviewItem>
    <reviewItem>
      <errorID>e1538321-6a0d-4dbc-b25c-cbe19150bf4a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7415EED5</paraID>
      <start>0</start>
      <end>2</end>
      <status>unmodified</status>
      <modifiedWord/>
      <trackRevisions>false</trackRevisions>
    </reviewItem>
    <reviewItem>
      <errorID>67f8a78f-178c-4979-a94f-97d26df9bbc4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8784BA2</paraID>
      <start>0</start>
      <end>2</end>
      <status>unmodified</status>
      <modifiedWord/>
      <trackRevisions>false</trackRevisions>
    </reviewItem>
    <reviewItem>
      <errorID>9ff0d049-f811-4164-bb82-72c9ddc11441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23770614</paraID>
      <start>0</start>
      <end>2</end>
      <status>unmodified</status>
      <modifiedWord/>
      <trackRevisions>false</trackRevisions>
    </reviewItem>
    <reviewItem>
      <errorID>7e807afa-1869-47ae-ab90-58ef5fd9d5e8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66A5BF9E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11117-A775-4939-80D3-025944A304E6}">
  <ds:schemaRefs/>
</ds:datastoreItem>
</file>

<file path=customXml/itemProps3.xml><?xml version="1.0" encoding="utf-8"?>
<ds:datastoreItem xmlns:ds="http://schemas.openxmlformats.org/officeDocument/2006/customXml" ds:itemID="{2CE452D9-5297-42BE-9A85-F582F5F608D9}">
  <ds:schemaRefs/>
</ds:datastoreItem>
</file>

<file path=docProps/app.xml><?xml version="1.0" encoding="utf-8"?>
<Properties xmlns="http://schemas.openxmlformats.org/officeDocument/2006/extended-properties" xmlns:vt="http://schemas.openxmlformats.org/officeDocument/2006/docPropsVTypes">
  <Template>Normal</Template>
  <Pages>71</Pages>
  <Words>18113</Words>
  <Characters>19607</Characters>
  <Lines>272</Lines>
  <Paragraphs>76</Paragraphs>
  <TotalTime>77</TotalTime>
  <ScaleCrop>false</ScaleCrop>
  <LinksUpToDate>false</LinksUpToDate>
  <CharactersWithSpaces>20210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2024-11-11T15:44:00Z</dcterms:created>
  <dc:creator>璐瑶 刘</dc:creator>
  <cp:lastModifiedBy>LY</cp:lastModifiedBy>
  <cp:lastPrinted>2025-09-09T00:38:00Z</cp:lastPrinted>
  <dcterms:modified xsi:type="dcterms:W3CDTF">2026-05-21T07:37:32Z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eyJoZGlkIjoiNTU0ZmIwYTQ3NzlmZGUxZmU3Zjk0M2IyZTNmM2IxNjAiLCJ1c2VySWQiOiI0NDI2MzUwOTgifQ==</vt:lpwstr>
  </property>
  <property fmtid="{D5CDD505-2E9C-101B-9397-08002B2CF9AE}" pid="3" name="KSOProductBuildVer">
    <vt:lpwstr>2052-12.1.0.26375</vt:lpwstr>
  </property>
  <property fmtid="{D5CDD505-2E9C-101B-9397-08002B2CF9AE}" pid="4" name="ICV">
    <vt:lpwstr>B865A9161933490FA6064481DC095638_12</vt:lpwstr>
  </property>
</Properties>
</file>