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3337D">
      <w:pPr>
        <w:kinsoku/>
        <w:wordWrap w:val="0"/>
        <w:spacing w:line="360" w:lineRule="auto"/>
        <w:jc w:val="center"/>
        <w:outlineLvl w:val="0"/>
        <w:rPr>
          <w:rFonts w:hint="eastAsia"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pPr>
    </w:p>
    <w:p w14:paraId="55194DCB">
      <w:pPr>
        <w:kinsoku/>
        <w:wordWrap w:val="0"/>
        <w:spacing w:line="360" w:lineRule="auto"/>
        <w:jc w:val="center"/>
        <w:outlineLvl w:val="0"/>
        <w:rPr>
          <w:rFonts w:hint="eastAsia"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t>南阳市政府采购项目</w:t>
      </w:r>
    </w:p>
    <w:p w14:paraId="46CA470D">
      <w:pPr>
        <w:kinsoku/>
        <w:wordWrap w:val="0"/>
        <w:spacing w:line="360" w:lineRule="auto"/>
        <w:jc w:val="center"/>
        <w:rPr>
          <w:rFonts w:hint="eastAsia" w:asciiTheme="minorEastAsia" w:hAnsiTheme="minorEastAsia" w:eastAsiaTheme="minorEastAsia" w:cstheme="minorEastAsia"/>
          <w:sz w:val="60"/>
          <w:szCs w:val="60"/>
          <w:lang w:eastAsia="zh-CN"/>
        </w:rPr>
      </w:pPr>
      <w:r>
        <w:rPr>
          <w:rFonts w:hint="eastAsia" w:asciiTheme="minorEastAsia" w:hAnsiTheme="minorEastAsia" w:eastAsiaTheme="minorEastAsia" w:cstheme="minorEastAsia"/>
          <w:spacing w:val="-3"/>
          <w:sz w:val="52"/>
          <w:szCs w:val="52"/>
          <w:lang w:eastAsia="zh-CN"/>
          <w14:textOutline w14:w="3848" w14:cap="flat" w14:cmpd="sng" w14:algn="ctr">
            <w14:solidFill>
              <w14:srgbClr w14:val="000000"/>
            </w14:solidFill>
            <w14:prstDash w14:val="solid"/>
            <w14:miter w14:val="0"/>
          </w14:textOutline>
        </w:rPr>
        <w:t>公开招标文件</w:t>
      </w:r>
    </w:p>
    <w:p w14:paraId="5914A38D">
      <w:pPr>
        <w:kinsoku/>
        <w:wordWrap w:val="0"/>
        <w:spacing w:line="316" w:lineRule="auto"/>
        <w:jc w:val="both"/>
        <w:rPr>
          <w:rFonts w:hint="eastAsia" w:asciiTheme="minorEastAsia" w:hAnsiTheme="minorEastAsia" w:eastAsiaTheme="minorEastAsia" w:cstheme="minorEastAsia"/>
          <w:lang w:eastAsia="zh-CN"/>
        </w:rPr>
      </w:pPr>
    </w:p>
    <w:p w14:paraId="07D32C4C">
      <w:pPr>
        <w:kinsoku/>
        <w:wordWrap w:val="0"/>
        <w:spacing w:line="316" w:lineRule="auto"/>
        <w:jc w:val="both"/>
        <w:rPr>
          <w:rFonts w:hint="eastAsia" w:asciiTheme="minorEastAsia" w:hAnsiTheme="minorEastAsia" w:eastAsiaTheme="minorEastAsia" w:cstheme="minorEastAsia"/>
          <w:lang w:eastAsia="zh-CN"/>
        </w:rPr>
      </w:pPr>
    </w:p>
    <w:p w14:paraId="4B570B71">
      <w:pPr>
        <w:kinsoku/>
        <w:wordWrap w:val="0"/>
        <w:spacing w:line="317" w:lineRule="auto"/>
        <w:jc w:val="both"/>
        <w:rPr>
          <w:rFonts w:hint="eastAsia" w:asciiTheme="minorEastAsia" w:hAnsiTheme="minorEastAsia" w:eastAsiaTheme="minorEastAsia" w:cstheme="minorEastAsia"/>
          <w:lang w:eastAsia="zh-CN"/>
        </w:rPr>
      </w:pPr>
    </w:p>
    <w:p w14:paraId="655ED1DA">
      <w:pPr>
        <w:kinsoku/>
        <w:wordWrap w:val="0"/>
        <w:spacing w:line="360" w:lineRule="auto"/>
        <w:jc w:val="both"/>
        <w:rPr>
          <w:rFonts w:hint="eastAsia" w:asciiTheme="minorEastAsia" w:hAnsiTheme="minorEastAsia" w:eastAsiaTheme="minorEastAsia" w:cstheme="minorEastAsia"/>
          <w:b/>
          <w:bCs/>
          <w:spacing w:val="-17"/>
          <w:sz w:val="36"/>
          <w:szCs w:val="36"/>
          <w:lang w:eastAsia="zh-CN"/>
        </w:rPr>
      </w:pPr>
    </w:p>
    <w:p w14:paraId="01A5964E">
      <w:pPr>
        <w:kinsoku/>
        <w:wordWrap w:val="0"/>
        <w:spacing w:line="360" w:lineRule="auto"/>
        <w:jc w:val="both"/>
        <w:rPr>
          <w:rFonts w:hint="eastAsia" w:asciiTheme="minorEastAsia" w:hAnsiTheme="minorEastAsia" w:eastAsiaTheme="minorEastAsia" w:cstheme="minorEastAsia"/>
          <w:b/>
          <w:bCs/>
          <w:spacing w:val="-17"/>
          <w:sz w:val="36"/>
          <w:szCs w:val="36"/>
          <w:lang w:eastAsia="zh-CN"/>
        </w:rPr>
      </w:pPr>
    </w:p>
    <w:p w14:paraId="3BC94429">
      <w:pPr>
        <w:pStyle w:val="2"/>
        <w:rPr>
          <w:rFonts w:hint="eastAsia" w:asciiTheme="minorEastAsia" w:hAnsiTheme="minorEastAsia" w:eastAsiaTheme="minorEastAsia" w:cstheme="minorEastAsia"/>
          <w:b/>
          <w:bCs/>
          <w:spacing w:val="-17"/>
          <w:sz w:val="36"/>
          <w:szCs w:val="36"/>
          <w:lang w:eastAsia="zh-CN"/>
        </w:rPr>
      </w:pPr>
    </w:p>
    <w:p w14:paraId="4725578A">
      <w:pPr>
        <w:pStyle w:val="2"/>
        <w:rPr>
          <w:rFonts w:hint="eastAsia" w:asciiTheme="minorEastAsia" w:hAnsiTheme="minorEastAsia" w:eastAsiaTheme="minorEastAsia" w:cstheme="minorEastAsia"/>
          <w:b/>
          <w:bCs/>
          <w:spacing w:val="-17"/>
          <w:sz w:val="36"/>
          <w:szCs w:val="36"/>
          <w:lang w:eastAsia="zh-CN"/>
        </w:rPr>
      </w:pPr>
    </w:p>
    <w:p w14:paraId="4883D659">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u w:val="single"/>
          <w:lang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bCs/>
          <w:spacing w:val="-17"/>
          <w:sz w:val="32"/>
          <w:szCs w:val="32"/>
          <w:u w:val="single"/>
          <w:lang w:eastAsia="zh-CN"/>
        </w:rPr>
        <w:t>南阳市应急管理局南阳市安全生产</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考</w:t>
      </w:r>
      <w:r>
        <w:rPr>
          <w:rFonts w:hint="eastAsia" w:asciiTheme="minorEastAsia" w:hAnsiTheme="minorEastAsia" w:eastAsiaTheme="minorEastAsia" w:cstheme="minorEastAsia"/>
          <w:b/>
          <w:bCs/>
          <w:spacing w:val="-17"/>
          <w:sz w:val="32"/>
          <w:szCs w:val="32"/>
          <w:u w:val="single"/>
          <w:lang w:eastAsia="zh-CN"/>
        </w:rPr>
        <w:t xml:space="preserve">试中心及直属考试点设备采购项目  </w:t>
      </w:r>
    </w:p>
    <w:p w14:paraId="04C2EE07">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b/>
          <w:bCs/>
          <w:spacing w:val="-17"/>
          <w:sz w:val="32"/>
          <w:szCs w:val="32"/>
          <w:u w:val="single"/>
          <w:lang w:eastAsia="zh-CN"/>
        </w:rPr>
        <w:t xml:space="preserve">        南阳政采公开-2026-11          </w:t>
      </w:r>
    </w:p>
    <w:p w14:paraId="45322B61">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采购人：</w:t>
      </w:r>
      <w:r>
        <w:rPr>
          <w:rFonts w:hint="eastAsia" w:asciiTheme="minorEastAsia" w:hAnsiTheme="minorEastAsia" w:eastAsiaTheme="minorEastAsia" w:cstheme="minorEastAsia"/>
          <w:b/>
          <w:bCs/>
          <w:spacing w:val="-17"/>
          <w:sz w:val="32"/>
          <w:szCs w:val="32"/>
          <w:u w:val="single"/>
          <w:lang w:eastAsia="zh-CN"/>
        </w:rPr>
        <w:t xml:space="preserve">            南阳市应急管理局            </w:t>
      </w:r>
    </w:p>
    <w:p w14:paraId="30B701DB">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b/>
          <w:bCs/>
          <w:spacing w:val="-17"/>
          <w:sz w:val="32"/>
          <w:szCs w:val="32"/>
          <w:u w:val="single"/>
          <w:lang w:eastAsia="zh-CN"/>
        </w:rPr>
        <w:t xml:space="preserve">    南阳市公共资源交易中心       </w:t>
      </w:r>
    </w:p>
    <w:p w14:paraId="77CEEB53">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p>
    <w:p w14:paraId="5826B4E7">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p>
    <w:p w14:paraId="5FF6F588">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p>
    <w:p w14:paraId="203646AA">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p>
    <w:p w14:paraId="5D419C95">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p>
    <w:p w14:paraId="3920DC24">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p>
    <w:p w14:paraId="3CAA2D04">
      <w:pPr>
        <w:kinsoku/>
        <w:wordWrap w:val="0"/>
        <w:spacing w:line="274" w:lineRule="auto"/>
        <w:jc w:val="both"/>
        <w:rPr>
          <w:rFonts w:hint="eastAsia" w:asciiTheme="minorEastAsia" w:hAnsiTheme="minorEastAsia" w:eastAsiaTheme="minorEastAsia" w:cstheme="minorEastAsia"/>
          <w:lang w:eastAsia="zh-CN"/>
        </w:rPr>
      </w:pPr>
    </w:p>
    <w:p w14:paraId="45285353">
      <w:pPr>
        <w:kinsoku/>
        <w:wordWrap w:val="0"/>
        <w:spacing w:line="274" w:lineRule="auto"/>
        <w:jc w:val="both"/>
        <w:rPr>
          <w:rFonts w:hint="eastAsia" w:asciiTheme="minorEastAsia" w:hAnsiTheme="minorEastAsia" w:eastAsiaTheme="minorEastAsia" w:cstheme="minorEastAsia"/>
          <w:lang w:eastAsia="zh-CN"/>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405395F2">
          <w:pPr>
            <w:pStyle w:val="7"/>
            <w:kinsoku/>
            <w:wordWrap w:val="0"/>
            <w:spacing w:before="353" w:line="222" w:lineRule="auto"/>
            <w:ind w:left="3716"/>
            <w:jc w:val="both"/>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44"/>
              <w:szCs w:val="44"/>
              <w:lang w:eastAsia="zh-CN"/>
              <w14:textOutline w14:w="2311" w14:cap="flat" w14:cmpd="sng" w14:algn="ctr">
                <w14:solidFill>
                  <w14:srgbClr w14:val="000000"/>
                </w14:solidFill>
                <w14:prstDash w14:val="solid"/>
                <w14:miter w14:val="0"/>
              </w14:textOutline>
            </w:rPr>
            <w:t>目  录</w:t>
          </w:r>
        </w:p>
        <w:p w14:paraId="61AC2D85">
          <w:pPr>
            <w:pStyle w:val="7"/>
            <w:kinsoku/>
            <w:wordWrap w:val="0"/>
            <w:jc w:val="both"/>
            <w:rPr>
              <w:rFonts w:hint="eastAsia"/>
              <w:shd w:val="clear" w:color="FFFFFF" w:fill="D9D9D9"/>
              <w:lang w:eastAsia="zh-CN"/>
            </w:rPr>
          </w:pPr>
        </w:p>
        <w:p w14:paraId="255B2188">
          <w:pPr>
            <w:pStyle w:val="7"/>
            <w:kinsoku/>
            <w:wordWrap w:val="0"/>
            <w:spacing w:line="360" w:lineRule="auto"/>
            <w:jc w:val="both"/>
            <w:rPr>
              <w:rFonts w:hint="eastAsia"/>
              <w:sz w:val="28"/>
              <w:szCs w:val="28"/>
              <w:lang w:eastAsia="zh-CN"/>
            </w:rPr>
          </w:pPr>
          <w:r>
            <w:rPr>
              <w:rFonts w:hint="eastAsia"/>
              <w:sz w:val="28"/>
              <w:szCs w:val="28"/>
              <w:lang w:eastAsia="zh-CN"/>
            </w:rPr>
            <w:t>第一章 公开招标公告</w:t>
          </w:r>
        </w:p>
        <w:p w14:paraId="34222C8F">
          <w:pPr>
            <w:pStyle w:val="7"/>
            <w:kinsoku/>
            <w:wordWrap w:val="0"/>
            <w:spacing w:line="360" w:lineRule="auto"/>
            <w:jc w:val="both"/>
            <w:rPr>
              <w:rFonts w:hint="eastAsia"/>
              <w:sz w:val="28"/>
              <w:szCs w:val="28"/>
              <w:lang w:eastAsia="zh-CN"/>
            </w:rPr>
          </w:pPr>
          <w:r>
            <w:rPr>
              <w:rFonts w:hint="eastAsia"/>
              <w:sz w:val="28"/>
              <w:szCs w:val="28"/>
              <w:lang w:eastAsia="zh-CN"/>
            </w:rPr>
            <w:t>第二章 采购需求</w:t>
          </w:r>
        </w:p>
        <w:p w14:paraId="1E142EBC">
          <w:pPr>
            <w:pStyle w:val="7"/>
            <w:kinsoku/>
            <w:wordWrap w:val="0"/>
            <w:spacing w:line="360" w:lineRule="auto"/>
            <w:jc w:val="both"/>
            <w:rPr>
              <w:rFonts w:hint="eastAsia"/>
              <w:sz w:val="28"/>
              <w:szCs w:val="28"/>
              <w:lang w:eastAsia="zh-CN"/>
            </w:rPr>
          </w:pPr>
          <w:r>
            <w:rPr>
              <w:rFonts w:hint="eastAsia"/>
              <w:sz w:val="28"/>
              <w:szCs w:val="28"/>
              <w:lang w:eastAsia="zh-CN"/>
            </w:rPr>
            <w:t>第三章 投标人须知</w:t>
          </w:r>
        </w:p>
        <w:p w14:paraId="0751B266">
          <w:pPr>
            <w:pStyle w:val="7"/>
            <w:kinsoku/>
            <w:wordWrap w:val="0"/>
            <w:spacing w:line="360" w:lineRule="auto"/>
            <w:jc w:val="both"/>
            <w:rPr>
              <w:rFonts w:hint="eastAsia"/>
              <w:sz w:val="28"/>
              <w:szCs w:val="28"/>
              <w:lang w:eastAsia="zh-CN"/>
            </w:rPr>
          </w:pPr>
          <w:r>
            <w:rPr>
              <w:rFonts w:hint="eastAsia"/>
              <w:sz w:val="28"/>
              <w:szCs w:val="28"/>
              <w:lang w:eastAsia="zh-CN"/>
            </w:rPr>
            <w:t>第四章 开、评标程序、评标方法和评标标准</w:t>
          </w:r>
        </w:p>
        <w:p w14:paraId="6435AD32">
          <w:pPr>
            <w:pStyle w:val="7"/>
            <w:kinsoku/>
            <w:wordWrap w:val="0"/>
            <w:spacing w:line="360" w:lineRule="auto"/>
            <w:jc w:val="both"/>
            <w:rPr>
              <w:rFonts w:hint="eastAsia"/>
              <w:sz w:val="28"/>
              <w:szCs w:val="28"/>
              <w:lang w:eastAsia="zh-CN"/>
            </w:rPr>
          </w:pPr>
          <w:r>
            <w:rPr>
              <w:rFonts w:hint="eastAsia"/>
              <w:sz w:val="28"/>
              <w:szCs w:val="28"/>
              <w:lang w:eastAsia="zh-CN"/>
            </w:rPr>
            <w:t>第五章 政府采购合同（草案）</w:t>
          </w:r>
        </w:p>
        <w:p w14:paraId="7A425591">
          <w:pPr>
            <w:pStyle w:val="7"/>
            <w:kinsoku/>
            <w:wordWrap w:val="0"/>
            <w:spacing w:line="360" w:lineRule="auto"/>
            <w:jc w:val="both"/>
            <w:rPr>
              <w:rFonts w:hint="eastAsia"/>
              <w:sz w:val="28"/>
              <w:szCs w:val="28"/>
              <w:lang w:eastAsia="zh-CN"/>
            </w:rPr>
          </w:pPr>
          <w:r>
            <w:rPr>
              <w:rFonts w:hint="eastAsia"/>
              <w:sz w:val="28"/>
              <w:szCs w:val="28"/>
              <w:lang w:eastAsia="zh-CN"/>
            </w:rPr>
            <w:t>第六章 投标文件格式</w:t>
          </w:r>
        </w:p>
      </w:sdtContent>
    </w:sdt>
    <w:p w14:paraId="5DD985EC">
      <w:pPr>
        <w:kinsoku/>
        <w:wordWrap w:val="0"/>
        <w:spacing w:line="219" w:lineRule="auto"/>
        <w:jc w:val="both"/>
        <w:rPr>
          <w:rFonts w:hint="eastAsia" w:asciiTheme="minorEastAsia" w:hAnsiTheme="minorEastAsia" w:eastAsiaTheme="minorEastAsia" w:cstheme="minorEastAsia"/>
          <w:sz w:val="24"/>
          <w:szCs w:val="24"/>
          <w:lang w:eastAsia="zh-CN"/>
        </w:rPr>
      </w:pPr>
    </w:p>
    <w:p w14:paraId="7CF39E73">
      <w:pPr>
        <w:kinsoku/>
        <w:wordWrap w:val="0"/>
        <w:spacing w:line="219" w:lineRule="auto"/>
        <w:jc w:val="both"/>
        <w:rPr>
          <w:rFonts w:hint="eastAsia" w:asciiTheme="minorEastAsia" w:hAnsiTheme="minorEastAsia" w:eastAsiaTheme="minorEastAsia" w:cstheme="minorEastAsia"/>
          <w:sz w:val="24"/>
          <w:szCs w:val="24"/>
          <w:lang w:eastAsia="zh-CN"/>
        </w:rPr>
      </w:pPr>
    </w:p>
    <w:p w14:paraId="29129B50">
      <w:pPr>
        <w:kinsoku/>
        <w:wordWrap w:val="0"/>
        <w:spacing w:line="219" w:lineRule="auto"/>
        <w:jc w:val="both"/>
        <w:rPr>
          <w:rFonts w:hint="eastAsia" w:asciiTheme="minorEastAsia" w:hAnsiTheme="minorEastAsia" w:eastAsiaTheme="minorEastAsia" w:cstheme="minorEastAsia"/>
          <w:sz w:val="24"/>
          <w:szCs w:val="24"/>
          <w:lang w:eastAsia="zh-CN"/>
        </w:rPr>
      </w:pPr>
    </w:p>
    <w:p w14:paraId="49DD1784">
      <w:pPr>
        <w:kinsoku/>
        <w:wordWrap w:val="0"/>
        <w:spacing w:line="219" w:lineRule="auto"/>
        <w:jc w:val="both"/>
        <w:rPr>
          <w:rFonts w:hint="eastAsia" w:asciiTheme="minorEastAsia" w:hAnsiTheme="minorEastAsia" w:eastAsiaTheme="minorEastAsia" w:cstheme="minorEastAsia"/>
          <w:sz w:val="24"/>
          <w:szCs w:val="24"/>
          <w:lang w:eastAsia="zh-CN"/>
        </w:rPr>
      </w:pPr>
    </w:p>
    <w:p w14:paraId="41DBF96C">
      <w:pPr>
        <w:kinsoku/>
        <w:wordWrap w:val="0"/>
        <w:spacing w:line="219" w:lineRule="auto"/>
        <w:jc w:val="both"/>
        <w:rPr>
          <w:rFonts w:hint="eastAsia" w:asciiTheme="minorEastAsia" w:hAnsiTheme="minorEastAsia" w:eastAsiaTheme="minorEastAsia" w:cstheme="minorEastAsia"/>
          <w:sz w:val="24"/>
          <w:szCs w:val="24"/>
          <w:lang w:eastAsia="zh-CN"/>
        </w:rPr>
      </w:pPr>
    </w:p>
    <w:p w14:paraId="2EFC6F3D">
      <w:pPr>
        <w:kinsoku/>
        <w:wordWrap w:val="0"/>
        <w:spacing w:line="219" w:lineRule="auto"/>
        <w:jc w:val="both"/>
        <w:rPr>
          <w:rFonts w:hint="eastAsia" w:asciiTheme="minorEastAsia" w:hAnsiTheme="minorEastAsia" w:eastAsiaTheme="minorEastAsia" w:cstheme="minorEastAsia"/>
          <w:sz w:val="24"/>
          <w:szCs w:val="24"/>
          <w:lang w:eastAsia="zh-CN"/>
        </w:rPr>
      </w:pPr>
    </w:p>
    <w:p w14:paraId="25444A2F">
      <w:pPr>
        <w:kinsoku/>
        <w:wordWrap w:val="0"/>
        <w:spacing w:line="219" w:lineRule="auto"/>
        <w:jc w:val="both"/>
        <w:rPr>
          <w:rFonts w:hint="eastAsia" w:asciiTheme="minorEastAsia" w:hAnsiTheme="minorEastAsia" w:eastAsiaTheme="minorEastAsia" w:cstheme="minorEastAsia"/>
          <w:sz w:val="24"/>
          <w:szCs w:val="24"/>
          <w:lang w:eastAsia="zh-CN"/>
        </w:rPr>
      </w:pPr>
    </w:p>
    <w:p w14:paraId="47DEAA71">
      <w:pPr>
        <w:kinsoku/>
        <w:wordWrap w:val="0"/>
        <w:spacing w:line="219" w:lineRule="auto"/>
        <w:jc w:val="both"/>
        <w:rPr>
          <w:rFonts w:hint="eastAsia" w:asciiTheme="minorEastAsia" w:hAnsiTheme="minorEastAsia" w:eastAsiaTheme="minorEastAsia" w:cstheme="minorEastAsia"/>
          <w:sz w:val="24"/>
          <w:szCs w:val="24"/>
          <w:lang w:eastAsia="zh-CN"/>
        </w:rPr>
      </w:pPr>
    </w:p>
    <w:p w14:paraId="443D81D3">
      <w:pPr>
        <w:pStyle w:val="7"/>
        <w:kinsoku/>
        <w:wordWrap w:val="0"/>
        <w:spacing w:before="353" w:line="360" w:lineRule="auto"/>
        <w:ind w:left="3129"/>
        <w:jc w:val="both"/>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06AA4E27">
      <w:pPr>
        <w:pStyle w:val="7"/>
        <w:kinsoku/>
        <w:wordWrap w:val="0"/>
        <w:spacing w:before="353" w:line="360" w:lineRule="auto"/>
        <w:ind w:left="3129"/>
        <w:jc w:val="both"/>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E84E11E">
      <w:pPr>
        <w:pStyle w:val="7"/>
        <w:kinsoku/>
        <w:wordWrap w:val="0"/>
        <w:spacing w:before="353" w:line="360" w:lineRule="auto"/>
        <w:ind w:left="3129"/>
        <w:jc w:val="both"/>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5ABD2984">
      <w:pPr>
        <w:pStyle w:val="7"/>
        <w:kinsoku/>
        <w:wordWrap w:val="0"/>
        <w:spacing w:before="353" w:line="360" w:lineRule="auto"/>
        <w:ind w:left="3129"/>
        <w:jc w:val="both"/>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25EEA331">
      <w:pPr>
        <w:pStyle w:val="7"/>
        <w:kinsoku/>
        <w:wordWrap w:val="0"/>
        <w:spacing w:before="353" w:line="360" w:lineRule="auto"/>
        <w:ind w:left="3129"/>
        <w:jc w:val="both"/>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EF75A67">
      <w:pPr>
        <w:pStyle w:val="7"/>
        <w:kinsoku/>
        <w:wordWrap w:val="0"/>
        <w:spacing w:before="353" w:line="360" w:lineRule="auto"/>
        <w:ind w:left="3129"/>
        <w:jc w:val="both"/>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1B55BA19">
      <w:pPr>
        <w:pStyle w:val="7"/>
        <w:kinsoku/>
        <w:wordWrap w:val="0"/>
        <w:spacing w:before="353" w:line="360" w:lineRule="auto"/>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025405D3">
      <w:pPr>
        <w:pStyle w:val="7"/>
        <w:kinsoku/>
        <w:wordWrap w:val="0"/>
        <w:spacing w:before="353" w:line="360" w:lineRule="auto"/>
        <w:jc w:val="center"/>
        <w:rPr>
          <w:rFonts w:hint="eastAsia"/>
          <w:spacing w:val="-6"/>
          <w:sz w:val="36"/>
          <w:szCs w:val="36"/>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第一章 公开招标公告</w:t>
      </w:r>
    </w:p>
    <w:p w14:paraId="6C703269">
      <w:pPr>
        <w:pStyle w:val="7"/>
        <w:kinsoku/>
        <w:wordWrap w:val="0"/>
        <w:spacing w:line="360" w:lineRule="auto"/>
        <w:ind w:firstLine="456" w:firstLineChars="200"/>
        <w:jc w:val="both"/>
        <w:outlineLvl w:val="1"/>
        <w:rPr>
          <w:rFonts w:hint="eastAsia"/>
          <w:spacing w:val="-6"/>
          <w:sz w:val="24"/>
          <w:szCs w:val="24"/>
          <w:lang w:eastAsia="zh-CN"/>
        </w:rPr>
      </w:pPr>
    </w:p>
    <w:p w14:paraId="274AE048">
      <w:pPr>
        <w:pStyle w:val="7"/>
        <w:kinsoku/>
        <w:wordWrap w:val="0"/>
        <w:spacing w:line="360" w:lineRule="auto"/>
        <w:ind w:firstLine="456" w:firstLineChars="200"/>
        <w:jc w:val="both"/>
        <w:outlineLvl w:val="1"/>
        <w:rPr>
          <w:rFonts w:hint="eastAsia"/>
          <w:spacing w:val="-6"/>
          <w:sz w:val="24"/>
          <w:szCs w:val="24"/>
          <w:lang w:eastAsia="zh-CN"/>
        </w:rPr>
      </w:pPr>
      <w:r>
        <w:rPr>
          <w:spacing w:val="-6"/>
          <w:sz w:val="24"/>
          <w:szCs w:val="24"/>
          <w:lang w:eastAsia="zh-CN"/>
        </w:rPr>
        <w:t>采购人拟就下述项目以</w:t>
      </w:r>
      <w:r>
        <w:rPr>
          <w:rFonts w:hint="eastAsia"/>
          <w:spacing w:val="-6"/>
          <w:sz w:val="24"/>
          <w:szCs w:val="24"/>
          <w:lang w:eastAsia="zh-CN"/>
        </w:rPr>
        <w:t>公开</w:t>
      </w:r>
      <w:r>
        <w:rPr>
          <w:spacing w:val="-6"/>
          <w:sz w:val="24"/>
          <w:szCs w:val="24"/>
          <w:lang w:eastAsia="zh-CN"/>
        </w:rPr>
        <w:t>招标方式组织采购活动，</w:t>
      </w:r>
      <w:r>
        <w:rPr>
          <w:rFonts w:hint="eastAsia"/>
          <w:spacing w:val="-6"/>
          <w:sz w:val="24"/>
          <w:szCs w:val="24"/>
          <w:lang w:eastAsia="zh-CN"/>
        </w:rPr>
        <w:t>欢迎潜在投标人</w:t>
      </w:r>
      <w:r>
        <w:rPr>
          <w:spacing w:val="-6"/>
          <w:sz w:val="24"/>
          <w:szCs w:val="24"/>
          <w:lang w:eastAsia="zh-CN"/>
        </w:rPr>
        <w:t>参与本项目投标。</w:t>
      </w:r>
    </w:p>
    <w:p w14:paraId="7E8AF78E">
      <w:pPr>
        <w:pStyle w:val="7"/>
        <w:kinsoku/>
        <w:wordWrap w:val="0"/>
        <w:spacing w:line="360" w:lineRule="auto"/>
        <w:jc w:val="both"/>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一、项目基本情况</w:t>
      </w:r>
    </w:p>
    <w:p w14:paraId="3447F4C7">
      <w:pPr>
        <w:pStyle w:val="7"/>
        <w:kinsoku/>
        <w:wordWrap w:val="0"/>
        <w:spacing w:line="360" w:lineRule="auto"/>
        <w:ind w:left="420" w:left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lang w:eastAsia="zh-CN"/>
        </w:rPr>
        <w:t>1.项目编号：南阳政采公开-2026-11</w:t>
      </w:r>
    </w:p>
    <w:p w14:paraId="4786493D">
      <w:pPr>
        <w:pStyle w:val="7"/>
        <w:kinsoku/>
        <w:wordWrap w:val="0"/>
        <w:spacing w:line="360" w:lineRule="auto"/>
        <w:ind w:left="420" w:left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2.项目名称：南阳市应急管理局南阳市安全生产考试中心及直属考试点设备采购项目</w:t>
      </w:r>
    </w:p>
    <w:p w14:paraId="05B485ED">
      <w:pPr>
        <w:pStyle w:val="7"/>
        <w:kinsoku/>
        <w:wordWrap w:val="0"/>
        <w:spacing w:line="360" w:lineRule="auto"/>
        <w:ind w:left="420" w:left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3.项目预算金额：</w:t>
      </w:r>
      <w:r>
        <w:rPr>
          <w:rFonts w:hint="eastAsia" w:asciiTheme="minorEastAsia" w:hAnsiTheme="minorEastAsia" w:eastAsiaTheme="minorEastAsia" w:cstheme="minorEastAsia"/>
          <w:spacing w:val="-14"/>
          <w:sz w:val="24"/>
          <w:szCs w:val="24"/>
          <w:u w:val="single"/>
          <w:lang w:eastAsia="zh-CN"/>
        </w:rPr>
        <w:t xml:space="preserve"> 188.32 </w:t>
      </w:r>
      <w:r>
        <w:rPr>
          <w:rFonts w:hint="eastAsia" w:asciiTheme="minorEastAsia" w:hAnsiTheme="minorEastAsia" w:eastAsiaTheme="minorEastAsia" w:cstheme="minorEastAsia"/>
          <w:spacing w:val="-14"/>
          <w:sz w:val="24"/>
          <w:szCs w:val="24"/>
          <w:lang w:eastAsia="zh-CN"/>
        </w:rPr>
        <w:t>万元、项目最高限价</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u w:val="single"/>
          <w:lang w:eastAsia="zh-CN"/>
        </w:rPr>
        <w:t xml:space="preserve"> 188.32 </w:t>
      </w:r>
      <w:r>
        <w:rPr>
          <w:rFonts w:hint="eastAsia" w:asciiTheme="minorEastAsia" w:hAnsiTheme="minorEastAsia" w:eastAsiaTheme="minorEastAsia" w:cstheme="minorEastAsia"/>
          <w:spacing w:val="-14"/>
          <w:sz w:val="24"/>
          <w:szCs w:val="24"/>
          <w:lang w:eastAsia="zh-CN"/>
        </w:rPr>
        <w:t>万元</w:t>
      </w:r>
    </w:p>
    <w:p w14:paraId="798283A0">
      <w:pPr>
        <w:pStyle w:val="7"/>
        <w:kinsoku/>
        <w:wordWrap w:val="0"/>
        <w:spacing w:line="360" w:lineRule="auto"/>
        <w:ind w:left="420" w:left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6"/>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4741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1F00899D">
            <w:pPr>
              <w:kinsoku/>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72AC0281">
            <w:pPr>
              <w:kinsoku/>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4BE91117">
            <w:pPr>
              <w:kinsoku/>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C82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tcPr>
          <w:p w14:paraId="3412D903">
            <w:pPr>
              <w:pStyle w:val="27"/>
              <w:kinsoku/>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南阳政采公开-2026-11-</w:t>
            </w:r>
            <w:r>
              <w:rPr>
                <w:rFonts w:hint="eastAsia" w:asciiTheme="minorEastAsia" w:hAnsiTheme="minorEastAsia" w:eastAsiaTheme="minorEastAsia" w:cstheme="minorEastAsia"/>
                <w:spacing w:val="14"/>
                <w:sz w:val="24"/>
                <w:szCs w:val="24"/>
              </w:rPr>
              <w:t>1</w:t>
            </w:r>
          </w:p>
        </w:tc>
        <w:tc>
          <w:tcPr>
            <w:tcW w:w="4215" w:type="dxa"/>
          </w:tcPr>
          <w:p w14:paraId="521C1830">
            <w:pPr>
              <w:pStyle w:val="27"/>
              <w:kinsoku/>
              <w:wordWrap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南阳市应急管理局南阳市安全生产考试中心及直属考试点设备采购项目第1标段</w:t>
            </w:r>
          </w:p>
        </w:tc>
        <w:tc>
          <w:tcPr>
            <w:tcW w:w="2321" w:type="dxa"/>
          </w:tcPr>
          <w:p w14:paraId="1AD8C9F3">
            <w:pPr>
              <w:pStyle w:val="27"/>
              <w:kinsoku/>
              <w:wordWrap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1147400</w:t>
            </w:r>
          </w:p>
        </w:tc>
      </w:tr>
      <w:tr w14:paraId="54402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35" w:type="dxa"/>
          </w:tcPr>
          <w:p w14:paraId="5DA51AE3">
            <w:pPr>
              <w:pStyle w:val="27"/>
              <w:kinsoku/>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南阳政采公开-2026-11-</w:t>
            </w:r>
            <w:r>
              <w:rPr>
                <w:rFonts w:hint="eastAsia" w:asciiTheme="minorEastAsia" w:hAnsiTheme="minorEastAsia" w:eastAsiaTheme="minorEastAsia" w:cstheme="minorEastAsia"/>
                <w:spacing w:val="14"/>
                <w:sz w:val="24"/>
                <w:szCs w:val="24"/>
              </w:rPr>
              <w:t>2</w:t>
            </w:r>
          </w:p>
        </w:tc>
        <w:tc>
          <w:tcPr>
            <w:tcW w:w="4215" w:type="dxa"/>
          </w:tcPr>
          <w:p w14:paraId="22056609">
            <w:pPr>
              <w:pStyle w:val="27"/>
              <w:kinsoku/>
              <w:wordWrap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南阳市应急管理局南阳市安全生产考试中心及直属考试点设备采购项目第2标段</w:t>
            </w:r>
          </w:p>
        </w:tc>
        <w:tc>
          <w:tcPr>
            <w:tcW w:w="2321" w:type="dxa"/>
          </w:tcPr>
          <w:p w14:paraId="44282C81">
            <w:pPr>
              <w:pStyle w:val="27"/>
              <w:kinsoku/>
              <w:wordWrap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735800</w:t>
            </w:r>
          </w:p>
        </w:tc>
      </w:tr>
    </w:tbl>
    <w:p w14:paraId="7F8CF9B1">
      <w:pPr>
        <w:pStyle w:val="7"/>
        <w:kinsoku/>
        <w:wordWrap w:val="0"/>
        <w:spacing w:line="360" w:lineRule="auto"/>
        <w:ind w:firstLine="460" w:firstLineChars="200"/>
        <w:jc w:val="both"/>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5.采购清单</w:t>
      </w:r>
    </w:p>
    <w:p w14:paraId="7980EB12">
      <w:pPr>
        <w:pStyle w:val="7"/>
        <w:kinsoku/>
        <w:wordWrap w:val="0"/>
        <w:spacing w:line="360" w:lineRule="auto"/>
        <w:ind w:firstLine="460" w:firstLineChars="200"/>
        <w:jc w:val="both"/>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第一标段：</w:t>
      </w:r>
    </w:p>
    <w:tbl>
      <w:tblPr>
        <w:tblStyle w:val="21"/>
        <w:tblpPr w:leftFromText="180" w:rightFromText="180" w:vertAnchor="text" w:horzAnchor="page" w:tblpX="1365" w:tblpY="468"/>
        <w:tblOverlap w:val="never"/>
        <w:tblW w:w="9492" w:type="dxa"/>
        <w:tblInd w:w="0" w:type="dxa"/>
        <w:tblLayout w:type="autofit"/>
        <w:tblCellMar>
          <w:top w:w="0" w:type="dxa"/>
          <w:left w:w="108" w:type="dxa"/>
          <w:bottom w:w="0" w:type="dxa"/>
          <w:right w:w="108" w:type="dxa"/>
        </w:tblCellMar>
      </w:tblPr>
      <w:tblGrid>
        <w:gridCol w:w="758"/>
        <w:gridCol w:w="5707"/>
        <w:gridCol w:w="1475"/>
        <w:gridCol w:w="1552"/>
      </w:tblGrid>
      <w:tr w14:paraId="457E66D9">
        <w:tblPrEx>
          <w:tblCellMar>
            <w:top w:w="0" w:type="dxa"/>
            <w:left w:w="108" w:type="dxa"/>
            <w:bottom w:w="0" w:type="dxa"/>
            <w:right w:w="108" w:type="dxa"/>
          </w:tblCellMar>
        </w:tblPrEx>
        <w:trPr>
          <w:trHeight w:val="755"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0CEE3964">
            <w:pPr>
              <w:jc w:val="center"/>
              <w:rPr>
                <w:rFonts w:ascii="宋体" w:hAnsi="宋体" w:cs="宋体"/>
                <w:b/>
                <w:bCs/>
                <w:sz w:val="24"/>
                <w:szCs w:val="24"/>
              </w:rPr>
            </w:pPr>
            <w:r>
              <w:rPr>
                <w:rFonts w:ascii="宋体" w:hAnsi="宋体" w:cs="宋体"/>
                <w:b/>
                <w:bCs/>
                <w:sz w:val="24"/>
                <w:szCs w:val="24"/>
                <w:lang w:bidi="ar"/>
              </w:rPr>
              <w:t>序号</w:t>
            </w:r>
          </w:p>
        </w:tc>
        <w:tc>
          <w:tcPr>
            <w:tcW w:w="5707" w:type="dxa"/>
            <w:tcBorders>
              <w:top w:val="single" w:color="000000" w:sz="4" w:space="0"/>
              <w:left w:val="single" w:color="000000" w:sz="4" w:space="0"/>
              <w:bottom w:val="single" w:color="000000" w:sz="4" w:space="0"/>
              <w:right w:val="single" w:color="000000" w:sz="4" w:space="0"/>
            </w:tcBorders>
            <w:vAlign w:val="center"/>
          </w:tcPr>
          <w:p w14:paraId="2A1C6016">
            <w:pPr>
              <w:jc w:val="center"/>
              <w:rPr>
                <w:rFonts w:ascii="宋体" w:hAnsi="宋体" w:cs="宋体"/>
                <w:b/>
                <w:bCs/>
                <w:sz w:val="24"/>
                <w:szCs w:val="24"/>
              </w:rPr>
            </w:pPr>
            <w:r>
              <w:rPr>
                <w:rFonts w:ascii="宋体" w:hAnsi="宋体" w:cs="宋体"/>
                <w:b/>
                <w:bCs/>
                <w:sz w:val="24"/>
                <w:szCs w:val="24"/>
                <w:lang w:bidi="ar"/>
              </w:rPr>
              <w:t>项目或费用名称</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EECA8">
            <w:pPr>
              <w:jc w:val="center"/>
              <w:textAlignment w:val="center"/>
              <w:rPr>
                <w:rFonts w:ascii="宋体" w:hAnsi="宋体" w:cs="宋体"/>
                <w:bCs/>
                <w:sz w:val="24"/>
                <w:szCs w:val="24"/>
              </w:rPr>
            </w:pPr>
            <w:r>
              <w:rPr>
                <w:rFonts w:ascii="宋体" w:hAnsi="宋体" w:cs="宋体"/>
                <w:bCs/>
                <w:sz w:val="24"/>
                <w:szCs w:val="24"/>
                <w:lang w:bidi="ar"/>
              </w:rPr>
              <w:t>单位</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9B980">
            <w:pPr>
              <w:jc w:val="center"/>
              <w:textAlignment w:val="center"/>
              <w:rPr>
                <w:rFonts w:ascii="宋体" w:hAnsi="宋体" w:cs="宋体"/>
                <w:bCs/>
                <w:sz w:val="24"/>
                <w:szCs w:val="24"/>
              </w:rPr>
            </w:pPr>
            <w:r>
              <w:rPr>
                <w:rFonts w:ascii="宋体" w:hAnsi="宋体" w:cs="宋体"/>
                <w:bCs/>
                <w:sz w:val="24"/>
                <w:szCs w:val="24"/>
                <w:lang w:bidi="ar"/>
              </w:rPr>
              <w:t>数量</w:t>
            </w:r>
          </w:p>
        </w:tc>
      </w:tr>
      <w:tr w14:paraId="64564415">
        <w:tblPrEx>
          <w:tblCellMar>
            <w:top w:w="0" w:type="dxa"/>
            <w:left w:w="108" w:type="dxa"/>
            <w:bottom w:w="0" w:type="dxa"/>
            <w:right w:w="108" w:type="dxa"/>
          </w:tblCellMar>
        </w:tblPrEx>
        <w:trPr>
          <w:trHeight w:val="593"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D3C7CB5">
            <w:pPr>
              <w:jc w:val="center"/>
              <w:textAlignment w:val="center"/>
              <w:rPr>
                <w:rFonts w:ascii="宋体" w:hAnsi="宋体" w:cs="宋体"/>
                <w:b/>
                <w:bCs/>
                <w:sz w:val="24"/>
                <w:szCs w:val="24"/>
                <w:lang w:bidi="ar"/>
              </w:rPr>
            </w:pPr>
            <w:r>
              <w:rPr>
                <w:rFonts w:ascii="宋体" w:hAnsi="宋体"/>
                <w:sz w:val="24"/>
                <w:szCs w:val="24"/>
                <w:lang w:bidi="ar"/>
              </w:rPr>
              <w:t xml:space="preserve">1 </w:t>
            </w:r>
          </w:p>
        </w:tc>
        <w:tc>
          <w:tcPr>
            <w:tcW w:w="5707" w:type="dxa"/>
            <w:tcBorders>
              <w:top w:val="single" w:color="000000" w:sz="4" w:space="0"/>
              <w:left w:val="single" w:color="000000" w:sz="4" w:space="0"/>
              <w:bottom w:val="single" w:color="000000" w:sz="4" w:space="0"/>
              <w:right w:val="single" w:color="000000" w:sz="4" w:space="0"/>
            </w:tcBorders>
            <w:vAlign w:val="center"/>
          </w:tcPr>
          <w:p w14:paraId="3488F87B">
            <w:pPr>
              <w:jc w:val="center"/>
              <w:textAlignment w:val="center"/>
              <w:rPr>
                <w:rFonts w:ascii="宋体" w:hAnsi="宋体" w:cs="宋体"/>
                <w:b/>
                <w:bCs/>
                <w:sz w:val="24"/>
                <w:szCs w:val="24"/>
                <w:lang w:eastAsia="zh-CN" w:bidi="ar"/>
              </w:rPr>
            </w:pPr>
            <w:r>
              <w:rPr>
                <w:rFonts w:ascii="宋体" w:hAnsi="宋体" w:cs="宋体"/>
                <w:sz w:val="24"/>
                <w:szCs w:val="24"/>
                <w:lang w:eastAsia="zh-CN" w:bidi="ar"/>
              </w:rPr>
              <w:t>登高架设作业实物设备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16087">
            <w:pPr>
              <w:jc w:val="center"/>
              <w:textAlignment w:val="center"/>
              <w:rPr>
                <w:rFonts w:ascii="宋体" w:hAnsi="宋体" w:cs="宋体"/>
                <w:bCs/>
                <w:sz w:val="24"/>
                <w:szCs w:val="24"/>
                <w:lang w:bidi="ar"/>
              </w:rPr>
            </w:pPr>
            <w:r>
              <w:rPr>
                <w:rFonts w:ascii="宋体" w:hAnsi="宋体" w:cs="宋体"/>
                <w:sz w:val="24"/>
                <w:szCs w:val="24"/>
                <w:lang w:bidi="ar"/>
              </w:rPr>
              <w:t>套</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0C65B">
            <w:pPr>
              <w:jc w:val="center"/>
              <w:textAlignment w:val="center"/>
              <w:rPr>
                <w:rFonts w:ascii="宋体" w:hAnsi="宋体" w:cs="宋体"/>
                <w:bCs/>
                <w:sz w:val="24"/>
                <w:szCs w:val="24"/>
                <w:lang w:bidi="ar"/>
              </w:rPr>
            </w:pPr>
            <w:r>
              <w:rPr>
                <w:rFonts w:ascii="宋体" w:hAnsi="宋体"/>
                <w:sz w:val="24"/>
                <w:szCs w:val="24"/>
                <w:lang w:bidi="ar"/>
              </w:rPr>
              <w:t xml:space="preserve">1.00 </w:t>
            </w:r>
          </w:p>
        </w:tc>
      </w:tr>
      <w:tr w14:paraId="3FE2616C">
        <w:tblPrEx>
          <w:tblCellMar>
            <w:top w:w="0" w:type="dxa"/>
            <w:left w:w="108" w:type="dxa"/>
            <w:bottom w:w="0" w:type="dxa"/>
            <w:right w:w="108" w:type="dxa"/>
          </w:tblCellMar>
        </w:tblPrEx>
        <w:trPr>
          <w:trHeight w:val="543"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5C7ECE38">
            <w:pPr>
              <w:jc w:val="center"/>
              <w:textAlignment w:val="center"/>
              <w:rPr>
                <w:rFonts w:ascii="宋体" w:hAnsi="宋体" w:cs="宋体"/>
                <w:b/>
                <w:bCs/>
                <w:sz w:val="24"/>
                <w:szCs w:val="24"/>
                <w:lang w:bidi="ar"/>
              </w:rPr>
            </w:pPr>
            <w:r>
              <w:rPr>
                <w:rFonts w:hint="eastAsia" w:ascii="宋体" w:hAnsi="宋体"/>
                <w:sz w:val="24"/>
                <w:szCs w:val="24"/>
                <w:lang w:bidi="ar"/>
              </w:rPr>
              <w:t>2</w:t>
            </w:r>
            <w:r>
              <w:rPr>
                <w:rFonts w:ascii="宋体" w:hAnsi="宋体"/>
                <w:sz w:val="24"/>
                <w:szCs w:val="24"/>
                <w:lang w:bidi="ar"/>
              </w:rPr>
              <w:t xml:space="preserve"> </w:t>
            </w:r>
          </w:p>
        </w:tc>
        <w:tc>
          <w:tcPr>
            <w:tcW w:w="5707" w:type="dxa"/>
            <w:tcBorders>
              <w:top w:val="single" w:color="000000" w:sz="4" w:space="0"/>
              <w:left w:val="single" w:color="000000" w:sz="4" w:space="0"/>
              <w:bottom w:val="single" w:color="000000" w:sz="4" w:space="0"/>
              <w:right w:val="single" w:color="000000" w:sz="4" w:space="0"/>
            </w:tcBorders>
            <w:vAlign w:val="center"/>
          </w:tcPr>
          <w:p w14:paraId="07BA1190">
            <w:pPr>
              <w:jc w:val="center"/>
              <w:textAlignment w:val="center"/>
              <w:rPr>
                <w:rFonts w:ascii="宋体" w:hAnsi="宋体" w:cs="宋体"/>
                <w:b/>
                <w:bCs/>
                <w:sz w:val="24"/>
                <w:szCs w:val="24"/>
                <w:lang w:bidi="ar"/>
              </w:rPr>
            </w:pPr>
            <w:r>
              <w:rPr>
                <w:rFonts w:ascii="宋体" w:hAnsi="宋体" w:cs="宋体"/>
                <w:sz w:val="24"/>
                <w:szCs w:val="24"/>
                <w:lang w:bidi="ar"/>
              </w:rPr>
              <w:t>智能监考设备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08547">
            <w:pPr>
              <w:jc w:val="center"/>
              <w:textAlignment w:val="center"/>
              <w:rPr>
                <w:rFonts w:ascii="宋体" w:hAnsi="宋体" w:cs="宋体"/>
                <w:bCs/>
                <w:sz w:val="24"/>
                <w:szCs w:val="24"/>
                <w:lang w:bidi="ar"/>
              </w:rPr>
            </w:pPr>
            <w:r>
              <w:rPr>
                <w:rFonts w:ascii="宋体" w:hAnsi="宋体" w:cs="宋体"/>
                <w:sz w:val="24"/>
                <w:szCs w:val="24"/>
                <w:lang w:bidi="ar"/>
              </w:rPr>
              <w:t>套</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59E9B">
            <w:pPr>
              <w:jc w:val="center"/>
              <w:textAlignment w:val="center"/>
              <w:rPr>
                <w:rFonts w:ascii="宋体" w:hAnsi="宋体" w:cs="宋体"/>
                <w:bCs/>
                <w:sz w:val="24"/>
                <w:szCs w:val="24"/>
                <w:lang w:bidi="ar"/>
              </w:rPr>
            </w:pPr>
            <w:r>
              <w:rPr>
                <w:rFonts w:ascii="宋体" w:hAnsi="宋体"/>
                <w:sz w:val="24"/>
                <w:szCs w:val="24"/>
                <w:lang w:bidi="ar"/>
              </w:rPr>
              <w:t xml:space="preserve">1.00 </w:t>
            </w:r>
          </w:p>
        </w:tc>
      </w:tr>
      <w:tr w14:paraId="2BC272CD">
        <w:tblPrEx>
          <w:tblCellMar>
            <w:top w:w="0" w:type="dxa"/>
            <w:left w:w="108" w:type="dxa"/>
            <w:bottom w:w="0" w:type="dxa"/>
            <w:right w:w="108" w:type="dxa"/>
          </w:tblCellMar>
        </w:tblPrEx>
        <w:trPr>
          <w:trHeight w:val="735"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6AC04027">
            <w:pPr>
              <w:jc w:val="center"/>
              <w:textAlignment w:val="center"/>
              <w:rPr>
                <w:rFonts w:ascii="宋体" w:hAnsi="宋体"/>
                <w:sz w:val="24"/>
                <w:szCs w:val="24"/>
                <w:lang w:bidi="ar"/>
              </w:rPr>
            </w:pPr>
            <w:r>
              <w:rPr>
                <w:rFonts w:hint="eastAsia" w:ascii="宋体" w:hAnsi="宋体"/>
                <w:sz w:val="24"/>
                <w:szCs w:val="24"/>
                <w:lang w:bidi="ar"/>
              </w:rPr>
              <w:t>3</w:t>
            </w:r>
          </w:p>
        </w:tc>
        <w:tc>
          <w:tcPr>
            <w:tcW w:w="5707" w:type="dxa"/>
            <w:tcBorders>
              <w:top w:val="nil"/>
              <w:left w:val="nil"/>
              <w:bottom w:val="single" w:color="auto" w:sz="4" w:space="0"/>
              <w:right w:val="single" w:color="auto" w:sz="4" w:space="0"/>
            </w:tcBorders>
            <w:vAlign w:val="center"/>
          </w:tcPr>
          <w:p w14:paraId="6C6A02CA">
            <w:pPr>
              <w:jc w:val="center"/>
              <w:textAlignment w:val="center"/>
              <w:rPr>
                <w:rFonts w:ascii="宋体" w:hAnsi="宋体" w:cs="宋体"/>
                <w:sz w:val="24"/>
                <w:szCs w:val="24"/>
                <w:lang w:eastAsia="zh-CN" w:bidi="ar"/>
              </w:rPr>
            </w:pPr>
            <w:r>
              <w:rPr>
                <w:rFonts w:ascii="宋体" w:hAnsi="宋体" w:cs="宋体"/>
                <w:sz w:val="24"/>
                <w:szCs w:val="24"/>
                <w:lang w:eastAsia="zh-CN"/>
              </w:rPr>
              <w:t>触电事故现场应急处置考位（K41）</w:t>
            </w:r>
          </w:p>
        </w:tc>
        <w:tc>
          <w:tcPr>
            <w:tcW w:w="1475" w:type="dxa"/>
            <w:tcBorders>
              <w:top w:val="nil"/>
              <w:left w:val="nil"/>
              <w:bottom w:val="single" w:color="auto" w:sz="4" w:space="0"/>
              <w:right w:val="single" w:color="auto" w:sz="4" w:space="0"/>
            </w:tcBorders>
            <w:vAlign w:val="center"/>
          </w:tcPr>
          <w:p w14:paraId="39F9EB6E">
            <w:pPr>
              <w:jc w:val="center"/>
              <w:textAlignment w:val="center"/>
              <w:rPr>
                <w:rFonts w:ascii="宋体" w:hAnsi="宋体" w:cs="宋体"/>
                <w:sz w:val="24"/>
                <w:szCs w:val="24"/>
                <w:lang w:bidi="ar"/>
              </w:rPr>
            </w:pPr>
            <w:r>
              <w:rPr>
                <w:rFonts w:ascii="宋体" w:hAnsi="宋体" w:cs="宋体"/>
                <w:sz w:val="24"/>
                <w:szCs w:val="24"/>
                <w:lang w:bidi="ar"/>
              </w:rPr>
              <w:t>套</w:t>
            </w:r>
          </w:p>
        </w:tc>
        <w:tc>
          <w:tcPr>
            <w:tcW w:w="1552" w:type="dxa"/>
            <w:tcBorders>
              <w:top w:val="nil"/>
              <w:left w:val="nil"/>
              <w:bottom w:val="single" w:color="auto" w:sz="4" w:space="0"/>
              <w:right w:val="single" w:color="auto" w:sz="4" w:space="0"/>
            </w:tcBorders>
            <w:vAlign w:val="center"/>
          </w:tcPr>
          <w:p w14:paraId="43C9B21A">
            <w:pPr>
              <w:jc w:val="center"/>
              <w:textAlignment w:val="center"/>
              <w:rPr>
                <w:rFonts w:hint="eastAsia" w:ascii="宋体" w:hAnsi="宋体" w:eastAsia="宋体"/>
                <w:sz w:val="24"/>
                <w:szCs w:val="24"/>
                <w:lang w:eastAsia="zh-CN" w:bidi="ar"/>
              </w:rPr>
            </w:pPr>
            <w:r>
              <w:rPr>
                <w:rFonts w:hint="eastAsia" w:ascii="宋体" w:hAnsi="宋体" w:cs="宋体"/>
                <w:sz w:val="24"/>
                <w:szCs w:val="24"/>
                <w:lang w:eastAsia="zh-CN"/>
              </w:rPr>
              <w:t>1.00</w:t>
            </w:r>
          </w:p>
        </w:tc>
      </w:tr>
      <w:tr w14:paraId="29023AB5">
        <w:tblPrEx>
          <w:tblCellMar>
            <w:top w:w="0" w:type="dxa"/>
            <w:left w:w="108" w:type="dxa"/>
            <w:bottom w:w="0" w:type="dxa"/>
            <w:right w:w="108" w:type="dxa"/>
          </w:tblCellMar>
        </w:tblPrEx>
        <w:trPr>
          <w:trHeight w:val="689"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5DBAF6C4">
            <w:pPr>
              <w:jc w:val="center"/>
              <w:textAlignment w:val="center"/>
              <w:rPr>
                <w:rFonts w:ascii="宋体" w:hAnsi="宋体"/>
                <w:sz w:val="24"/>
                <w:szCs w:val="24"/>
                <w:lang w:bidi="ar"/>
              </w:rPr>
            </w:pPr>
            <w:r>
              <w:rPr>
                <w:rFonts w:hint="eastAsia" w:ascii="宋体" w:hAnsi="宋体"/>
                <w:sz w:val="24"/>
                <w:szCs w:val="24"/>
                <w:lang w:bidi="ar"/>
              </w:rPr>
              <w:t>4</w:t>
            </w:r>
          </w:p>
        </w:tc>
        <w:tc>
          <w:tcPr>
            <w:tcW w:w="5707" w:type="dxa"/>
            <w:tcBorders>
              <w:top w:val="nil"/>
              <w:left w:val="nil"/>
              <w:bottom w:val="single" w:color="auto" w:sz="4" w:space="0"/>
              <w:right w:val="single" w:color="auto" w:sz="4" w:space="0"/>
            </w:tcBorders>
            <w:vAlign w:val="center"/>
          </w:tcPr>
          <w:p w14:paraId="6899A44D">
            <w:pPr>
              <w:jc w:val="center"/>
              <w:textAlignment w:val="center"/>
              <w:rPr>
                <w:rFonts w:ascii="宋体" w:hAnsi="宋体" w:cs="宋体"/>
                <w:sz w:val="24"/>
                <w:szCs w:val="24"/>
                <w:lang w:eastAsia="zh-CN" w:bidi="ar"/>
              </w:rPr>
            </w:pPr>
            <w:r>
              <w:rPr>
                <w:rFonts w:ascii="宋体" w:hAnsi="宋体" w:cs="宋体"/>
                <w:sz w:val="24"/>
                <w:szCs w:val="24"/>
                <w:lang w:eastAsia="zh-CN"/>
              </w:rPr>
              <w:t>单人徒手心肺复苏操作考位（K42）</w:t>
            </w:r>
            <w:r>
              <w:rPr>
                <w:rFonts w:hint="eastAsia" w:ascii="宋体" w:hAnsi="宋体" w:cs="宋体"/>
                <w:sz w:val="24"/>
                <w:szCs w:val="24"/>
                <w:lang w:eastAsia="zh-CN"/>
              </w:rPr>
              <w:t>（利旧升级）</w:t>
            </w:r>
          </w:p>
        </w:tc>
        <w:tc>
          <w:tcPr>
            <w:tcW w:w="1475" w:type="dxa"/>
            <w:tcBorders>
              <w:top w:val="nil"/>
              <w:left w:val="nil"/>
              <w:bottom w:val="single" w:color="auto" w:sz="4" w:space="0"/>
              <w:right w:val="single" w:color="auto" w:sz="4" w:space="0"/>
            </w:tcBorders>
            <w:vAlign w:val="center"/>
          </w:tcPr>
          <w:p w14:paraId="69411BC6">
            <w:pPr>
              <w:jc w:val="center"/>
              <w:textAlignment w:val="center"/>
              <w:rPr>
                <w:rFonts w:ascii="宋体" w:hAnsi="宋体" w:cs="宋体"/>
                <w:sz w:val="24"/>
                <w:szCs w:val="24"/>
                <w:lang w:bidi="ar"/>
              </w:rPr>
            </w:pPr>
            <w:r>
              <w:rPr>
                <w:rFonts w:ascii="宋体" w:hAnsi="宋体" w:cs="宋体"/>
                <w:sz w:val="24"/>
                <w:szCs w:val="24"/>
                <w:lang w:bidi="ar"/>
              </w:rPr>
              <w:t>套</w:t>
            </w:r>
          </w:p>
        </w:tc>
        <w:tc>
          <w:tcPr>
            <w:tcW w:w="1552" w:type="dxa"/>
            <w:tcBorders>
              <w:top w:val="nil"/>
              <w:left w:val="nil"/>
              <w:bottom w:val="single" w:color="auto" w:sz="4" w:space="0"/>
              <w:right w:val="single" w:color="auto" w:sz="4" w:space="0"/>
            </w:tcBorders>
            <w:vAlign w:val="center"/>
          </w:tcPr>
          <w:p w14:paraId="01D37A29">
            <w:pPr>
              <w:jc w:val="center"/>
              <w:textAlignment w:val="center"/>
              <w:rPr>
                <w:rFonts w:hint="eastAsia" w:ascii="宋体" w:hAnsi="宋体" w:eastAsia="宋体"/>
                <w:sz w:val="24"/>
                <w:szCs w:val="24"/>
                <w:lang w:eastAsia="zh-CN" w:bidi="ar"/>
              </w:rPr>
            </w:pPr>
            <w:r>
              <w:rPr>
                <w:rFonts w:ascii="宋体" w:hAnsi="宋体"/>
                <w:sz w:val="24"/>
                <w:szCs w:val="24"/>
                <w:lang w:bidi="ar"/>
              </w:rPr>
              <w:t xml:space="preserve">1.00 </w:t>
            </w:r>
          </w:p>
        </w:tc>
      </w:tr>
      <w:tr w14:paraId="72A6264E">
        <w:tblPrEx>
          <w:tblCellMar>
            <w:top w:w="0" w:type="dxa"/>
            <w:left w:w="108" w:type="dxa"/>
            <w:bottom w:w="0" w:type="dxa"/>
            <w:right w:w="108" w:type="dxa"/>
          </w:tblCellMar>
        </w:tblPrEx>
        <w:trPr>
          <w:trHeight w:val="528"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5592F3FE">
            <w:pPr>
              <w:jc w:val="center"/>
              <w:textAlignment w:val="center"/>
              <w:rPr>
                <w:rFonts w:ascii="宋体" w:hAnsi="宋体"/>
                <w:sz w:val="24"/>
                <w:szCs w:val="24"/>
                <w:lang w:bidi="ar"/>
              </w:rPr>
            </w:pPr>
            <w:r>
              <w:rPr>
                <w:rFonts w:hint="eastAsia" w:ascii="宋体" w:hAnsi="宋体"/>
                <w:sz w:val="24"/>
                <w:szCs w:val="24"/>
                <w:lang w:bidi="ar"/>
              </w:rPr>
              <w:t>5</w:t>
            </w:r>
          </w:p>
        </w:tc>
        <w:tc>
          <w:tcPr>
            <w:tcW w:w="5707" w:type="dxa"/>
            <w:tcBorders>
              <w:top w:val="nil"/>
              <w:left w:val="nil"/>
              <w:bottom w:val="single" w:color="auto" w:sz="4" w:space="0"/>
              <w:right w:val="single" w:color="auto" w:sz="4" w:space="0"/>
            </w:tcBorders>
            <w:vAlign w:val="center"/>
          </w:tcPr>
          <w:p w14:paraId="01A737A3">
            <w:pPr>
              <w:jc w:val="center"/>
              <w:textAlignment w:val="center"/>
              <w:rPr>
                <w:rFonts w:ascii="宋体" w:hAnsi="宋体" w:cs="宋体"/>
                <w:sz w:val="24"/>
                <w:szCs w:val="24"/>
                <w:lang w:eastAsia="zh-CN" w:bidi="ar"/>
              </w:rPr>
            </w:pPr>
            <w:r>
              <w:rPr>
                <w:rFonts w:ascii="宋体" w:hAnsi="宋体" w:cs="宋体"/>
                <w:sz w:val="24"/>
                <w:szCs w:val="24"/>
                <w:lang w:eastAsia="zh-CN"/>
              </w:rPr>
              <w:t>灭火器选择与使用考位（K43）</w:t>
            </w:r>
            <w:r>
              <w:rPr>
                <w:rFonts w:hint="eastAsia" w:ascii="宋体" w:hAnsi="宋体" w:cs="宋体"/>
                <w:sz w:val="24"/>
                <w:szCs w:val="24"/>
                <w:lang w:eastAsia="zh-CN"/>
              </w:rPr>
              <w:t>（利旧升级）</w:t>
            </w:r>
          </w:p>
        </w:tc>
        <w:tc>
          <w:tcPr>
            <w:tcW w:w="1475" w:type="dxa"/>
            <w:tcBorders>
              <w:top w:val="nil"/>
              <w:left w:val="nil"/>
              <w:bottom w:val="single" w:color="auto" w:sz="4" w:space="0"/>
              <w:right w:val="single" w:color="auto" w:sz="4" w:space="0"/>
            </w:tcBorders>
            <w:vAlign w:val="center"/>
          </w:tcPr>
          <w:p w14:paraId="070E0BF6">
            <w:pPr>
              <w:jc w:val="center"/>
              <w:textAlignment w:val="center"/>
              <w:rPr>
                <w:rFonts w:ascii="宋体" w:hAnsi="宋体" w:cs="宋体"/>
                <w:sz w:val="24"/>
                <w:szCs w:val="24"/>
                <w:lang w:bidi="ar"/>
              </w:rPr>
            </w:pPr>
            <w:r>
              <w:rPr>
                <w:rFonts w:ascii="宋体" w:hAnsi="宋体" w:cs="宋体"/>
                <w:sz w:val="24"/>
                <w:szCs w:val="24"/>
                <w:lang w:bidi="ar"/>
              </w:rPr>
              <w:t>套</w:t>
            </w:r>
          </w:p>
        </w:tc>
        <w:tc>
          <w:tcPr>
            <w:tcW w:w="1552" w:type="dxa"/>
            <w:tcBorders>
              <w:top w:val="nil"/>
              <w:left w:val="nil"/>
              <w:bottom w:val="single" w:color="auto" w:sz="4" w:space="0"/>
              <w:right w:val="single" w:color="auto" w:sz="4" w:space="0"/>
            </w:tcBorders>
            <w:vAlign w:val="center"/>
          </w:tcPr>
          <w:p w14:paraId="40ED8222">
            <w:pPr>
              <w:jc w:val="center"/>
              <w:textAlignment w:val="center"/>
              <w:rPr>
                <w:rFonts w:hint="eastAsia" w:ascii="宋体" w:hAnsi="宋体" w:eastAsia="宋体"/>
                <w:sz w:val="24"/>
                <w:szCs w:val="24"/>
                <w:lang w:eastAsia="zh-CN" w:bidi="ar"/>
              </w:rPr>
            </w:pPr>
            <w:r>
              <w:rPr>
                <w:rFonts w:ascii="宋体" w:hAnsi="宋体"/>
                <w:sz w:val="24"/>
                <w:szCs w:val="24"/>
                <w:lang w:bidi="ar"/>
              </w:rPr>
              <w:t xml:space="preserve">1.00 </w:t>
            </w:r>
          </w:p>
        </w:tc>
      </w:tr>
      <w:tr w14:paraId="48C8CC31">
        <w:tblPrEx>
          <w:tblCellMar>
            <w:top w:w="0" w:type="dxa"/>
            <w:left w:w="108" w:type="dxa"/>
            <w:bottom w:w="0" w:type="dxa"/>
            <w:right w:w="108" w:type="dxa"/>
          </w:tblCellMar>
        </w:tblPrEx>
        <w:trPr>
          <w:trHeight w:val="545"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6B187FA9">
            <w:pPr>
              <w:jc w:val="center"/>
              <w:textAlignment w:val="center"/>
              <w:rPr>
                <w:rFonts w:ascii="宋体" w:hAnsi="宋体"/>
                <w:sz w:val="24"/>
                <w:szCs w:val="24"/>
                <w:lang w:bidi="ar"/>
              </w:rPr>
            </w:pPr>
            <w:r>
              <w:rPr>
                <w:rFonts w:hint="eastAsia" w:ascii="宋体" w:hAnsi="宋体"/>
                <w:sz w:val="24"/>
                <w:szCs w:val="24"/>
                <w:lang w:bidi="ar"/>
              </w:rPr>
              <w:t>6</w:t>
            </w:r>
          </w:p>
        </w:tc>
        <w:tc>
          <w:tcPr>
            <w:tcW w:w="5707" w:type="dxa"/>
            <w:tcBorders>
              <w:top w:val="nil"/>
              <w:left w:val="nil"/>
              <w:bottom w:val="single" w:color="auto" w:sz="4" w:space="0"/>
              <w:right w:val="single" w:color="auto" w:sz="4" w:space="0"/>
            </w:tcBorders>
            <w:vAlign w:val="center"/>
          </w:tcPr>
          <w:p w14:paraId="25E66404">
            <w:pPr>
              <w:jc w:val="center"/>
              <w:textAlignment w:val="center"/>
              <w:rPr>
                <w:rFonts w:ascii="宋体" w:hAnsi="宋体" w:cs="宋体"/>
                <w:sz w:val="24"/>
                <w:szCs w:val="24"/>
                <w:lang w:bidi="ar"/>
              </w:rPr>
            </w:pPr>
            <w:r>
              <w:rPr>
                <w:rFonts w:ascii="宋体" w:hAnsi="宋体" w:cs="宋体"/>
                <w:sz w:val="24"/>
                <w:szCs w:val="24"/>
              </w:rPr>
              <w:t>创伤包扎考位（K44）</w:t>
            </w:r>
          </w:p>
        </w:tc>
        <w:tc>
          <w:tcPr>
            <w:tcW w:w="1475" w:type="dxa"/>
            <w:tcBorders>
              <w:top w:val="nil"/>
              <w:left w:val="nil"/>
              <w:bottom w:val="single" w:color="auto" w:sz="4" w:space="0"/>
              <w:right w:val="single" w:color="auto" w:sz="4" w:space="0"/>
            </w:tcBorders>
            <w:vAlign w:val="center"/>
          </w:tcPr>
          <w:p w14:paraId="1297BD68">
            <w:pPr>
              <w:jc w:val="center"/>
              <w:textAlignment w:val="center"/>
              <w:rPr>
                <w:rFonts w:ascii="宋体" w:hAnsi="宋体" w:cs="宋体"/>
                <w:sz w:val="24"/>
                <w:szCs w:val="24"/>
                <w:lang w:bidi="ar"/>
              </w:rPr>
            </w:pPr>
            <w:r>
              <w:rPr>
                <w:rFonts w:ascii="宋体" w:hAnsi="宋体" w:cs="宋体"/>
                <w:sz w:val="24"/>
                <w:szCs w:val="24"/>
                <w:lang w:bidi="ar"/>
              </w:rPr>
              <w:t>套</w:t>
            </w:r>
          </w:p>
        </w:tc>
        <w:tc>
          <w:tcPr>
            <w:tcW w:w="1552" w:type="dxa"/>
            <w:tcBorders>
              <w:top w:val="nil"/>
              <w:left w:val="nil"/>
              <w:bottom w:val="single" w:color="auto" w:sz="4" w:space="0"/>
              <w:right w:val="single" w:color="auto" w:sz="4" w:space="0"/>
            </w:tcBorders>
            <w:vAlign w:val="center"/>
          </w:tcPr>
          <w:p w14:paraId="6249EAFD">
            <w:pPr>
              <w:jc w:val="center"/>
              <w:textAlignment w:val="center"/>
              <w:rPr>
                <w:rFonts w:hint="eastAsia" w:ascii="宋体" w:hAnsi="宋体" w:eastAsia="宋体"/>
                <w:sz w:val="24"/>
                <w:szCs w:val="24"/>
                <w:lang w:eastAsia="zh-CN" w:bidi="ar"/>
              </w:rPr>
            </w:pPr>
            <w:r>
              <w:rPr>
                <w:rFonts w:hint="eastAsia" w:ascii="宋体" w:hAnsi="宋体" w:cs="宋体"/>
                <w:sz w:val="24"/>
                <w:szCs w:val="24"/>
                <w:lang w:eastAsia="zh-CN"/>
              </w:rPr>
              <w:t>1.00</w:t>
            </w:r>
          </w:p>
        </w:tc>
      </w:tr>
      <w:tr w14:paraId="2B4E81B6">
        <w:tblPrEx>
          <w:tblCellMar>
            <w:top w:w="0" w:type="dxa"/>
            <w:left w:w="108" w:type="dxa"/>
            <w:bottom w:w="0" w:type="dxa"/>
            <w:right w:w="108" w:type="dxa"/>
          </w:tblCellMar>
        </w:tblPrEx>
        <w:trPr>
          <w:trHeight w:val="781"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5A4E5D4C">
            <w:pPr>
              <w:jc w:val="center"/>
              <w:textAlignment w:val="center"/>
              <w:rPr>
                <w:rFonts w:ascii="宋体" w:hAnsi="宋体"/>
                <w:sz w:val="24"/>
                <w:szCs w:val="24"/>
                <w:lang w:bidi="ar"/>
              </w:rPr>
            </w:pPr>
            <w:r>
              <w:rPr>
                <w:rFonts w:hint="eastAsia" w:ascii="宋体" w:hAnsi="宋体"/>
                <w:sz w:val="24"/>
                <w:szCs w:val="24"/>
                <w:lang w:bidi="ar"/>
              </w:rPr>
              <w:t>7</w:t>
            </w:r>
          </w:p>
        </w:tc>
        <w:tc>
          <w:tcPr>
            <w:tcW w:w="5707" w:type="dxa"/>
            <w:tcBorders>
              <w:top w:val="nil"/>
              <w:left w:val="nil"/>
              <w:bottom w:val="single" w:color="auto" w:sz="4" w:space="0"/>
              <w:right w:val="single" w:color="auto" w:sz="4" w:space="0"/>
            </w:tcBorders>
            <w:vAlign w:val="center"/>
          </w:tcPr>
          <w:p w14:paraId="0B5E2339">
            <w:pPr>
              <w:jc w:val="center"/>
              <w:textAlignment w:val="center"/>
              <w:rPr>
                <w:rFonts w:ascii="宋体" w:hAnsi="宋体" w:cs="宋体"/>
                <w:sz w:val="24"/>
                <w:szCs w:val="24"/>
                <w:lang w:eastAsia="zh-CN" w:bidi="ar"/>
              </w:rPr>
            </w:pPr>
            <w:r>
              <w:rPr>
                <w:rFonts w:hint="eastAsia" w:ascii="宋体" w:hAnsi="宋体" w:cs="宋体"/>
                <w:sz w:val="24"/>
                <w:szCs w:val="24"/>
                <w:lang w:eastAsia="zh-CN"/>
              </w:rPr>
              <w:t>考试管理中心</w:t>
            </w:r>
            <w:r>
              <w:rPr>
                <w:rFonts w:hint="eastAsia" w:ascii="宋体" w:hAnsi="宋体" w:eastAsia="宋体" w:cs="宋体"/>
                <w:sz w:val="24"/>
                <w:szCs w:val="24"/>
                <w:lang w:eastAsia="zh-CN"/>
              </w:rPr>
              <w:t>（考试管理系统、信息采集系统、叫号显示系统、综合查询系统、综合人工评分系统等）</w:t>
            </w:r>
          </w:p>
        </w:tc>
        <w:tc>
          <w:tcPr>
            <w:tcW w:w="1475" w:type="dxa"/>
            <w:tcBorders>
              <w:top w:val="nil"/>
              <w:left w:val="nil"/>
              <w:bottom w:val="single" w:color="auto" w:sz="4" w:space="0"/>
              <w:right w:val="single" w:color="auto" w:sz="4" w:space="0"/>
            </w:tcBorders>
            <w:vAlign w:val="center"/>
          </w:tcPr>
          <w:p w14:paraId="357A09CA">
            <w:pPr>
              <w:jc w:val="center"/>
              <w:textAlignment w:val="center"/>
              <w:rPr>
                <w:rFonts w:ascii="宋体" w:hAnsi="宋体" w:cs="宋体"/>
                <w:sz w:val="24"/>
                <w:szCs w:val="24"/>
                <w:lang w:bidi="ar"/>
              </w:rPr>
            </w:pPr>
            <w:r>
              <w:rPr>
                <w:rFonts w:ascii="宋体" w:hAnsi="宋体" w:cs="宋体"/>
                <w:sz w:val="24"/>
                <w:szCs w:val="24"/>
                <w:lang w:bidi="ar"/>
              </w:rPr>
              <w:t>套</w:t>
            </w:r>
          </w:p>
        </w:tc>
        <w:tc>
          <w:tcPr>
            <w:tcW w:w="1552" w:type="dxa"/>
            <w:tcBorders>
              <w:top w:val="nil"/>
              <w:left w:val="nil"/>
              <w:bottom w:val="single" w:color="auto" w:sz="4" w:space="0"/>
              <w:right w:val="single" w:color="auto" w:sz="4" w:space="0"/>
            </w:tcBorders>
            <w:vAlign w:val="center"/>
          </w:tcPr>
          <w:p w14:paraId="25D65A2F">
            <w:pPr>
              <w:jc w:val="center"/>
              <w:textAlignment w:val="center"/>
              <w:rPr>
                <w:rFonts w:hint="eastAsia" w:ascii="宋体" w:hAnsi="宋体" w:eastAsia="宋体"/>
                <w:sz w:val="24"/>
                <w:szCs w:val="24"/>
                <w:lang w:eastAsia="zh-CN" w:bidi="ar"/>
              </w:rPr>
            </w:pPr>
            <w:r>
              <w:rPr>
                <w:rFonts w:hint="eastAsia" w:ascii="宋体" w:hAnsi="宋体" w:cs="宋体"/>
                <w:sz w:val="24"/>
                <w:szCs w:val="24"/>
                <w:lang w:eastAsia="zh-CN"/>
              </w:rPr>
              <w:t>1.00</w:t>
            </w:r>
          </w:p>
        </w:tc>
      </w:tr>
      <w:tr w14:paraId="7C7E60E5">
        <w:tblPrEx>
          <w:tblCellMar>
            <w:top w:w="0" w:type="dxa"/>
            <w:left w:w="108" w:type="dxa"/>
            <w:bottom w:w="0" w:type="dxa"/>
            <w:right w:w="108" w:type="dxa"/>
          </w:tblCellMar>
        </w:tblPrEx>
        <w:trPr>
          <w:trHeight w:val="586"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7DD2E547">
            <w:pPr>
              <w:jc w:val="center"/>
              <w:textAlignment w:val="center"/>
              <w:rPr>
                <w:rFonts w:ascii="宋体" w:hAnsi="宋体"/>
                <w:sz w:val="24"/>
                <w:szCs w:val="24"/>
                <w:lang w:bidi="ar"/>
              </w:rPr>
            </w:pPr>
            <w:r>
              <w:rPr>
                <w:rFonts w:hint="eastAsia" w:ascii="宋体" w:hAnsi="宋体"/>
                <w:sz w:val="24"/>
                <w:szCs w:val="24"/>
                <w:lang w:bidi="ar"/>
              </w:rPr>
              <w:t>8</w:t>
            </w:r>
          </w:p>
        </w:tc>
        <w:tc>
          <w:tcPr>
            <w:tcW w:w="5707" w:type="dxa"/>
            <w:tcBorders>
              <w:top w:val="nil"/>
              <w:left w:val="nil"/>
              <w:bottom w:val="single" w:color="auto" w:sz="4" w:space="0"/>
              <w:right w:val="single" w:color="auto" w:sz="4" w:space="0"/>
            </w:tcBorders>
            <w:vAlign w:val="center"/>
          </w:tcPr>
          <w:p w14:paraId="1EB2BD8C">
            <w:pPr>
              <w:jc w:val="center"/>
              <w:textAlignment w:val="center"/>
              <w:rPr>
                <w:rFonts w:ascii="宋体" w:hAnsi="宋体" w:cs="宋体"/>
                <w:sz w:val="24"/>
                <w:szCs w:val="24"/>
                <w:lang w:eastAsia="zh-CN"/>
              </w:rPr>
            </w:pPr>
            <w:r>
              <w:rPr>
                <w:rFonts w:hint="eastAsia" w:ascii="宋体" w:hAnsi="宋体" w:cs="宋体"/>
                <w:sz w:val="24"/>
                <w:szCs w:val="24"/>
                <w:lang w:eastAsia="zh-CN"/>
              </w:rPr>
              <w:t>理论考试智能反作弊系统</w:t>
            </w:r>
          </w:p>
        </w:tc>
        <w:tc>
          <w:tcPr>
            <w:tcW w:w="1475" w:type="dxa"/>
            <w:tcBorders>
              <w:top w:val="nil"/>
              <w:left w:val="nil"/>
              <w:bottom w:val="single" w:color="auto" w:sz="4" w:space="0"/>
              <w:right w:val="single" w:color="auto" w:sz="4" w:space="0"/>
            </w:tcBorders>
            <w:vAlign w:val="center"/>
          </w:tcPr>
          <w:p w14:paraId="4A1E54F0">
            <w:pPr>
              <w:jc w:val="center"/>
              <w:textAlignment w:val="center"/>
              <w:rPr>
                <w:rFonts w:ascii="宋体" w:hAnsi="宋体" w:cs="宋体"/>
                <w:sz w:val="24"/>
                <w:szCs w:val="24"/>
              </w:rPr>
            </w:pPr>
            <w:r>
              <w:rPr>
                <w:rFonts w:ascii="宋体" w:hAnsi="宋体" w:cs="宋体"/>
                <w:sz w:val="24"/>
                <w:szCs w:val="24"/>
                <w:lang w:bidi="ar"/>
              </w:rPr>
              <w:t>套</w:t>
            </w:r>
          </w:p>
        </w:tc>
        <w:tc>
          <w:tcPr>
            <w:tcW w:w="1552" w:type="dxa"/>
            <w:tcBorders>
              <w:top w:val="nil"/>
              <w:left w:val="nil"/>
              <w:bottom w:val="single" w:color="auto" w:sz="4" w:space="0"/>
              <w:right w:val="single" w:color="auto" w:sz="4" w:space="0"/>
            </w:tcBorders>
            <w:vAlign w:val="center"/>
          </w:tcPr>
          <w:p w14:paraId="08AD540E">
            <w:pPr>
              <w:jc w:val="center"/>
              <w:textAlignment w:val="center"/>
              <w:rPr>
                <w:rFonts w:hint="eastAsia" w:ascii="宋体" w:hAnsi="宋体" w:eastAsia="宋体" w:cs="宋体"/>
                <w:sz w:val="24"/>
                <w:szCs w:val="24"/>
                <w:lang w:eastAsia="zh-CN"/>
              </w:rPr>
            </w:pPr>
            <w:r>
              <w:rPr>
                <w:rFonts w:hint="eastAsia" w:ascii="宋体" w:hAnsi="宋体" w:cs="宋体"/>
                <w:sz w:val="24"/>
                <w:szCs w:val="24"/>
                <w:lang w:eastAsia="zh-CN"/>
              </w:rPr>
              <w:t>1.00</w:t>
            </w:r>
          </w:p>
        </w:tc>
      </w:tr>
    </w:tbl>
    <w:p w14:paraId="7FCC0049">
      <w:pPr>
        <w:pStyle w:val="7"/>
        <w:kinsoku/>
        <w:wordWrap w:val="0"/>
        <w:spacing w:line="360" w:lineRule="auto"/>
        <w:ind w:firstLine="380" w:firstLineChars="200"/>
        <w:jc w:val="both"/>
        <w:rPr>
          <w:rFonts w:hint="eastAsia" w:asciiTheme="minorEastAsia" w:hAnsiTheme="minorEastAsia" w:eastAsiaTheme="minorEastAsia" w:cstheme="minorEastAsia"/>
          <w:spacing w:val="-25"/>
          <w:sz w:val="24"/>
          <w:szCs w:val="24"/>
          <w:lang w:eastAsia="zh-CN"/>
        </w:rPr>
      </w:pPr>
    </w:p>
    <w:p w14:paraId="0494B707">
      <w:pPr>
        <w:pStyle w:val="7"/>
        <w:kinsoku/>
        <w:wordWrap w:val="0"/>
        <w:spacing w:line="360" w:lineRule="auto"/>
        <w:ind w:firstLine="380" w:firstLineChars="200"/>
        <w:jc w:val="both"/>
        <w:rPr>
          <w:rFonts w:hint="eastAsia" w:asciiTheme="minorEastAsia" w:hAnsiTheme="minorEastAsia" w:eastAsiaTheme="minorEastAsia" w:cstheme="minorEastAsia"/>
          <w:spacing w:val="-25"/>
          <w:sz w:val="24"/>
          <w:szCs w:val="24"/>
          <w:lang w:eastAsia="zh-CN"/>
        </w:rPr>
      </w:pPr>
    </w:p>
    <w:p w14:paraId="29E24A1A">
      <w:pPr>
        <w:pStyle w:val="7"/>
        <w:kinsoku/>
        <w:wordWrap w:val="0"/>
        <w:spacing w:line="360" w:lineRule="auto"/>
        <w:ind w:firstLine="380" w:firstLineChars="200"/>
        <w:jc w:val="both"/>
        <w:rPr>
          <w:rFonts w:hint="eastAsia" w:asciiTheme="minorEastAsia" w:hAnsiTheme="minorEastAsia" w:eastAsiaTheme="minorEastAsia" w:cstheme="minorEastAsia"/>
          <w:spacing w:val="-25"/>
          <w:sz w:val="24"/>
          <w:szCs w:val="24"/>
          <w:lang w:eastAsia="zh-CN"/>
        </w:rPr>
      </w:pPr>
      <w:r>
        <w:rPr>
          <w:rFonts w:hint="eastAsia" w:asciiTheme="minorEastAsia" w:hAnsiTheme="minorEastAsia" w:eastAsiaTheme="minorEastAsia" w:cstheme="minorEastAsia"/>
          <w:spacing w:val="-25"/>
          <w:sz w:val="24"/>
          <w:szCs w:val="24"/>
          <w:lang w:eastAsia="zh-CN"/>
        </w:rPr>
        <w:t>第二标段：</w:t>
      </w:r>
    </w:p>
    <w:tbl>
      <w:tblPr>
        <w:tblStyle w:val="21"/>
        <w:tblpPr w:leftFromText="180" w:rightFromText="180" w:vertAnchor="text" w:horzAnchor="page" w:tblpX="1597" w:tblpY="277"/>
        <w:tblOverlap w:val="never"/>
        <w:tblW w:w="9071" w:type="dxa"/>
        <w:tblInd w:w="0" w:type="dxa"/>
        <w:tblLayout w:type="fixed"/>
        <w:tblCellMar>
          <w:top w:w="0" w:type="dxa"/>
          <w:left w:w="108" w:type="dxa"/>
          <w:bottom w:w="0" w:type="dxa"/>
          <w:right w:w="108" w:type="dxa"/>
        </w:tblCellMar>
      </w:tblPr>
      <w:tblGrid>
        <w:gridCol w:w="1032"/>
        <w:gridCol w:w="4985"/>
        <w:gridCol w:w="1901"/>
        <w:gridCol w:w="1153"/>
      </w:tblGrid>
      <w:tr w14:paraId="794CCFAE">
        <w:tblPrEx>
          <w:tblCellMar>
            <w:top w:w="0" w:type="dxa"/>
            <w:left w:w="108" w:type="dxa"/>
            <w:bottom w:w="0" w:type="dxa"/>
            <w:right w:w="108" w:type="dxa"/>
          </w:tblCellMar>
        </w:tblPrEx>
        <w:trPr>
          <w:trHeight w:val="617" w:hRule="atLeast"/>
        </w:trPr>
        <w:tc>
          <w:tcPr>
            <w:tcW w:w="1032" w:type="dxa"/>
            <w:tcBorders>
              <w:top w:val="single" w:color="000000" w:sz="4" w:space="0"/>
              <w:left w:val="single" w:color="000000" w:sz="4" w:space="0"/>
              <w:bottom w:val="single" w:color="000000" w:sz="4" w:space="0"/>
              <w:right w:val="single" w:color="000000" w:sz="4" w:space="0"/>
              <w:tl2br w:val="nil"/>
            </w:tcBorders>
            <w:noWrap/>
            <w:vAlign w:val="center"/>
          </w:tcPr>
          <w:p w14:paraId="5FCE2F05">
            <w:pPr>
              <w:jc w:val="center"/>
              <w:rPr>
                <w:rFonts w:ascii="宋体" w:hAnsi="宋体" w:cs="黑体"/>
                <w:b/>
                <w:sz w:val="24"/>
                <w:szCs w:val="24"/>
              </w:rPr>
            </w:pPr>
            <w:r>
              <w:rPr>
                <w:rFonts w:hint="eastAsia" w:ascii="宋体" w:hAnsi="宋体" w:cs="黑体"/>
                <w:b/>
                <w:sz w:val="24"/>
                <w:szCs w:val="24"/>
              </w:rPr>
              <w:t>序号</w:t>
            </w:r>
          </w:p>
        </w:tc>
        <w:tc>
          <w:tcPr>
            <w:tcW w:w="4985" w:type="dxa"/>
            <w:tcBorders>
              <w:top w:val="single" w:color="000000" w:sz="4" w:space="0"/>
              <w:left w:val="single" w:color="000000" w:sz="4" w:space="0"/>
              <w:bottom w:val="single" w:color="000000" w:sz="4" w:space="0"/>
              <w:right w:val="single" w:color="000000" w:sz="4" w:space="0"/>
            </w:tcBorders>
            <w:noWrap/>
            <w:vAlign w:val="center"/>
          </w:tcPr>
          <w:p w14:paraId="2E5989AF">
            <w:pPr>
              <w:jc w:val="center"/>
              <w:rPr>
                <w:rFonts w:ascii="宋体" w:hAnsi="宋体" w:cs="黑体"/>
                <w:b/>
                <w:sz w:val="24"/>
                <w:szCs w:val="24"/>
              </w:rPr>
            </w:pPr>
            <w:r>
              <w:rPr>
                <w:rFonts w:hint="eastAsia" w:ascii="宋体" w:hAnsi="宋体" w:cs="黑体"/>
                <w:b/>
                <w:sz w:val="24"/>
                <w:szCs w:val="24"/>
              </w:rPr>
              <w:t>设备名称</w:t>
            </w:r>
          </w:p>
        </w:tc>
        <w:tc>
          <w:tcPr>
            <w:tcW w:w="1901" w:type="dxa"/>
            <w:tcBorders>
              <w:top w:val="single" w:color="000000" w:sz="4" w:space="0"/>
              <w:left w:val="single" w:color="000000" w:sz="4" w:space="0"/>
              <w:bottom w:val="single" w:color="000000" w:sz="4" w:space="0"/>
              <w:right w:val="single" w:color="000000" w:sz="4" w:space="0"/>
            </w:tcBorders>
            <w:noWrap/>
            <w:vAlign w:val="center"/>
          </w:tcPr>
          <w:p w14:paraId="7F44FA2A">
            <w:pPr>
              <w:jc w:val="center"/>
              <w:rPr>
                <w:rFonts w:ascii="宋体" w:hAnsi="宋体" w:cs="黑体"/>
                <w:b/>
                <w:sz w:val="24"/>
                <w:szCs w:val="24"/>
              </w:rPr>
            </w:pPr>
            <w:r>
              <w:rPr>
                <w:rFonts w:hint="eastAsia" w:ascii="宋体" w:hAnsi="宋体" w:cs="黑体"/>
                <w:b/>
                <w:sz w:val="24"/>
                <w:szCs w:val="24"/>
              </w:rPr>
              <w:t>单位</w:t>
            </w:r>
          </w:p>
        </w:tc>
        <w:tc>
          <w:tcPr>
            <w:tcW w:w="1153" w:type="dxa"/>
            <w:tcBorders>
              <w:top w:val="single" w:color="000000" w:sz="4" w:space="0"/>
              <w:left w:val="single" w:color="000000" w:sz="4" w:space="0"/>
              <w:bottom w:val="single" w:color="000000" w:sz="4" w:space="0"/>
              <w:right w:val="single" w:color="000000" w:sz="4" w:space="0"/>
            </w:tcBorders>
            <w:noWrap/>
            <w:vAlign w:val="center"/>
          </w:tcPr>
          <w:p w14:paraId="35282A3C">
            <w:pPr>
              <w:jc w:val="center"/>
              <w:rPr>
                <w:rFonts w:ascii="宋体" w:hAnsi="宋体" w:cs="黑体"/>
                <w:b/>
                <w:sz w:val="24"/>
                <w:szCs w:val="24"/>
              </w:rPr>
            </w:pPr>
            <w:r>
              <w:rPr>
                <w:rFonts w:hint="eastAsia" w:ascii="宋体" w:hAnsi="宋体" w:cs="黑体"/>
                <w:b/>
                <w:sz w:val="24"/>
                <w:szCs w:val="24"/>
              </w:rPr>
              <w:t>数量</w:t>
            </w:r>
          </w:p>
        </w:tc>
      </w:tr>
      <w:tr w14:paraId="7DE1B1D7">
        <w:tblPrEx>
          <w:tblCellMar>
            <w:top w:w="0" w:type="dxa"/>
            <w:left w:w="108" w:type="dxa"/>
            <w:bottom w:w="0" w:type="dxa"/>
            <w:right w:w="108" w:type="dxa"/>
          </w:tblCellMar>
        </w:tblPrEx>
        <w:trPr>
          <w:trHeight w:val="617" w:hRule="atLeast"/>
        </w:trPr>
        <w:tc>
          <w:tcPr>
            <w:tcW w:w="1032" w:type="dxa"/>
            <w:tcBorders>
              <w:top w:val="single" w:color="000000" w:sz="4" w:space="0"/>
              <w:left w:val="single" w:color="000000" w:sz="4" w:space="0"/>
              <w:bottom w:val="single" w:color="000000" w:sz="4" w:space="0"/>
              <w:right w:val="single" w:color="000000" w:sz="4" w:space="0"/>
              <w:tl2br w:val="nil"/>
            </w:tcBorders>
            <w:noWrap/>
            <w:vAlign w:val="center"/>
          </w:tcPr>
          <w:p w14:paraId="10C03759">
            <w:pPr>
              <w:jc w:val="center"/>
              <w:rPr>
                <w:rFonts w:ascii="宋体" w:hAnsi="宋体" w:cs="宋体"/>
                <w:b/>
                <w:bCs/>
                <w:sz w:val="24"/>
                <w:szCs w:val="24"/>
              </w:rPr>
            </w:pPr>
            <w:r>
              <w:rPr>
                <w:rFonts w:hint="eastAsia" w:ascii="宋体" w:hAnsi="宋体" w:cs="宋体"/>
                <w:b/>
                <w:bCs/>
                <w:sz w:val="24"/>
                <w:szCs w:val="24"/>
              </w:rPr>
              <w:t>一</w:t>
            </w:r>
          </w:p>
        </w:tc>
        <w:tc>
          <w:tcPr>
            <w:tcW w:w="8039" w:type="dxa"/>
            <w:gridSpan w:val="3"/>
            <w:tcBorders>
              <w:top w:val="single" w:color="000000" w:sz="4" w:space="0"/>
              <w:left w:val="single" w:color="000000" w:sz="4" w:space="0"/>
              <w:bottom w:val="single" w:color="000000" w:sz="4" w:space="0"/>
              <w:right w:val="single" w:color="000000" w:sz="4" w:space="0"/>
            </w:tcBorders>
            <w:noWrap/>
            <w:vAlign w:val="center"/>
          </w:tcPr>
          <w:p w14:paraId="294D49FA">
            <w:pPr>
              <w:jc w:val="center"/>
              <w:rPr>
                <w:rFonts w:ascii="宋体" w:hAnsi="宋体" w:cs="宋体"/>
                <w:b/>
                <w:bCs/>
                <w:sz w:val="24"/>
                <w:szCs w:val="24"/>
              </w:rPr>
            </w:pPr>
            <w:r>
              <w:rPr>
                <w:rFonts w:hint="eastAsia" w:ascii="宋体" w:hAnsi="宋体" w:cs="宋体"/>
                <w:b/>
                <w:bCs/>
                <w:sz w:val="24"/>
                <w:szCs w:val="24"/>
              </w:rPr>
              <w:t>移动监考记录仪</w:t>
            </w:r>
          </w:p>
        </w:tc>
      </w:tr>
      <w:tr w14:paraId="6AC5BF4B">
        <w:tblPrEx>
          <w:tblCellMar>
            <w:top w:w="0" w:type="dxa"/>
            <w:left w:w="108" w:type="dxa"/>
            <w:bottom w:w="0" w:type="dxa"/>
            <w:right w:w="108" w:type="dxa"/>
          </w:tblCellMar>
        </w:tblPrEx>
        <w:trPr>
          <w:trHeight w:val="567" w:hRule="atLeast"/>
        </w:trPr>
        <w:tc>
          <w:tcPr>
            <w:tcW w:w="1032" w:type="dxa"/>
            <w:tcBorders>
              <w:top w:val="nil"/>
              <w:left w:val="single" w:color="auto" w:sz="4" w:space="0"/>
              <w:bottom w:val="single" w:color="auto" w:sz="4" w:space="0"/>
              <w:right w:val="single" w:color="auto" w:sz="4" w:space="0"/>
            </w:tcBorders>
            <w:noWrap/>
            <w:vAlign w:val="center"/>
          </w:tcPr>
          <w:p w14:paraId="33951B8C">
            <w:pPr>
              <w:jc w:val="center"/>
              <w:rPr>
                <w:rFonts w:ascii="宋体" w:hAnsi="宋体" w:cs="宋体"/>
                <w:sz w:val="24"/>
                <w:szCs w:val="24"/>
              </w:rPr>
            </w:pPr>
            <w:r>
              <w:rPr>
                <w:rFonts w:hint="eastAsia" w:ascii="宋体" w:hAnsi="宋体" w:cs="宋体"/>
                <w:sz w:val="24"/>
                <w:szCs w:val="24"/>
              </w:rPr>
              <w:t>1</w:t>
            </w:r>
          </w:p>
        </w:tc>
        <w:tc>
          <w:tcPr>
            <w:tcW w:w="4985" w:type="dxa"/>
            <w:tcBorders>
              <w:top w:val="nil"/>
              <w:left w:val="nil"/>
              <w:bottom w:val="single" w:color="auto" w:sz="4" w:space="0"/>
              <w:right w:val="single" w:color="auto" w:sz="4" w:space="0"/>
            </w:tcBorders>
            <w:vAlign w:val="center"/>
          </w:tcPr>
          <w:p w14:paraId="634C694D">
            <w:pPr>
              <w:jc w:val="center"/>
              <w:rPr>
                <w:rFonts w:ascii="宋体" w:hAnsi="宋体" w:cs="宋体"/>
                <w:sz w:val="24"/>
                <w:szCs w:val="24"/>
              </w:rPr>
            </w:pPr>
            <w:r>
              <w:rPr>
                <w:rFonts w:hint="eastAsia" w:ascii="宋体" w:hAnsi="宋体" w:cs="宋体"/>
                <w:sz w:val="24"/>
                <w:szCs w:val="24"/>
              </w:rPr>
              <w:t>移动监考记录仪</w:t>
            </w:r>
          </w:p>
        </w:tc>
        <w:tc>
          <w:tcPr>
            <w:tcW w:w="1901" w:type="dxa"/>
            <w:tcBorders>
              <w:top w:val="nil"/>
              <w:left w:val="nil"/>
              <w:bottom w:val="single" w:color="auto" w:sz="4" w:space="0"/>
              <w:right w:val="single" w:color="auto" w:sz="4" w:space="0"/>
            </w:tcBorders>
            <w:noWrap/>
            <w:vAlign w:val="center"/>
          </w:tcPr>
          <w:p w14:paraId="53FD9208">
            <w:pPr>
              <w:jc w:val="center"/>
              <w:rPr>
                <w:rFonts w:ascii="宋体" w:hAnsi="宋体" w:cs="宋体"/>
                <w:sz w:val="24"/>
                <w:szCs w:val="24"/>
              </w:rPr>
            </w:pPr>
            <w:r>
              <w:rPr>
                <w:rFonts w:hint="eastAsia" w:ascii="宋体" w:hAnsi="宋体" w:cs="宋体"/>
                <w:sz w:val="24"/>
                <w:szCs w:val="24"/>
              </w:rPr>
              <w:t>台</w:t>
            </w:r>
          </w:p>
        </w:tc>
        <w:tc>
          <w:tcPr>
            <w:tcW w:w="1153" w:type="dxa"/>
            <w:tcBorders>
              <w:top w:val="nil"/>
              <w:left w:val="nil"/>
              <w:bottom w:val="single" w:color="auto" w:sz="4" w:space="0"/>
              <w:right w:val="single" w:color="auto" w:sz="4" w:space="0"/>
            </w:tcBorders>
            <w:noWrap/>
            <w:vAlign w:val="center"/>
          </w:tcPr>
          <w:p w14:paraId="61D25D0E">
            <w:pPr>
              <w:jc w:val="center"/>
              <w:rPr>
                <w:rFonts w:hint="eastAsia" w:ascii="宋体" w:hAnsi="宋体" w:eastAsia="宋体" w:cs="宋体"/>
                <w:sz w:val="24"/>
                <w:szCs w:val="24"/>
                <w:lang w:eastAsia="zh-CN"/>
              </w:rPr>
            </w:pPr>
            <w:r>
              <w:rPr>
                <w:rFonts w:hint="eastAsia" w:ascii="宋体" w:hAnsi="宋体" w:cs="宋体"/>
                <w:sz w:val="24"/>
                <w:szCs w:val="24"/>
                <w:lang w:eastAsia="zh-CN"/>
              </w:rPr>
              <w:t>13</w:t>
            </w:r>
          </w:p>
        </w:tc>
      </w:tr>
      <w:tr w14:paraId="5F6049EC">
        <w:tblPrEx>
          <w:tblCellMar>
            <w:top w:w="0" w:type="dxa"/>
            <w:left w:w="108" w:type="dxa"/>
            <w:bottom w:w="0" w:type="dxa"/>
            <w:right w:w="108" w:type="dxa"/>
          </w:tblCellMar>
        </w:tblPrEx>
        <w:trPr>
          <w:trHeight w:val="567" w:hRule="atLeast"/>
        </w:trPr>
        <w:tc>
          <w:tcPr>
            <w:tcW w:w="1032" w:type="dxa"/>
            <w:tcBorders>
              <w:top w:val="nil"/>
              <w:left w:val="single" w:color="auto" w:sz="4" w:space="0"/>
              <w:bottom w:val="single" w:color="auto" w:sz="4" w:space="0"/>
              <w:right w:val="single" w:color="auto" w:sz="4" w:space="0"/>
            </w:tcBorders>
            <w:noWrap/>
            <w:vAlign w:val="center"/>
          </w:tcPr>
          <w:p w14:paraId="7D8C1ACA">
            <w:pPr>
              <w:jc w:val="center"/>
              <w:rPr>
                <w:rFonts w:ascii="宋体" w:hAnsi="宋体" w:cs="宋体"/>
                <w:sz w:val="24"/>
                <w:szCs w:val="24"/>
              </w:rPr>
            </w:pPr>
            <w:r>
              <w:rPr>
                <w:rFonts w:hint="eastAsia" w:ascii="宋体" w:hAnsi="宋体" w:cs="宋体"/>
                <w:sz w:val="24"/>
                <w:szCs w:val="24"/>
              </w:rPr>
              <w:t>2</w:t>
            </w:r>
          </w:p>
        </w:tc>
        <w:tc>
          <w:tcPr>
            <w:tcW w:w="4985" w:type="dxa"/>
            <w:tcBorders>
              <w:top w:val="nil"/>
              <w:left w:val="nil"/>
              <w:bottom w:val="single" w:color="auto" w:sz="4" w:space="0"/>
              <w:right w:val="single" w:color="auto" w:sz="4" w:space="0"/>
            </w:tcBorders>
            <w:noWrap/>
            <w:vAlign w:val="center"/>
          </w:tcPr>
          <w:p w14:paraId="3182EFA2">
            <w:pPr>
              <w:jc w:val="center"/>
              <w:rPr>
                <w:rFonts w:ascii="宋体" w:hAnsi="宋体" w:cs="宋体"/>
                <w:sz w:val="24"/>
                <w:szCs w:val="24"/>
              </w:rPr>
            </w:pPr>
            <w:r>
              <w:rPr>
                <w:rFonts w:hint="eastAsia" w:ascii="宋体" w:hAnsi="宋体" w:cs="宋体"/>
                <w:sz w:val="24"/>
                <w:szCs w:val="24"/>
              </w:rPr>
              <w:t>记录仪存储卡</w:t>
            </w:r>
          </w:p>
        </w:tc>
        <w:tc>
          <w:tcPr>
            <w:tcW w:w="1901" w:type="dxa"/>
            <w:tcBorders>
              <w:top w:val="nil"/>
              <w:left w:val="nil"/>
              <w:bottom w:val="single" w:color="auto" w:sz="4" w:space="0"/>
              <w:right w:val="single" w:color="auto" w:sz="4" w:space="0"/>
            </w:tcBorders>
            <w:noWrap/>
            <w:vAlign w:val="center"/>
          </w:tcPr>
          <w:p w14:paraId="529A7248">
            <w:pPr>
              <w:jc w:val="center"/>
              <w:rPr>
                <w:rFonts w:ascii="宋体" w:hAnsi="宋体" w:cs="宋体"/>
                <w:sz w:val="24"/>
                <w:szCs w:val="24"/>
              </w:rPr>
            </w:pPr>
            <w:r>
              <w:rPr>
                <w:rFonts w:hint="eastAsia" w:ascii="宋体" w:hAnsi="宋体" w:cs="宋体"/>
                <w:sz w:val="24"/>
                <w:szCs w:val="24"/>
              </w:rPr>
              <w:t>个</w:t>
            </w:r>
          </w:p>
        </w:tc>
        <w:tc>
          <w:tcPr>
            <w:tcW w:w="1153" w:type="dxa"/>
            <w:tcBorders>
              <w:top w:val="nil"/>
              <w:left w:val="nil"/>
              <w:bottom w:val="single" w:color="auto" w:sz="4" w:space="0"/>
              <w:right w:val="single" w:color="auto" w:sz="4" w:space="0"/>
            </w:tcBorders>
            <w:noWrap/>
            <w:vAlign w:val="center"/>
          </w:tcPr>
          <w:p w14:paraId="1050C143">
            <w:pPr>
              <w:jc w:val="center"/>
              <w:rPr>
                <w:rFonts w:hint="eastAsia" w:ascii="宋体" w:hAnsi="宋体" w:eastAsia="宋体" w:cs="宋体"/>
                <w:sz w:val="24"/>
                <w:szCs w:val="24"/>
                <w:lang w:eastAsia="zh-CN"/>
              </w:rPr>
            </w:pPr>
            <w:r>
              <w:rPr>
                <w:rFonts w:hint="eastAsia" w:ascii="宋体" w:hAnsi="宋体" w:cs="宋体"/>
                <w:sz w:val="24"/>
                <w:szCs w:val="24"/>
                <w:lang w:eastAsia="zh-CN"/>
              </w:rPr>
              <w:t>13</w:t>
            </w:r>
          </w:p>
        </w:tc>
      </w:tr>
      <w:tr w14:paraId="309783D6">
        <w:tblPrEx>
          <w:tblCellMar>
            <w:top w:w="0" w:type="dxa"/>
            <w:left w:w="108" w:type="dxa"/>
            <w:bottom w:w="0" w:type="dxa"/>
            <w:right w:w="108" w:type="dxa"/>
          </w:tblCellMar>
        </w:tblPrEx>
        <w:trPr>
          <w:trHeight w:val="567" w:hRule="atLeast"/>
        </w:trPr>
        <w:tc>
          <w:tcPr>
            <w:tcW w:w="1032" w:type="dxa"/>
            <w:tcBorders>
              <w:top w:val="nil"/>
              <w:left w:val="single" w:color="auto" w:sz="4" w:space="0"/>
              <w:bottom w:val="single" w:color="auto" w:sz="4" w:space="0"/>
              <w:right w:val="single" w:color="auto" w:sz="4" w:space="0"/>
            </w:tcBorders>
            <w:noWrap/>
            <w:vAlign w:val="center"/>
          </w:tcPr>
          <w:p w14:paraId="7AE1721F">
            <w:pPr>
              <w:jc w:val="center"/>
              <w:rPr>
                <w:rFonts w:ascii="宋体" w:hAnsi="宋体" w:cs="宋体"/>
                <w:sz w:val="24"/>
                <w:szCs w:val="24"/>
              </w:rPr>
            </w:pPr>
            <w:r>
              <w:rPr>
                <w:rFonts w:hint="eastAsia" w:ascii="宋体" w:hAnsi="宋体" w:cs="宋体"/>
                <w:sz w:val="24"/>
                <w:szCs w:val="24"/>
              </w:rPr>
              <w:t>3</w:t>
            </w:r>
          </w:p>
        </w:tc>
        <w:tc>
          <w:tcPr>
            <w:tcW w:w="4985" w:type="dxa"/>
            <w:tcBorders>
              <w:top w:val="nil"/>
              <w:left w:val="nil"/>
              <w:bottom w:val="single" w:color="auto" w:sz="4" w:space="0"/>
              <w:right w:val="single" w:color="auto" w:sz="4" w:space="0"/>
            </w:tcBorders>
            <w:noWrap/>
            <w:vAlign w:val="center"/>
          </w:tcPr>
          <w:p w14:paraId="0C9DEBC1">
            <w:pPr>
              <w:jc w:val="center"/>
              <w:rPr>
                <w:rFonts w:ascii="宋体" w:hAnsi="宋体" w:cs="宋体"/>
                <w:sz w:val="24"/>
                <w:szCs w:val="24"/>
              </w:rPr>
            </w:pPr>
            <w:r>
              <w:rPr>
                <w:rFonts w:hint="eastAsia" w:ascii="宋体" w:hAnsi="宋体" w:cs="宋体"/>
                <w:sz w:val="24"/>
                <w:szCs w:val="24"/>
              </w:rPr>
              <w:t>记录仪背夹</w:t>
            </w:r>
          </w:p>
        </w:tc>
        <w:tc>
          <w:tcPr>
            <w:tcW w:w="1901" w:type="dxa"/>
            <w:tcBorders>
              <w:top w:val="nil"/>
              <w:left w:val="nil"/>
              <w:bottom w:val="single" w:color="auto" w:sz="4" w:space="0"/>
              <w:right w:val="single" w:color="auto" w:sz="4" w:space="0"/>
            </w:tcBorders>
            <w:noWrap/>
            <w:vAlign w:val="center"/>
          </w:tcPr>
          <w:p w14:paraId="350A280A">
            <w:pPr>
              <w:jc w:val="center"/>
              <w:rPr>
                <w:rFonts w:ascii="宋体" w:hAnsi="宋体" w:cs="宋体"/>
                <w:sz w:val="24"/>
                <w:szCs w:val="24"/>
              </w:rPr>
            </w:pPr>
            <w:r>
              <w:rPr>
                <w:rFonts w:hint="eastAsia" w:ascii="宋体" w:hAnsi="宋体" w:cs="宋体"/>
                <w:sz w:val="24"/>
                <w:szCs w:val="24"/>
              </w:rPr>
              <w:t>个</w:t>
            </w:r>
          </w:p>
        </w:tc>
        <w:tc>
          <w:tcPr>
            <w:tcW w:w="1153" w:type="dxa"/>
            <w:tcBorders>
              <w:top w:val="nil"/>
              <w:left w:val="nil"/>
              <w:bottom w:val="single" w:color="auto" w:sz="4" w:space="0"/>
              <w:right w:val="single" w:color="auto" w:sz="4" w:space="0"/>
            </w:tcBorders>
            <w:noWrap/>
            <w:vAlign w:val="center"/>
          </w:tcPr>
          <w:p w14:paraId="47E9544F">
            <w:pPr>
              <w:jc w:val="center"/>
              <w:rPr>
                <w:rFonts w:hint="eastAsia" w:ascii="宋体" w:hAnsi="宋体" w:eastAsia="宋体" w:cs="宋体"/>
                <w:sz w:val="24"/>
                <w:szCs w:val="24"/>
                <w:lang w:eastAsia="zh-CN"/>
              </w:rPr>
            </w:pPr>
            <w:r>
              <w:rPr>
                <w:rFonts w:hint="eastAsia" w:ascii="宋体" w:hAnsi="宋体" w:cs="宋体"/>
                <w:sz w:val="24"/>
                <w:szCs w:val="24"/>
                <w:lang w:eastAsia="zh-CN"/>
              </w:rPr>
              <w:t>13</w:t>
            </w:r>
          </w:p>
        </w:tc>
      </w:tr>
      <w:tr w14:paraId="5B06D5A8">
        <w:tblPrEx>
          <w:tblCellMar>
            <w:top w:w="0" w:type="dxa"/>
            <w:left w:w="108" w:type="dxa"/>
            <w:bottom w:w="0" w:type="dxa"/>
            <w:right w:w="108" w:type="dxa"/>
          </w:tblCellMar>
        </w:tblPrEx>
        <w:trPr>
          <w:trHeight w:val="567" w:hRule="atLeast"/>
        </w:trPr>
        <w:tc>
          <w:tcPr>
            <w:tcW w:w="1032" w:type="dxa"/>
            <w:tcBorders>
              <w:top w:val="nil"/>
              <w:left w:val="single" w:color="auto" w:sz="4" w:space="0"/>
              <w:bottom w:val="single" w:color="auto" w:sz="4" w:space="0"/>
              <w:right w:val="single" w:color="auto" w:sz="4" w:space="0"/>
            </w:tcBorders>
            <w:noWrap/>
            <w:vAlign w:val="center"/>
          </w:tcPr>
          <w:p w14:paraId="75CA6023">
            <w:pPr>
              <w:jc w:val="center"/>
              <w:rPr>
                <w:rFonts w:ascii="宋体" w:hAnsi="宋体" w:cs="宋体"/>
                <w:sz w:val="24"/>
                <w:szCs w:val="24"/>
              </w:rPr>
            </w:pPr>
            <w:r>
              <w:rPr>
                <w:rFonts w:hint="eastAsia" w:ascii="宋体" w:hAnsi="宋体" w:cs="宋体"/>
                <w:sz w:val="24"/>
                <w:szCs w:val="24"/>
              </w:rPr>
              <w:t>4</w:t>
            </w:r>
          </w:p>
        </w:tc>
        <w:tc>
          <w:tcPr>
            <w:tcW w:w="4985" w:type="dxa"/>
            <w:tcBorders>
              <w:top w:val="nil"/>
              <w:left w:val="nil"/>
              <w:bottom w:val="single" w:color="auto" w:sz="4" w:space="0"/>
              <w:right w:val="single" w:color="auto" w:sz="4" w:space="0"/>
            </w:tcBorders>
            <w:noWrap/>
            <w:vAlign w:val="center"/>
          </w:tcPr>
          <w:p w14:paraId="24718510">
            <w:pPr>
              <w:jc w:val="center"/>
              <w:rPr>
                <w:rFonts w:ascii="宋体" w:hAnsi="宋体" w:cs="宋体"/>
                <w:sz w:val="24"/>
                <w:szCs w:val="24"/>
              </w:rPr>
            </w:pPr>
            <w:r>
              <w:rPr>
                <w:rFonts w:hint="eastAsia" w:ascii="宋体" w:hAnsi="宋体" w:cs="宋体"/>
                <w:sz w:val="24"/>
                <w:szCs w:val="24"/>
              </w:rPr>
              <w:t>记录仪采集站</w:t>
            </w:r>
          </w:p>
        </w:tc>
        <w:tc>
          <w:tcPr>
            <w:tcW w:w="1901" w:type="dxa"/>
            <w:tcBorders>
              <w:top w:val="nil"/>
              <w:left w:val="nil"/>
              <w:bottom w:val="single" w:color="auto" w:sz="4" w:space="0"/>
              <w:right w:val="single" w:color="auto" w:sz="4" w:space="0"/>
            </w:tcBorders>
            <w:noWrap/>
            <w:vAlign w:val="center"/>
          </w:tcPr>
          <w:p w14:paraId="6BA887D8">
            <w:pPr>
              <w:jc w:val="center"/>
              <w:rPr>
                <w:rFonts w:ascii="宋体" w:hAnsi="宋体" w:cs="宋体"/>
                <w:sz w:val="24"/>
                <w:szCs w:val="24"/>
              </w:rPr>
            </w:pPr>
            <w:r>
              <w:rPr>
                <w:rFonts w:hint="eastAsia" w:ascii="宋体" w:hAnsi="宋体" w:cs="宋体"/>
                <w:sz w:val="24"/>
                <w:szCs w:val="24"/>
              </w:rPr>
              <w:t>套</w:t>
            </w:r>
          </w:p>
        </w:tc>
        <w:tc>
          <w:tcPr>
            <w:tcW w:w="1153" w:type="dxa"/>
            <w:tcBorders>
              <w:top w:val="nil"/>
              <w:left w:val="nil"/>
              <w:bottom w:val="single" w:color="auto" w:sz="4" w:space="0"/>
              <w:right w:val="single" w:color="auto" w:sz="4" w:space="0"/>
            </w:tcBorders>
            <w:noWrap/>
            <w:vAlign w:val="center"/>
          </w:tcPr>
          <w:p w14:paraId="26765AF4">
            <w:pPr>
              <w:jc w:val="center"/>
              <w:rPr>
                <w:rFonts w:ascii="宋体" w:hAnsi="宋体" w:cs="宋体"/>
                <w:sz w:val="24"/>
                <w:szCs w:val="24"/>
              </w:rPr>
            </w:pPr>
            <w:r>
              <w:rPr>
                <w:rFonts w:hint="eastAsia" w:ascii="宋体" w:hAnsi="宋体" w:cs="宋体"/>
                <w:sz w:val="24"/>
                <w:szCs w:val="24"/>
              </w:rPr>
              <w:t>1</w:t>
            </w:r>
          </w:p>
        </w:tc>
      </w:tr>
      <w:tr w14:paraId="36030950">
        <w:tblPrEx>
          <w:tblCellMar>
            <w:top w:w="0" w:type="dxa"/>
            <w:left w:w="108" w:type="dxa"/>
            <w:bottom w:w="0" w:type="dxa"/>
            <w:right w:w="108" w:type="dxa"/>
          </w:tblCellMar>
        </w:tblPrEx>
        <w:trPr>
          <w:trHeight w:val="567" w:hRule="atLeast"/>
        </w:trPr>
        <w:tc>
          <w:tcPr>
            <w:tcW w:w="1032" w:type="dxa"/>
            <w:tcBorders>
              <w:top w:val="nil"/>
              <w:left w:val="single" w:color="auto" w:sz="4" w:space="0"/>
              <w:bottom w:val="single" w:color="auto" w:sz="4" w:space="0"/>
              <w:right w:val="single" w:color="auto" w:sz="4" w:space="0"/>
            </w:tcBorders>
            <w:noWrap/>
            <w:vAlign w:val="center"/>
          </w:tcPr>
          <w:p w14:paraId="2B6D4D6B">
            <w:pPr>
              <w:jc w:val="center"/>
              <w:rPr>
                <w:rFonts w:ascii="宋体" w:hAnsi="宋体" w:cs="宋体"/>
                <w:sz w:val="24"/>
                <w:szCs w:val="24"/>
              </w:rPr>
            </w:pPr>
            <w:r>
              <w:rPr>
                <w:rFonts w:hint="eastAsia" w:ascii="宋体" w:hAnsi="宋体" w:cs="宋体"/>
                <w:sz w:val="24"/>
                <w:szCs w:val="24"/>
              </w:rPr>
              <w:t>5</w:t>
            </w:r>
          </w:p>
        </w:tc>
        <w:tc>
          <w:tcPr>
            <w:tcW w:w="4985" w:type="dxa"/>
            <w:tcBorders>
              <w:top w:val="nil"/>
              <w:left w:val="nil"/>
              <w:bottom w:val="single" w:color="auto" w:sz="4" w:space="0"/>
              <w:right w:val="single" w:color="auto" w:sz="4" w:space="0"/>
            </w:tcBorders>
            <w:noWrap/>
            <w:vAlign w:val="center"/>
          </w:tcPr>
          <w:p w14:paraId="45F50A50">
            <w:pPr>
              <w:jc w:val="center"/>
              <w:rPr>
                <w:rFonts w:ascii="宋体" w:hAnsi="宋体" w:cs="宋体"/>
                <w:sz w:val="24"/>
                <w:szCs w:val="24"/>
              </w:rPr>
            </w:pPr>
            <w:r>
              <w:rPr>
                <w:rFonts w:hint="eastAsia" w:ascii="宋体" w:hAnsi="宋体" w:cs="宋体"/>
                <w:sz w:val="24"/>
                <w:szCs w:val="24"/>
              </w:rPr>
              <w:t>8TB高速硬盘</w:t>
            </w:r>
          </w:p>
        </w:tc>
        <w:tc>
          <w:tcPr>
            <w:tcW w:w="1901" w:type="dxa"/>
            <w:tcBorders>
              <w:top w:val="nil"/>
              <w:left w:val="nil"/>
              <w:bottom w:val="single" w:color="auto" w:sz="4" w:space="0"/>
              <w:right w:val="single" w:color="auto" w:sz="4" w:space="0"/>
            </w:tcBorders>
            <w:noWrap/>
            <w:vAlign w:val="center"/>
          </w:tcPr>
          <w:p w14:paraId="6D006133">
            <w:pPr>
              <w:jc w:val="center"/>
              <w:rPr>
                <w:rFonts w:ascii="宋体" w:hAnsi="宋体" w:cs="宋体"/>
                <w:sz w:val="24"/>
                <w:szCs w:val="24"/>
              </w:rPr>
            </w:pPr>
            <w:r>
              <w:rPr>
                <w:rFonts w:hint="eastAsia" w:ascii="宋体" w:hAnsi="宋体" w:cs="宋体"/>
                <w:sz w:val="24"/>
                <w:szCs w:val="24"/>
              </w:rPr>
              <w:t>块</w:t>
            </w:r>
          </w:p>
        </w:tc>
        <w:tc>
          <w:tcPr>
            <w:tcW w:w="1153" w:type="dxa"/>
            <w:tcBorders>
              <w:top w:val="nil"/>
              <w:left w:val="nil"/>
              <w:bottom w:val="single" w:color="auto" w:sz="4" w:space="0"/>
              <w:right w:val="single" w:color="auto" w:sz="4" w:space="0"/>
            </w:tcBorders>
            <w:noWrap/>
            <w:vAlign w:val="center"/>
          </w:tcPr>
          <w:p w14:paraId="238A9065">
            <w:pPr>
              <w:jc w:val="center"/>
              <w:rPr>
                <w:rFonts w:hint="eastAsia" w:ascii="宋体" w:hAnsi="宋体" w:eastAsia="宋体" w:cs="宋体"/>
                <w:sz w:val="24"/>
                <w:szCs w:val="24"/>
                <w:lang w:eastAsia="zh-CN"/>
              </w:rPr>
            </w:pPr>
            <w:r>
              <w:rPr>
                <w:rFonts w:hint="eastAsia" w:ascii="宋体" w:hAnsi="宋体" w:cs="宋体"/>
                <w:sz w:val="24"/>
                <w:szCs w:val="24"/>
                <w:lang w:eastAsia="zh-CN"/>
              </w:rPr>
              <w:t>5</w:t>
            </w:r>
          </w:p>
        </w:tc>
      </w:tr>
      <w:tr w14:paraId="26E32419">
        <w:tblPrEx>
          <w:tblCellMar>
            <w:top w:w="0" w:type="dxa"/>
            <w:left w:w="108" w:type="dxa"/>
            <w:bottom w:w="0" w:type="dxa"/>
            <w:right w:w="108" w:type="dxa"/>
          </w:tblCellMar>
        </w:tblPrEx>
        <w:trPr>
          <w:trHeight w:val="567" w:hRule="atLeast"/>
        </w:trPr>
        <w:tc>
          <w:tcPr>
            <w:tcW w:w="1032" w:type="dxa"/>
            <w:tcBorders>
              <w:top w:val="nil"/>
              <w:left w:val="single" w:color="auto" w:sz="4" w:space="0"/>
              <w:bottom w:val="single" w:color="auto" w:sz="4" w:space="0"/>
              <w:right w:val="single" w:color="auto" w:sz="4" w:space="0"/>
            </w:tcBorders>
            <w:noWrap/>
            <w:vAlign w:val="center"/>
          </w:tcPr>
          <w:p w14:paraId="7396ADBA">
            <w:pPr>
              <w:jc w:val="center"/>
              <w:rPr>
                <w:rFonts w:ascii="宋体" w:hAnsi="宋体" w:cs="宋体"/>
                <w:sz w:val="24"/>
                <w:szCs w:val="24"/>
              </w:rPr>
            </w:pPr>
            <w:r>
              <w:rPr>
                <w:rFonts w:hint="eastAsia" w:ascii="宋体" w:hAnsi="宋体" w:cs="宋体"/>
                <w:sz w:val="24"/>
                <w:szCs w:val="24"/>
              </w:rPr>
              <w:t>二、</w:t>
            </w:r>
          </w:p>
        </w:tc>
        <w:tc>
          <w:tcPr>
            <w:tcW w:w="8039" w:type="dxa"/>
            <w:gridSpan w:val="3"/>
            <w:tcBorders>
              <w:top w:val="single" w:color="auto" w:sz="4" w:space="0"/>
              <w:left w:val="nil"/>
              <w:bottom w:val="single" w:color="auto" w:sz="4" w:space="0"/>
              <w:right w:val="single" w:color="auto" w:sz="4" w:space="0"/>
            </w:tcBorders>
            <w:noWrap/>
            <w:vAlign w:val="center"/>
          </w:tcPr>
          <w:p w14:paraId="16C9E710">
            <w:pPr>
              <w:jc w:val="center"/>
              <w:rPr>
                <w:rFonts w:ascii="宋体" w:hAnsi="宋体" w:cs="宋体"/>
                <w:b/>
                <w:bCs/>
                <w:sz w:val="24"/>
                <w:szCs w:val="24"/>
              </w:rPr>
            </w:pPr>
            <w:r>
              <w:rPr>
                <w:rFonts w:hint="eastAsia" w:ascii="宋体" w:hAnsi="宋体" w:cs="宋体"/>
                <w:b/>
                <w:bCs/>
                <w:sz w:val="24"/>
                <w:szCs w:val="24"/>
              </w:rPr>
              <w:t>全市视频巡考设施</w:t>
            </w:r>
          </w:p>
        </w:tc>
      </w:tr>
      <w:tr w14:paraId="093AB7F5">
        <w:tblPrEx>
          <w:tblCellMar>
            <w:top w:w="0" w:type="dxa"/>
            <w:left w:w="108" w:type="dxa"/>
            <w:bottom w:w="0" w:type="dxa"/>
            <w:right w:w="108" w:type="dxa"/>
          </w:tblCellMar>
        </w:tblPrEx>
        <w:trPr>
          <w:trHeight w:val="567" w:hRule="atLeast"/>
        </w:trPr>
        <w:tc>
          <w:tcPr>
            <w:tcW w:w="1032" w:type="dxa"/>
            <w:tcBorders>
              <w:top w:val="nil"/>
              <w:left w:val="single" w:color="auto" w:sz="4" w:space="0"/>
              <w:bottom w:val="single" w:color="auto" w:sz="4" w:space="0"/>
              <w:right w:val="single" w:color="auto" w:sz="4" w:space="0"/>
            </w:tcBorders>
            <w:noWrap/>
            <w:vAlign w:val="center"/>
          </w:tcPr>
          <w:p w14:paraId="31005568">
            <w:pPr>
              <w:jc w:val="center"/>
              <w:rPr>
                <w:rFonts w:ascii="宋体" w:hAnsi="宋体" w:cs="宋体"/>
                <w:sz w:val="24"/>
                <w:szCs w:val="24"/>
              </w:rPr>
            </w:pPr>
            <w:r>
              <w:rPr>
                <w:rFonts w:hint="eastAsia" w:ascii="宋体" w:hAnsi="宋体" w:cs="宋体"/>
                <w:sz w:val="24"/>
                <w:szCs w:val="24"/>
              </w:rPr>
              <w:t>1</w:t>
            </w:r>
          </w:p>
        </w:tc>
        <w:tc>
          <w:tcPr>
            <w:tcW w:w="4985" w:type="dxa"/>
            <w:tcBorders>
              <w:top w:val="nil"/>
              <w:left w:val="nil"/>
              <w:bottom w:val="single" w:color="auto" w:sz="4" w:space="0"/>
              <w:right w:val="single" w:color="auto" w:sz="4" w:space="0"/>
            </w:tcBorders>
            <w:noWrap/>
            <w:vAlign w:val="center"/>
          </w:tcPr>
          <w:p w14:paraId="000E83C6">
            <w:pPr>
              <w:jc w:val="center"/>
              <w:rPr>
                <w:rFonts w:ascii="宋体" w:hAnsi="宋体" w:cs="宋体"/>
                <w:sz w:val="24"/>
                <w:szCs w:val="24"/>
              </w:rPr>
            </w:pPr>
            <w:r>
              <w:rPr>
                <w:rFonts w:hint="eastAsia" w:ascii="宋体" w:hAnsi="宋体" w:cs="宋体"/>
                <w:sz w:val="24"/>
                <w:szCs w:val="24"/>
              </w:rPr>
              <w:t>视频巡考平台一体机</w:t>
            </w:r>
          </w:p>
        </w:tc>
        <w:tc>
          <w:tcPr>
            <w:tcW w:w="1901" w:type="dxa"/>
            <w:tcBorders>
              <w:top w:val="nil"/>
              <w:left w:val="nil"/>
              <w:bottom w:val="single" w:color="auto" w:sz="4" w:space="0"/>
              <w:right w:val="single" w:color="auto" w:sz="4" w:space="0"/>
            </w:tcBorders>
            <w:noWrap/>
            <w:vAlign w:val="center"/>
          </w:tcPr>
          <w:p w14:paraId="418382E1">
            <w:pPr>
              <w:jc w:val="center"/>
              <w:rPr>
                <w:rFonts w:ascii="宋体" w:hAnsi="宋体" w:cs="宋体"/>
                <w:sz w:val="24"/>
                <w:szCs w:val="24"/>
              </w:rPr>
            </w:pPr>
            <w:r>
              <w:rPr>
                <w:rFonts w:hint="eastAsia" w:ascii="宋体" w:hAnsi="宋体" w:cs="宋体"/>
                <w:sz w:val="24"/>
                <w:szCs w:val="24"/>
              </w:rPr>
              <w:t>台</w:t>
            </w:r>
          </w:p>
        </w:tc>
        <w:tc>
          <w:tcPr>
            <w:tcW w:w="1153" w:type="dxa"/>
            <w:tcBorders>
              <w:top w:val="nil"/>
              <w:left w:val="nil"/>
              <w:bottom w:val="single" w:color="auto" w:sz="4" w:space="0"/>
              <w:right w:val="single" w:color="auto" w:sz="4" w:space="0"/>
            </w:tcBorders>
            <w:noWrap/>
            <w:vAlign w:val="center"/>
          </w:tcPr>
          <w:p w14:paraId="476E4CDE">
            <w:pPr>
              <w:jc w:val="center"/>
              <w:rPr>
                <w:rFonts w:ascii="宋体" w:hAnsi="宋体" w:cs="宋体"/>
                <w:sz w:val="24"/>
                <w:szCs w:val="24"/>
              </w:rPr>
            </w:pPr>
            <w:r>
              <w:rPr>
                <w:rFonts w:hint="eastAsia" w:ascii="宋体" w:hAnsi="宋体" w:cs="宋体"/>
                <w:sz w:val="24"/>
                <w:szCs w:val="24"/>
              </w:rPr>
              <w:t>1</w:t>
            </w:r>
          </w:p>
        </w:tc>
      </w:tr>
      <w:tr w14:paraId="26B70C5A">
        <w:tblPrEx>
          <w:tblCellMar>
            <w:top w:w="0" w:type="dxa"/>
            <w:left w:w="108" w:type="dxa"/>
            <w:bottom w:w="0" w:type="dxa"/>
            <w:right w:w="108" w:type="dxa"/>
          </w:tblCellMar>
        </w:tblPrEx>
        <w:trPr>
          <w:trHeight w:val="567" w:hRule="atLeast"/>
        </w:trPr>
        <w:tc>
          <w:tcPr>
            <w:tcW w:w="1032" w:type="dxa"/>
            <w:tcBorders>
              <w:top w:val="nil"/>
              <w:left w:val="single" w:color="auto" w:sz="4" w:space="0"/>
              <w:bottom w:val="single" w:color="auto" w:sz="4" w:space="0"/>
              <w:right w:val="single" w:color="auto" w:sz="4" w:space="0"/>
            </w:tcBorders>
            <w:noWrap/>
            <w:vAlign w:val="center"/>
          </w:tcPr>
          <w:p w14:paraId="76BAF806">
            <w:pPr>
              <w:jc w:val="center"/>
              <w:rPr>
                <w:rFonts w:ascii="宋体" w:hAnsi="宋体" w:cs="宋体"/>
                <w:sz w:val="24"/>
                <w:szCs w:val="24"/>
              </w:rPr>
            </w:pPr>
            <w:r>
              <w:rPr>
                <w:rFonts w:hint="eastAsia" w:ascii="宋体" w:hAnsi="宋体" w:cs="宋体"/>
                <w:sz w:val="24"/>
                <w:szCs w:val="24"/>
              </w:rPr>
              <w:t>2</w:t>
            </w:r>
          </w:p>
        </w:tc>
        <w:tc>
          <w:tcPr>
            <w:tcW w:w="4985" w:type="dxa"/>
            <w:tcBorders>
              <w:top w:val="nil"/>
              <w:left w:val="nil"/>
              <w:bottom w:val="single" w:color="auto" w:sz="4" w:space="0"/>
              <w:right w:val="single" w:color="auto" w:sz="4" w:space="0"/>
            </w:tcBorders>
            <w:noWrap/>
            <w:vAlign w:val="center"/>
          </w:tcPr>
          <w:p w14:paraId="5EBB53FC">
            <w:pPr>
              <w:jc w:val="center"/>
              <w:rPr>
                <w:rFonts w:ascii="宋体" w:hAnsi="宋体" w:cs="宋体"/>
                <w:sz w:val="24"/>
                <w:szCs w:val="24"/>
              </w:rPr>
            </w:pPr>
            <w:r>
              <w:rPr>
                <w:rFonts w:hint="eastAsia" w:ascii="宋体" w:hAnsi="宋体" w:cs="宋体"/>
                <w:sz w:val="24"/>
                <w:szCs w:val="24"/>
              </w:rPr>
              <w:t>视频存储一体机</w:t>
            </w:r>
          </w:p>
        </w:tc>
        <w:tc>
          <w:tcPr>
            <w:tcW w:w="1901" w:type="dxa"/>
            <w:tcBorders>
              <w:top w:val="nil"/>
              <w:left w:val="nil"/>
              <w:bottom w:val="single" w:color="auto" w:sz="4" w:space="0"/>
              <w:right w:val="single" w:color="auto" w:sz="4" w:space="0"/>
            </w:tcBorders>
            <w:noWrap/>
            <w:vAlign w:val="center"/>
          </w:tcPr>
          <w:p w14:paraId="7F1D6AFF">
            <w:pPr>
              <w:jc w:val="center"/>
              <w:rPr>
                <w:rFonts w:ascii="宋体" w:hAnsi="宋体" w:cs="宋体"/>
                <w:sz w:val="24"/>
                <w:szCs w:val="24"/>
              </w:rPr>
            </w:pPr>
            <w:r>
              <w:rPr>
                <w:rFonts w:hint="eastAsia" w:ascii="宋体" w:hAnsi="宋体" w:cs="宋体"/>
                <w:sz w:val="24"/>
                <w:szCs w:val="24"/>
              </w:rPr>
              <w:t>台</w:t>
            </w:r>
          </w:p>
        </w:tc>
        <w:tc>
          <w:tcPr>
            <w:tcW w:w="1153" w:type="dxa"/>
            <w:tcBorders>
              <w:top w:val="nil"/>
              <w:left w:val="nil"/>
              <w:bottom w:val="single" w:color="auto" w:sz="4" w:space="0"/>
              <w:right w:val="single" w:color="auto" w:sz="4" w:space="0"/>
            </w:tcBorders>
            <w:noWrap/>
            <w:vAlign w:val="center"/>
          </w:tcPr>
          <w:p w14:paraId="7DFB70E8">
            <w:pPr>
              <w:jc w:val="center"/>
              <w:rPr>
                <w:rFonts w:ascii="宋体" w:hAnsi="宋体" w:cs="宋体"/>
                <w:sz w:val="24"/>
                <w:szCs w:val="24"/>
              </w:rPr>
            </w:pPr>
            <w:r>
              <w:rPr>
                <w:rFonts w:hint="eastAsia" w:ascii="宋体" w:hAnsi="宋体" w:cs="宋体"/>
                <w:sz w:val="24"/>
                <w:szCs w:val="24"/>
              </w:rPr>
              <w:t>1</w:t>
            </w:r>
          </w:p>
        </w:tc>
      </w:tr>
      <w:tr w14:paraId="6087973B">
        <w:tblPrEx>
          <w:tblCellMar>
            <w:top w:w="0" w:type="dxa"/>
            <w:left w:w="108" w:type="dxa"/>
            <w:bottom w:w="0" w:type="dxa"/>
            <w:right w:w="108" w:type="dxa"/>
          </w:tblCellMar>
        </w:tblPrEx>
        <w:trPr>
          <w:trHeight w:val="567" w:hRule="atLeast"/>
        </w:trPr>
        <w:tc>
          <w:tcPr>
            <w:tcW w:w="1032" w:type="dxa"/>
            <w:tcBorders>
              <w:top w:val="nil"/>
              <w:left w:val="single" w:color="auto" w:sz="4" w:space="0"/>
              <w:bottom w:val="single" w:color="auto" w:sz="4" w:space="0"/>
              <w:right w:val="single" w:color="auto" w:sz="4" w:space="0"/>
            </w:tcBorders>
            <w:noWrap/>
            <w:vAlign w:val="center"/>
          </w:tcPr>
          <w:p w14:paraId="21EDFDDE">
            <w:pPr>
              <w:jc w:val="center"/>
              <w:rPr>
                <w:rFonts w:ascii="宋体" w:hAnsi="宋体" w:cs="宋体"/>
                <w:sz w:val="24"/>
                <w:szCs w:val="24"/>
              </w:rPr>
            </w:pPr>
            <w:r>
              <w:rPr>
                <w:rFonts w:hint="eastAsia" w:ascii="宋体" w:hAnsi="宋体" w:cs="宋体"/>
                <w:sz w:val="24"/>
                <w:szCs w:val="24"/>
              </w:rPr>
              <w:t>3</w:t>
            </w:r>
          </w:p>
        </w:tc>
        <w:tc>
          <w:tcPr>
            <w:tcW w:w="4985" w:type="dxa"/>
            <w:tcBorders>
              <w:top w:val="nil"/>
              <w:left w:val="nil"/>
              <w:bottom w:val="single" w:color="auto" w:sz="4" w:space="0"/>
              <w:right w:val="single" w:color="auto" w:sz="4" w:space="0"/>
            </w:tcBorders>
            <w:noWrap/>
            <w:vAlign w:val="center"/>
          </w:tcPr>
          <w:p w14:paraId="575CCF6F">
            <w:pPr>
              <w:jc w:val="center"/>
              <w:rPr>
                <w:rFonts w:ascii="宋体" w:hAnsi="宋体" w:cs="宋体"/>
                <w:sz w:val="24"/>
                <w:szCs w:val="24"/>
              </w:rPr>
            </w:pPr>
            <w:r>
              <w:rPr>
                <w:rFonts w:hint="eastAsia" w:ascii="宋体" w:hAnsi="宋体" w:cs="宋体"/>
                <w:sz w:val="24"/>
                <w:szCs w:val="24"/>
              </w:rPr>
              <w:t>16TB高速硬盘</w:t>
            </w:r>
          </w:p>
        </w:tc>
        <w:tc>
          <w:tcPr>
            <w:tcW w:w="1901" w:type="dxa"/>
            <w:tcBorders>
              <w:top w:val="nil"/>
              <w:left w:val="nil"/>
              <w:bottom w:val="single" w:color="auto" w:sz="4" w:space="0"/>
              <w:right w:val="single" w:color="auto" w:sz="4" w:space="0"/>
            </w:tcBorders>
            <w:noWrap/>
            <w:vAlign w:val="center"/>
          </w:tcPr>
          <w:p w14:paraId="2268691C">
            <w:pPr>
              <w:jc w:val="center"/>
              <w:rPr>
                <w:rFonts w:ascii="宋体" w:hAnsi="宋体" w:cs="宋体"/>
                <w:sz w:val="24"/>
                <w:szCs w:val="24"/>
              </w:rPr>
            </w:pPr>
            <w:r>
              <w:rPr>
                <w:rFonts w:hint="eastAsia" w:ascii="宋体" w:hAnsi="宋体" w:cs="宋体"/>
                <w:sz w:val="24"/>
                <w:szCs w:val="24"/>
              </w:rPr>
              <w:t>块</w:t>
            </w:r>
          </w:p>
        </w:tc>
        <w:tc>
          <w:tcPr>
            <w:tcW w:w="1153" w:type="dxa"/>
            <w:tcBorders>
              <w:top w:val="nil"/>
              <w:left w:val="nil"/>
              <w:bottom w:val="single" w:color="auto" w:sz="4" w:space="0"/>
              <w:right w:val="single" w:color="auto" w:sz="4" w:space="0"/>
            </w:tcBorders>
            <w:noWrap/>
            <w:vAlign w:val="center"/>
          </w:tcPr>
          <w:p w14:paraId="1E4A8ACD">
            <w:pPr>
              <w:jc w:val="center"/>
              <w:rPr>
                <w:rFonts w:ascii="宋体" w:hAnsi="宋体" w:cs="宋体"/>
                <w:sz w:val="24"/>
                <w:szCs w:val="24"/>
              </w:rPr>
            </w:pPr>
            <w:r>
              <w:rPr>
                <w:rFonts w:hint="eastAsia" w:ascii="宋体" w:hAnsi="宋体" w:cs="宋体"/>
                <w:sz w:val="24"/>
                <w:szCs w:val="24"/>
              </w:rPr>
              <w:t>32</w:t>
            </w:r>
          </w:p>
        </w:tc>
      </w:tr>
      <w:tr w14:paraId="4FC1A1D9">
        <w:tblPrEx>
          <w:tblCellMar>
            <w:top w:w="0" w:type="dxa"/>
            <w:left w:w="108" w:type="dxa"/>
            <w:bottom w:w="0" w:type="dxa"/>
            <w:right w:w="108" w:type="dxa"/>
          </w:tblCellMar>
        </w:tblPrEx>
        <w:trPr>
          <w:trHeight w:val="567" w:hRule="atLeast"/>
        </w:trPr>
        <w:tc>
          <w:tcPr>
            <w:tcW w:w="1032" w:type="dxa"/>
            <w:tcBorders>
              <w:top w:val="nil"/>
              <w:left w:val="single" w:color="auto" w:sz="4" w:space="0"/>
              <w:bottom w:val="single" w:color="auto" w:sz="4" w:space="0"/>
              <w:right w:val="single" w:color="auto" w:sz="4" w:space="0"/>
            </w:tcBorders>
            <w:noWrap/>
            <w:vAlign w:val="center"/>
          </w:tcPr>
          <w:p w14:paraId="5EF2ACA4">
            <w:pPr>
              <w:jc w:val="center"/>
              <w:rPr>
                <w:rFonts w:ascii="宋体" w:hAnsi="宋体" w:cs="宋体"/>
                <w:sz w:val="24"/>
                <w:szCs w:val="24"/>
              </w:rPr>
            </w:pPr>
            <w:r>
              <w:rPr>
                <w:rFonts w:hint="eastAsia" w:ascii="宋体" w:hAnsi="宋体" w:cs="宋体"/>
                <w:sz w:val="24"/>
                <w:szCs w:val="24"/>
              </w:rPr>
              <w:t>4</w:t>
            </w:r>
          </w:p>
        </w:tc>
        <w:tc>
          <w:tcPr>
            <w:tcW w:w="4985" w:type="dxa"/>
            <w:tcBorders>
              <w:top w:val="nil"/>
              <w:left w:val="nil"/>
              <w:bottom w:val="single" w:color="auto" w:sz="4" w:space="0"/>
              <w:right w:val="single" w:color="auto" w:sz="4" w:space="0"/>
            </w:tcBorders>
            <w:noWrap/>
            <w:vAlign w:val="center"/>
          </w:tcPr>
          <w:p w14:paraId="536F7C1C">
            <w:pPr>
              <w:jc w:val="center"/>
              <w:rPr>
                <w:rFonts w:ascii="宋体" w:hAnsi="宋体" w:cs="宋体"/>
                <w:sz w:val="24"/>
                <w:szCs w:val="24"/>
              </w:rPr>
            </w:pPr>
            <w:r>
              <w:rPr>
                <w:rFonts w:hint="eastAsia" w:ascii="宋体" w:hAnsi="宋体" w:cs="宋体"/>
                <w:sz w:val="24"/>
                <w:szCs w:val="24"/>
              </w:rPr>
              <w:t>核心网络交换机</w:t>
            </w:r>
          </w:p>
        </w:tc>
        <w:tc>
          <w:tcPr>
            <w:tcW w:w="1901" w:type="dxa"/>
            <w:tcBorders>
              <w:top w:val="nil"/>
              <w:left w:val="nil"/>
              <w:bottom w:val="single" w:color="auto" w:sz="4" w:space="0"/>
              <w:right w:val="single" w:color="auto" w:sz="4" w:space="0"/>
            </w:tcBorders>
            <w:noWrap/>
            <w:vAlign w:val="center"/>
          </w:tcPr>
          <w:p w14:paraId="6B15D0B7">
            <w:pPr>
              <w:jc w:val="center"/>
              <w:rPr>
                <w:rFonts w:ascii="宋体" w:hAnsi="宋体" w:cs="宋体"/>
                <w:sz w:val="24"/>
                <w:szCs w:val="24"/>
              </w:rPr>
            </w:pPr>
            <w:r>
              <w:rPr>
                <w:rFonts w:hint="eastAsia" w:ascii="宋体" w:hAnsi="宋体" w:cs="宋体"/>
                <w:sz w:val="24"/>
                <w:szCs w:val="24"/>
              </w:rPr>
              <w:t>台</w:t>
            </w:r>
          </w:p>
        </w:tc>
        <w:tc>
          <w:tcPr>
            <w:tcW w:w="1153" w:type="dxa"/>
            <w:tcBorders>
              <w:top w:val="nil"/>
              <w:left w:val="nil"/>
              <w:bottom w:val="single" w:color="auto" w:sz="4" w:space="0"/>
              <w:right w:val="single" w:color="auto" w:sz="4" w:space="0"/>
            </w:tcBorders>
            <w:noWrap/>
            <w:vAlign w:val="center"/>
          </w:tcPr>
          <w:p w14:paraId="2BFB1F20">
            <w:pPr>
              <w:jc w:val="center"/>
              <w:rPr>
                <w:rFonts w:ascii="宋体" w:hAnsi="宋体" w:cs="宋体"/>
                <w:sz w:val="24"/>
                <w:szCs w:val="24"/>
              </w:rPr>
            </w:pPr>
            <w:r>
              <w:rPr>
                <w:rFonts w:hint="eastAsia" w:ascii="宋体" w:hAnsi="宋体" w:cs="宋体"/>
                <w:sz w:val="24"/>
                <w:szCs w:val="24"/>
              </w:rPr>
              <w:t>1</w:t>
            </w:r>
          </w:p>
        </w:tc>
      </w:tr>
      <w:tr w14:paraId="257D931F">
        <w:tblPrEx>
          <w:tblCellMar>
            <w:top w:w="0" w:type="dxa"/>
            <w:left w:w="108" w:type="dxa"/>
            <w:bottom w:w="0" w:type="dxa"/>
            <w:right w:w="108" w:type="dxa"/>
          </w:tblCellMar>
        </w:tblPrEx>
        <w:trPr>
          <w:trHeight w:val="567" w:hRule="atLeast"/>
        </w:trPr>
        <w:tc>
          <w:tcPr>
            <w:tcW w:w="1032" w:type="dxa"/>
            <w:tcBorders>
              <w:top w:val="nil"/>
              <w:left w:val="single" w:color="auto" w:sz="4" w:space="0"/>
              <w:bottom w:val="single" w:color="auto" w:sz="4" w:space="0"/>
              <w:right w:val="single" w:color="auto" w:sz="4" w:space="0"/>
            </w:tcBorders>
            <w:noWrap/>
            <w:vAlign w:val="center"/>
          </w:tcPr>
          <w:p w14:paraId="48F84608">
            <w:pPr>
              <w:jc w:val="center"/>
              <w:rPr>
                <w:rFonts w:ascii="宋体" w:hAnsi="宋体" w:cs="宋体"/>
                <w:sz w:val="24"/>
                <w:szCs w:val="24"/>
              </w:rPr>
            </w:pPr>
            <w:r>
              <w:rPr>
                <w:rFonts w:hint="eastAsia" w:ascii="宋体" w:hAnsi="宋体" w:cs="宋体"/>
                <w:sz w:val="24"/>
                <w:szCs w:val="24"/>
              </w:rPr>
              <w:t>5</w:t>
            </w:r>
          </w:p>
        </w:tc>
        <w:tc>
          <w:tcPr>
            <w:tcW w:w="4985" w:type="dxa"/>
            <w:tcBorders>
              <w:top w:val="nil"/>
              <w:left w:val="nil"/>
              <w:bottom w:val="single" w:color="auto" w:sz="4" w:space="0"/>
              <w:right w:val="single" w:color="auto" w:sz="4" w:space="0"/>
            </w:tcBorders>
            <w:noWrap/>
            <w:vAlign w:val="center"/>
          </w:tcPr>
          <w:p w14:paraId="54A92F79">
            <w:pPr>
              <w:jc w:val="center"/>
              <w:rPr>
                <w:rFonts w:ascii="宋体" w:hAnsi="宋体" w:cs="宋体"/>
                <w:sz w:val="24"/>
                <w:szCs w:val="24"/>
              </w:rPr>
            </w:pPr>
            <w:r>
              <w:rPr>
                <w:rFonts w:hint="eastAsia" w:ascii="宋体" w:hAnsi="宋体" w:cs="宋体"/>
                <w:sz w:val="24"/>
                <w:szCs w:val="24"/>
              </w:rPr>
              <w:t>平台管理终端</w:t>
            </w:r>
          </w:p>
        </w:tc>
        <w:tc>
          <w:tcPr>
            <w:tcW w:w="1901" w:type="dxa"/>
            <w:tcBorders>
              <w:top w:val="nil"/>
              <w:left w:val="nil"/>
              <w:bottom w:val="single" w:color="auto" w:sz="4" w:space="0"/>
              <w:right w:val="single" w:color="auto" w:sz="4" w:space="0"/>
            </w:tcBorders>
            <w:noWrap/>
            <w:vAlign w:val="center"/>
          </w:tcPr>
          <w:p w14:paraId="477F9B66">
            <w:pPr>
              <w:jc w:val="center"/>
              <w:rPr>
                <w:rFonts w:ascii="宋体" w:hAnsi="宋体" w:cs="宋体"/>
                <w:sz w:val="24"/>
                <w:szCs w:val="24"/>
              </w:rPr>
            </w:pPr>
            <w:r>
              <w:rPr>
                <w:rFonts w:hint="eastAsia" w:ascii="宋体" w:hAnsi="宋体" w:cs="宋体"/>
                <w:sz w:val="24"/>
                <w:szCs w:val="24"/>
              </w:rPr>
              <w:t>台</w:t>
            </w:r>
          </w:p>
        </w:tc>
        <w:tc>
          <w:tcPr>
            <w:tcW w:w="1153" w:type="dxa"/>
            <w:tcBorders>
              <w:top w:val="nil"/>
              <w:left w:val="nil"/>
              <w:bottom w:val="single" w:color="auto" w:sz="4" w:space="0"/>
              <w:right w:val="single" w:color="auto" w:sz="4" w:space="0"/>
            </w:tcBorders>
            <w:noWrap/>
            <w:vAlign w:val="center"/>
          </w:tcPr>
          <w:p w14:paraId="667514F3">
            <w:pPr>
              <w:jc w:val="center"/>
              <w:rPr>
                <w:rFonts w:ascii="宋体" w:hAnsi="宋体" w:cs="宋体"/>
                <w:sz w:val="24"/>
                <w:szCs w:val="24"/>
              </w:rPr>
            </w:pPr>
            <w:r>
              <w:rPr>
                <w:rFonts w:hint="eastAsia" w:ascii="宋体" w:hAnsi="宋体" w:cs="宋体"/>
                <w:sz w:val="24"/>
                <w:szCs w:val="24"/>
              </w:rPr>
              <w:t>2</w:t>
            </w:r>
          </w:p>
        </w:tc>
      </w:tr>
      <w:tr w14:paraId="6334BE07">
        <w:tblPrEx>
          <w:tblCellMar>
            <w:top w:w="0" w:type="dxa"/>
            <w:left w:w="108" w:type="dxa"/>
            <w:bottom w:w="0" w:type="dxa"/>
            <w:right w:w="108" w:type="dxa"/>
          </w:tblCellMar>
        </w:tblPrEx>
        <w:trPr>
          <w:trHeight w:val="283" w:hRule="atLeast"/>
        </w:trPr>
        <w:tc>
          <w:tcPr>
            <w:tcW w:w="1032" w:type="dxa"/>
            <w:tcBorders>
              <w:top w:val="nil"/>
              <w:left w:val="single" w:color="auto" w:sz="4" w:space="0"/>
              <w:bottom w:val="single" w:color="auto" w:sz="4" w:space="0"/>
              <w:right w:val="single" w:color="auto" w:sz="4" w:space="0"/>
            </w:tcBorders>
            <w:noWrap/>
            <w:vAlign w:val="center"/>
          </w:tcPr>
          <w:p w14:paraId="15C28F23">
            <w:pPr>
              <w:jc w:val="center"/>
              <w:rPr>
                <w:rFonts w:ascii="宋体" w:hAnsi="宋体" w:cs="宋体"/>
                <w:sz w:val="24"/>
                <w:szCs w:val="24"/>
              </w:rPr>
            </w:pPr>
            <w:r>
              <w:rPr>
                <w:rFonts w:hint="eastAsia" w:ascii="宋体" w:hAnsi="宋体" w:cs="宋体"/>
                <w:sz w:val="24"/>
                <w:szCs w:val="24"/>
              </w:rPr>
              <w:t>6</w:t>
            </w:r>
          </w:p>
        </w:tc>
        <w:tc>
          <w:tcPr>
            <w:tcW w:w="4985" w:type="dxa"/>
            <w:tcBorders>
              <w:top w:val="nil"/>
              <w:left w:val="nil"/>
              <w:bottom w:val="single" w:color="auto" w:sz="4" w:space="0"/>
              <w:right w:val="single" w:color="auto" w:sz="4" w:space="0"/>
            </w:tcBorders>
            <w:noWrap/>
            <w:vAlign w:val="center"/>
          </w:tcPr>
          <w:p w14:paraId="464497A9">
            <w:pPr>
              <w:jc w:val="center"/>
              <w:rPr>
                <w:rFonts w:ascii="宋体" w:hAnsi="宋体" w:cs="宋体"/>
                <w:sz w:val="24"/>
                <w:szCs w:val="24"/>
              </w:rPr>
            </w:pPr>
            <w:r>
              <w:rPr>
                <w:rFonts w:hint="eastAsia" w:ascii="宋体" w:hAnsi="宋体" w:eastAsia="宋体" w:cs="宋体"/>
                <w:sz w:val="24"/>
                <w:szCs w:val="24"/>
                <w:lang w:eastAsia="zh-CN"/>
              </w:rPr>
              <w:t>网络高清球机摄像机</w:t>
            </w:r>
          </w:p>
        </w:tc>
        <w:tc>
          <w:tcPr>
            <w:tcW w:w="1901" w:type="dxa"/>
            <w:tcBorders>
              <w:top w:val="nil"/>
              <w:left w:val="nil"/>
              <w:bottom w:val="single" w:color="auto" w:sz="4" w:space="0"/>
              <w:right w:val="single" w:color="auto" w:sz="4" w:space="0"/>
            </w:tcBorders>
            <w:noWrap/>
            <w:vAlign w:val="center"/>
          </w:tcPr>
          <w:p w14:paraId="1CAE5FB0">
            <w:pPr>
              <w:jc w:val="center"/>
              <w:rPr>
                <w:rFonts w:ascii="宋体" w:hAnsi="宋体" w:cs="宋体"/>
                <w:sz w:val="24"/>
                <w:szCs w:val="24"/>
              </w:rPr>
            </w:pPr>
            <w:r>
              <w:rPr>
                <w:rFonts w:hint="eastAsia" w:ascii="宋体" w:hAnsi="宋体" w:eastAsia="宋体" w:cs="宋体"/>
                <w:sz w:val="24"/>
                <w:szCs w:val="24"/>
                <w:lang w:eastAsia="zh-CN"/>
              </w:rPr>
              <w:t>台</w:t>
            </w:r>
          </w:p>
        </w:tc>
        <w:tc>
          <w:tcPr>
            <w:tcW w:w="1153" w:type="dxa"/>
            <w:tcBorders>
              <w:top w:val="nil"/>
              <w:left w:val="nil"/>
              <w:bottom w:val="single" w:color="auto" w:sz="4" w:space="0"/>
              <w:right w:val="single" w:color="auto" w:sz="4" w:space="0"/>
            </w:tcBorders>
            <w:noWrap/>
            <w:vAlign w:val="center"/>
          </w:tcPr>
          <w:p w14:paraId="5CFDF404">
            <w:pPr>
              <w:jc w:val="center"/>
              <w:rPr>
                <w:rFonts w:ascii="宋体" w:hAnsi="宋体" w:cs="宋体"/>
                <w:sz w:val="24"/>
                <w:szCs w:val="24"/>
              </w:rPr>
            </w:pPr>
            <w:r>
              <w:rPr>
                <w:rFonts w:hint="eastAsia" w:ascii="宋体" w:hAnsi="宋体" w:eastAsia="宋体" w:cs="宋体"/>
                <w:sz w:val="24"/>
                <w:szCs w:val="24"/>
                <w:lang w:eastAsia="zh-CN"/>
              </w:rPr>
              <w:t>16</w:t>
            </w:r>
          </w:p>
        </w:tc>
      </w:tr>
      <w:tr w14:paraId="5E3F1122">
        <w:tblPrEx>
          <w:tblCellMar>
            <w:top w:w="0" w:type="dxa"/>
            <w:left w:w="108" w:type="dxa"/>
            <w:bottom w:w="0" w:type="dxa"/>
            <w:right w:w="108" w:type="dxa"/>
          </w:tblCellMar>
        </w:tblPrEx>
        <w:trPr>
          <w:trHeight w:val="294" w:hRule="atLeast"/>
        </w:trPr>
        <w:tc>
          <w:tcPr>
            <w:tcW w:w="1032" w:type="dxa"/>
            <w:tcBorders>
              <w:top w:val="single" w:color="auto" w:sz="4" w:space="0"/>
              <w:left w:val="single" w:color="auto" w:sz="4" w:space="0"/>
              <w:bottom w:val="single" w:color="auto" w:sz="4" w:space="0"/>
              <w:right w:val="single" w:color="auto" w:sz="4" w:space="0"/>
            </w:tcBorders>
            <w:noWrap/>
            <w:vAlign w:val="center"/>
          </w:tcPr>
          <w:p w14:paraId="4169A4F2">
            <w:pPr>
              <w:jc w:val="center"/>
              <w:rPr>
                <w:rFonts w:hint="eastAsia" w:ascii="宋体" w:hAnsi="宋体" w:eastAsia="宋体" w:cs="宋体"/>
                <w:sz w:val="24"/>
                <w:szCs w:val="24"/>
                <w:lang w:eastAsia="zh-CN" w:bidi="en-US"/>
              </w:rPr>
            </w:pPr>
            <w:r>
              <w:rPr>
                <w:rFonts w:hint="eastAsia" w:ascii="宋体" w:hAnsi="宋体" w:cs="宋体"/>
                <w:sz w:val="24"/>
                <w:szCs w:val="24"/>
                <w:lang w:eastAsia="zh-CN"/>
              </w:rPr>
              <w:t>7</w:t>
            </w:r>
          </w:p>
        </w:tc>
        <w:tc>
          <w:tcPr>
            <w:tcW w:w="4985" w:type="dxa"/>
            <w:tcBorders>
              <w:top w:val="single" w:color="auto" w:sz="4" w:space="0"/>
              <w:left w:val="nil"/>
              <w:bottom w:val="single" w:color="auto" w:sz="4" w:space="0"/>
              <w:right w:val="single" w:color="auto" w:sz="4" w:space="0"/>
            </w:tcBorders>
            <w:noWrap/>
            <w:vAlign w:val="center"/>
          </w:tcPr>
          <w:p w14:paraId="41488E61">
            <w:pPr>
              <w:jc w:val="center"/>
              <w:rPr>
                <w:rFonts w:hint="eastAsia" w:ascii="宋体" w:hAnsi="宋体" w:eastAsia="宋体" w:cs="宋体"/>
                <w:sz w:val="24"/>
                <w:szCs w:val="24"/>
                <w:lang w:bidi="en-US"/>
              </w:rPr>
            </w:pPr>
            <w:r>
              <w:rPr>
                <w:rFonts w:hint="eastAsia" w:ascii="宋体" w:hAnsi="宋体" w:cs="宋体"/>
                <w:sz w:val="24"/>
                <w:szCs w:val="24"/>
              </w:rPr>
              <w:t>网络设备机柜</w:t>
            </w:r>
          </w:p>
        </w:tc>
        <w:tc>
          <w:tcPr>
            <w:tcW w:w="1901" w:type="dxa"/>
            <w:tcBorders>
              <w:top w:val="single" w:color="auto" w:sz="4" w:space="0"/>
              <w:left w:val="nil"/>
              <w:bottom w:val="single" w:color="auto" w:sz="4" w:space="0"/>
              <w:right w:val="single" w:color="auto" w:sz="4" w:space="0"/>
            </w:tcBorders>
            <w:noWrap/>
            <w:vAlign w:val="center"/>
          </w:tcPr>
          <w:p w14:paraId="14BF2821">
            <w:pPr>
              <w:jc w:val="center"/>
              <w:rPr>
                <w:rFonts w:hint="eastAsia" w:ascii="宋体" w:hAnsi="宋体" w:eastAsia="宋体" w:cs="宋体"/>
                <w:sz w:val="24"/>
                <w:szCs w:val="24"/>
                <w:lang w:bidi="en-US"/>
              </w:rPr>
            </w:pPr>
            <w:r>
              <w:rPr>
                <w:rFonts w:hint="eastAsia" w:ascii="宋体" w:hAnsi="宋体" w:cs="宋体"/>
                <w:sz w:val="24"/>
                <w:szCs w:val="24"/>
              </w:rPr>
              <w:t>个</w:t>
            </w:r>
          </w:p>
        </w:tc>
        <w:tc>
          <w:tcPr>
            <w:tcW w:w="1153" w:type="dxa"/>
            <w:tcBorders>
              <w:top w:val="single" w:color="auto" w:sz="4" w:space="0"/>
              <w:left w:val="nil"/>
              <w:bottom w:val="single" w:color="auto" w:sz="4" w:space="0"/>
              <w:right w:val="single" w:color="auto" w:sz="4" w:space="0"/>
            </w:tcBorders>
            <w:noWrap/>
            <w:vAlign w:val="center"/>
          </w:tcPr>
          <w:p w14:paraId="5832153C">
            <w:pPr>
              <w:jc w:val="center"/>
              <w:rPr>
                <w:rFonts w:hint="eastAsia" w:ascii="宋体" w:hAnsi="宋体" w:eastAsia="宋体" w:cs="宋体"/>
                <w:sz w:val="24"/>
                <w:szCs w:val="24"/>
                <w:lang w:bidi="en-US"/>
              </w:rPr>
            </w:pPr>
            <w:r>
              <w:rPr>
                <w:rFonts w:hint="eastAsia" w:ascii="宋体" w:hAnsi="宋体" w:cs="宋体"/>
                <w:sz w:val="24"/>
                <w:szCs w:val="24"/>
              </w:rPr>
              <w:t>1</w:t>
            </w:r>
          </w:p>
        </w:tc>
      </w:tr>
      <w:tr w14:paraId="5A19B00B">
        <w:tblPrEx>
          <w:tblCellMar>
            <w:top w:w="0" w:type="dxa"/>
            <w:left w:w="108" w:type="dxa"/>
            <w:bottom w:w="0" w:type="dxa"/>
            <w:right w:w="108" w:type="dxa"/>
          </w:tblCellMar>
        </w:tblPrEx>
        <w:trPr>
          <w:trHeight w:val="567" w:hRule="atLeast"/>
        </w:trPr>
        <w:tc>
          <w:tcPr>
            <w:tcW w:w="1032" w:type="dxa"/>
            <w:tcBorders>
              <w:top w:val="nil"/>
              <w:left w:val="single" w:color="auto" w:sz="4" w:space="0"/>
              <w:bottom w:val="single" w:color="auto" w:sz="4" w:space="0"/>
              <w:right w:val="single" w:color="auto" w:sz="4" w:space="0"/>
            </w:tcBorders>
            <w:noWrap/>
            <w:vAlign w:val="center"/>
          </w:tcPr>
          <w:p w14:paraId="5916177A">
            <w:pPr>
              <w:jc w:val="center"/>
              <w:rPr>
                <w:rFonts w:hint="eastAsia" w:ascii="宋体" w:hAnsi="宋体" w:eastAsia="宋体" w:cs="宋体"/>
                <w:sz w:val="24"/>
                <w:szCs w:val="24"/>
                <w:lang w:eastAsia="zh-CN"/>
              </w:rPr>
            </w:pPr>
            <w:r>
              <w:rPr>
                <w:rFonts w:hint="eastAsia" w:ascii="宋体" w:hAnsi="宋体" w:cs="宋体"/>
                <w:sz w:val="24"/>
                <w:szCs w:val="24"/>
                <w:lang w:eastAsia="zh-CN"/>
              </w:rPr>
              <w:t>8</w:t>
            </w:r>
          </w:p>
        </w:tc>
        <w:tc>
          <w:tcPr>
            <w:tcW w:w="4985" w:type="dxa"/>
            <w:tcBorders>
              <w:top w:val="nil"/>
              <w:left w:val="nil"/>
              <w:bottom w:val="single" w:color="auto" w:sz="4" w:space="0"/>
              <w:right w:val="single" w:color="auto" w:sz="4" w:space="0"/>
            </w:tcBorders>
            <w:noWrap/>
            <w:vAlign w:val="center"/>
          </w:tcPr>
          <w:p w14:paraId="1C6EEDE3">
            <w:pPr>
              <w:jc w:val="center"/>
              <w:rPr>
                <w:rFonts w:ascii="宋体" w:hAnsi="宋体" w:cs="宋体"/>
                <w:sz w:val="24"/>
                <w:szCs w:val="24"/>
              </w:rPr>
            </w:pPr>
            <w:r>
              <w:rPr>
                <w:rFonts w:hint="eastAsia" w:ascii="宋体" w:hAnsi="宋体" w:cs="宋体"/>
                <w:sz w:val="24"/>
                <w:szCs w:val="24"/>
              </w:rPr>
              <w:t>安装调试布线</w:t>
            </w:r>
          </w:p>
        </w:tc>
        <w:tc>
          <w:tcPr>
            <w:tcW w:w="1901" w:type="dxa"/>
            <w:tcBorders>
              <w:top w:val="nil"/>
              <w:left w:val="nil"/>
              <w:bottom w:val="single" w:color="auto" w:sz="4" w:space="0"/>
              <w:right w:val="single" w:color="auto" w:sz="4" w:space="0"/>
            </w:tcBorders>
            <w:noWrap/>
            <w:vAlign w:val="center"/>
          </w:tcPr>
          <w:p w14:paraId="3F0E9DC8">
            <w:pPr>
              <w:jc w:val="center"/>
              <w:rPr>
                <w:rFonts w:ascii="宋体" w:hAnsi="宋体" w:cs="宋体"/>
                <w:sz w:val="24"/>
                <w:szCs w:val="24"/>
              </w:rPr>
            </w:pPr>
            <w:r>
              <w:rPr>
                <w:rFonts w:hint="eastAsia" w:ascii="宋体" w:hAnsi="宋体" w:cs="宋体"/>
                <w:sz w:val="24"/>
                <w:szCs w:val="24"/>
              </w:rPr>
              <w:t>项</w:t>
            </w:r>
          </w:p>
        </w:tc>
        <w:tc>
          <w:tcPr>
            <w:tcW w:w="1153" w:type="dxa"/>
            <w:tcBorders>
              <w:top w:val="nil"/>
              <w:left w:val="nil"/>
              <w:bottom w:val="single" w:color="auto" w:sz="4" w:space="0"/>
              <w:right w:val="single" w:color="auto" w:sz="4" w:space="0"/>
            </w:tcBorders>
            <w:noWrap/>
            <w:vAlign w:val="center"/>
          </w:tcPr>
          <w:p w14:paraId="3394A4F0">
            <w:pPr>
              <w:jc w:val="center"/>
              <w:rPr>
                <w:rFonts w:ascii="宋体" w:hAnsi="宋体" w:cs="宋体"/>
                <w:sz w:val="24"/>
                <w:szCs w:val="24"/>
              </w:rPr>
            </w:pPr>
            <w:r>
              <w:rPr>
                <w:rFonts w:hint="eastAsia" w:ascii="宋体" w:hAnsi="宋体" w:cs="宋体"/>
                <w:sz w:val="24"/>
                <w:szCs w:val="24"/>
              </w:rPr>
              <w:t>1</w:t>
            </w:r>
          </w:p>
        </w:tc>
      </w:tr>
      <w:tr w14:paraId="2DB17440">
        <w:tblPrEx>
          <w:tblCellMar>
            <w:top w:w="0" w:type="dxa"/>
            <w:left w:w="108" w:type="dxa"/>
            <w:bottom w:w="0" w:type="dxa"/>
            <w:right w:w="108" w:type="dxa"/>
          </w:tblCellMar>
        </w:tblPrEx>
        <w:trPr>
          <w:trHeight w:val="567" w:hRule="atLeast"/>
        </w:trPr>
        <w:tc>
          <w:tcPr>
            <w:tcW w:w="1032" w:type="dxa"/>
            <w:tcBorders>
              <w:top w:val="nil"/>
              <w:left w:val="single" w:color="auto" w:sz="4" w:space="0"/>
              <w:bottom w:val="single" w:color="auto" w:sz="4" w:space="0"/>
              <w:right w:val="single" w:color="auto" w:sz="4" w:space="0"/>
            </w:tcBorders>
            <w:noWrap/>
            <w:vAlign w:val="center"/>
          </w:tcPr>
          <w:p w14:paraId="2E8799D4">
            <w:pPr>
              <w:jc w:val="center"/>
              <w:rPr>
                <w:rFonts w:ascii="宋体" w:hAnsi="宋体" w:cs="宋体"/>
                <w:sz w:val="24"/>
                <w:szCs w:val="24"/>
              </w:rPr>
            </w:pPr>
            <w:r>
              <w:rPr>
                <w:rFonts w:hint="eastAsia" w:ascii="宋体" w:hAnsi="宋体" w:cs="宋体"/>
                <w:sz w:val="24"/>
                <w:szCs w:val="24"/>
              </w:rPr>
              <w:t>三</w:t>
            </w:r>
          </w:p>
        </w:tc>
        <w:tc>
          <w:tcPr>
            <w:tcW w:w="8039" w:type="dxa"/>
            <w:gridSpan w:val="3"/>
            <w:tcBorders>
              <w:top w:val="nil"/>
              <w:left w:val="nil"/>
              <w:bottom w:val="single" w:color="auto" w:sz="4" w:space="0"/>
              <w:right w:val="single" w:color="auto" w:sz="4" w:space="0"/>
            </w:tcBorders>
            <w:noWrap/>
            <w:vAlign w:val="center"/>
          </w:tcPr>
          <w:p w14:paraId="2A225E41">
            <w:pPr>
              <w:jc w:val="center"/>
              <w:rPr>
                <w:rFonts w:ascii="宋体" w:hAnsi="宋体" w:cs="宋体"/>
                <w:sz w:val="24"/>
                <w:szCs w:val="24"/>
              </w:rPr>
            </w:pPr>
            <w:r>
              <w:rPr>
                <w:rFonts w:hint="eastAsia" w:ascii="宋体" w:hAnsi="宋体" w:cs="宋体"/>
                <w:b/>
                <w:bCs/>
                <w:sz w:val="24"/>
                <w:szCs w:val="24"/>
              </w:rPr>
              <w:t>理论考场扩容升级</w:t>
            </w:r>
          </w:p>
        </w:tc>
      </w:tr>
      <w:tr w14:paraId="5F4F0F53">
        <w:tblPrEx>
          <w:tblCellMar>
            <w:top w:w="0" w:type="dxa"/>
            <w:left w:w="108" w:type="dxa"/>
            <w:bottom w:w="0" w:type="dxa"/>
            <w:right w:w="108" w:type="dxa"/>
          </w:tblCellMar>
        </w:tblPrEx>
        <w:trPr>
          <w:trHeight w:val="567" w:hRule="atLeast"/>
        </w:trPr>
        <w:tc>
          <w:tcPr>
            <w:tcW w:w="1032" w:type="dxa"/>
            <w:tcBorders>
              <w:top w:val="nil"/>
              <w:left w:val="single" w:color="auto" w:sz="4" w:space="0"/>
              <w:bottom w:val="single" w:color="auto" w:sz="4" w:space="0"/>
              <w:right w:val="single" w:color="auto" w:sz="4" w:space="0"/>
            </w:tcBorders>
            <w:noWrap/>
            <w:vAlign w:val="center"/>
          </w:tcPr>
          <w:p w14:paraId="662B983E">
            <w:pPr>
              <w:jc w:val="center"/>
              <w:rPr>
                <w:rFonts w:ascii="宋体" w:hAnsi="宋体" w:cs="宋体"/>
                <w:sz w:val="24"/>
                <w:szCs w:val="24"/>
              </w:rPr>
            </w:pPr>
            <w:r>
              <w:rPr>
                <w:rFonts w:hint="eastAsia" w:ascii="宋体" w:hAnsi="宋体" w:cs="宋体"/>
                <w:sz w:val="24"/>
                <w:szCs w:val="24"/>
              </w:rPr>
              <w:t>1</w:t>
            </w:r>
          </w:p>
        </w:tc>
        <w:tc>
          <w:tcPr>
            <w:tcW w:w="4985" w:type="dxa"/>
            <w:tcBorders>
              <w:top w:val="nil"/>
              <w:left w:val="nil"/>
              <w:bottom w:val="single" w:color="auto" w:sz="4" w:space="0"/>
              <w:right w:val="single" w:color="auto" w:sz="4" w:space="0"/>
            </w:tcBorders>
            <w:noWrap/>
            <w:vAlign w:val="center"/>
          </w:tcPr>
          <w:p w14:paraId="33C341A9">
            <w:pPr>
              <w:jc w:val="center"/>
              <w:rPr>
                <w:rFonts w:ascii="宋体" w:hAnsi="宋体" w:cs="宋体"/>
                <w:sz w:val="24"/>
                <w:szCs w:val="24"/>
              </w:rPr>
            </w:pPr>
            <w:r>
              <w:rPr>
                <w:rFonts w:hint="eastAsia" w:ascii="宋体" w:hAnsi="宋体" w:cs="宋体"/>
                <w:sz w:val="24"/>
                <w:szCs w:val="24"/>
              </w:rPr>
              <w:t>理论考试电脑</w:t>
            </w:r>
          </w:p>
        </w:tc>
        <w:tc>
          <w:tcPr>
            <w:tcW w:w="1901" w:type="dxa"/>
            <w:tcBorders>
              <w:top w:val="nil"/>
              <w:left w:val="nil"/>
              <w:bottom w:val="single" w:color="auto" w:sz="4" w:space="0"/>
              <w:right w:val="single" w:color="auto" w:sz="4" w:space="0"/>
            </w:tcBorders>
            <w:noWrap/>
            <w:vAlign w:val="center"/>
          </w:tcPr>
          <w:p w14:paraId="336480C4">
            <w:pPr>
              <w:jc w:val="center"/>
              <w:rPr>
                <w:rFonts w:ascii="宋体" w:hAnsi="宋体" w:cs="宋体"/>
                <w:sz w:val="24"/>
                <w:szCs w:val="24"/>
              </w:rPr>
            </w:pPr>
            <w:r>
              <w:rPr>
                <w:rFonts w:hint="eastAsia" w:ascii="宋体" w:hAnsi="宋体" w:cs="宋体"/>
                <w:sz w:val="24"/>
                <w:szCs w:val="24"/>
              </w:rPr>
              <w:t>台</w:t>
            </w:r>
          </w:p>
        </w:tc>
        <w:tc>
          <w:tcPr>
            <w:tcW w:w="1153" w:type="dxa"/>
            <w:tcBorders>
              <w:top w:val="nil"/>
              <w:left w:val="nil"/>
              <w:bottom w:val="single" w:color="auto" w:sz="4" w:space="0"/>
              <w:right w:val="single" w:color="auto" w:sz="4" w:space="0"/>
            </w:tcBorders>
            <w:noWrap/>
            <w:vAlign w:val="center"/>
          </w:tcPr>
          <w:p w14:paraId="2BA0EA2B">
            <w:pPr>
              <w:jc w:val="center"/>
              <w:rPr>
                <w:rFonts w:ascii="宋体" w:hAnsi="宋体" w:cs="宋体"/>
                <w:sz w:val="24"/>
                <w:szCs w:val="24"/>
              </w:rPr>
            </w:pPr>
            <w:r>
              <w:rPr>
                <w:rFonts w:hint="eastAsia" w:ascii="宋体" w:hAnsi="宋体" w:cs="宋体"/>
                <w:sz w:val="24"/>
                <w:szCs w:val="24"/>
              </w:rPr>
              <w:t>50</w:t>
            </w:r>
          </w:p>
        </w:tc>
      </w:tr>
    </w:tbl>
    <w:p w14:paraId="2D4C2F44">
      <w:pPr>
        <w:pStyle w:val="7"/>
        <w:kinsoku/>
        <w:wordWrap w:val="0"/>
        <w:spacing w:line="360" w:lineRule="auto"/>
        <w:ind w:firstLine="380" w:firstLineChars="200"/>
        <w:jc w:val="both"/>
        <w:rPr>
          <w:rFonts w:hint="eastAsia" w:asciiTheme="minorEastAsia" w:hAnsiTheme="minorEastAsia" w:eastAsiaTheme="minorEastAsia" w:cstheme="minorEastAsia"/>
          <w:spacing w:val="-25"/>
          <w:sz w:val="24"/>
          <w:szCs w:val="24"/>
          <w:lang w:eastAsia="zh-CN"/>
        </w:rPr>
      </w:pPr>
      <w:r>
        <w:rPr>
          <w:rFonts w:hint="eastAsia" w:asciiTheme="minorEastAsia" w:hAnsiTheme="minorEastAsia" w:eastAsiaTheme="minorEastAsia" w:cstheme="minorEastAsia"/>
          <w:spacing w:val="-25"/>
          <w:sz w:val="24"/>
          <w:szCs w:val="24"/>
          <w:lang w:eastAsia="zh-CN"/>
        </w:rPr>
        <w:t>采购清单中的强制节能产品：理论考试电脑。</w:t>
      </w:r>
    </w:p>
    <w:p w14:paraId="5EBE20D6">
      <w:pPr>
        <w:pStyle w:val="7"/>
        <w:kinsoku/>
        <w:wordWrap w:val="0"/>
        <w:spacing w:line="360" w:lineRule="auto"/>
        <w:ind w:left="420" w:leftChars="200"/>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5"/>
          <w:sz w:val="24"/>
          <w:szCs w:val="24"/>
          <w:lang w:eastAsia="zh-CN"/>
        </w:rPr>
        <w:t>6.合同履行期限：20日历天</w:t>
      </w:r>
    </w:p>
    <w:p w14:paraId="3EFEA97A">
      <w:pPr>
        <w:pStyle w:val="7"/>
        <w:kinsoku/>
        <w:wordWrap w:val="0"/>
        <w:spacing w:line="360" w:lineRule="auto"/>
        <w:ind w:left="420" w:left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7.本项目是否接受联合体投标：□是☑否。</w:t>
      </w:r>
    </w:p>
    <w:p w14:paraId="4AB89133">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25A7303D">
      <w:pPr>
        <w:pStyle w:val="7"/>
        <w:kinsoku/>
        <w:wordWrap w:val="0"/>
        <w:spacing w:line="360" w:lineRule="auto"/>
        <w:jc w:val="both"/>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二、投标人具备的资格要求（须同时满足）</w:t>
      </w:r>
    </w:p>
    <w:p w14:paraId="19F25E6B">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1.注册于中华人民共和国境内，具有独立承担民事责任能力；</w:t>
      </w:r>
    </w:p>
    <w:p w14:paraId="021CE293">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2.具有良好的商业信誉和健全的财务会计制度；</w:t>
      </w:r>
    </w:p>
    <w:p w14:paraId="292CE19E">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3.具有履行合同所必需的设备和专业技术能力；</w:t>
      </w:r>
    </w:p>
    <w:p w14:paraId="39D8376E">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4.有依法缴纳税收和社会保障资金的良好记录；</w:t>
      </w:r>
    </w:p>
    <w:p w14:paraId="36D336F3">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5.参加政府采购活动前三年内，在经营活动中没有重大违法记录；</w:t>
      </w:r>
    </w:p>
    <w:p w14:paraId="5FEFE6C3">
      <w:pPr>
        <w:kinsoku/>
        <w:wordWrap w:val="0"/>
        <w:autoSpaceDE/>
        <w:autoSpaceDN/>
        <w:adjustRightInd/>
        <w:snapToGrid/>
        <w:spacing w:line="360" w:lineRule="auto"/>
        <w:ind w:firstLine="424" w:firstLine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eastAsia="zh-CN"/>
        </w:rPr>
        <w:t>〔2016〕</w:t>
      </w:r>
      <w:r>
        <w:rPr>
          <w:rFonts w:hint="eastAsia" w:asciiTheme="minorEastAsia" w:hAnsiTheme="minorEastAsia" w:eastAsiaTheme="minorEastAsia" w:cstheme="minorEastAsia"/>
          <w:spacing w:val="-14"/>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1174A28E">
      <w:pPr>
        <w:kinsoku/>
        <w:wordWrap w:val="0"/>
        <w:autoSpaceDE/>
        <w:autoSpaceDN/>
        <w:adjustRightInd/>
        <w:snapToGrid/>
        <w:spacing w:line="360" w:lineRule="auto"/>
        <w:ind w:firstLine="424" w:firstLine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7.遵守国家有关法律、法规、规章。</w:t>
      </w:r>
    </w:p>
    <w:p w14:paraId="428CE1A6">
      <w:pPr>
        <w:pStyle w:val="7"/>
        <w:kinsoku/>
        <w:wordWrap w:val="0"/>
        <w:spacing w:line="360" w:lineRule="auto"/>
        <w:jc w:val="both"/>
        <w:outlineLvl w:val="1"/>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14:paraId="31B982C2">
      <w:pPr>
        <w:pStyle w:val="7"/>
        <w:kinsoku/>
        <w:wordWrap w:val="0"/>
        <w:spacing w:line="360" w:lineRule="auto"/>
        <w:jc w:val="both"/>
        <w:outlineLvl w:val="1"/>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三、落实政府采购政策需满足的资格要求：</w:t>
      </w:r>
    </w:p>
    <w:p w14:paraId="34DA2412">
      <w:pPr>
        <w:pStyle w:val="7"/>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1.中小企业政策</w:t>
      </w:r>
    </w:p>
    <w:p w14:paraId="2FA686FB">
      <w:pPr>
        <w:pStyle w:val="7"/>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☑本项目不专门面向中小企业预留采购份额。</w:t>
      </w:r>
    </w:p>
    <w:p w14:paraId="229506C1">
      <w:pPr>
        <w:pStyle w:val="7"/>
        <w:kinsoku/>
        <w:wordWrap w:val="0"/>
        <w:spacing w:line="360" w:lineRule="auto"/>
        <w:ind w:firstLine="52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12"/>
          <w:position w:val="17"/>
          <w:sz w:val="24"/>
          <w:szCs w:val="24"/>
          <w:lang w:eastAsia="zh-CN"/>
        </w:rPr>
        <w:t>□本项目专门面向中小企业采购。</w:t>
      </w:r>
      <w:r>
        <w:rPr>
          <w:rFonts w:hint="eastAsia" w:asciiTheme="minorEastAsia" w:hAnsiTheme="minorEastAsia" w:eastAsiaTheme="minorEastAsia" w:cstheme="minorEastAsia"/>
          <w:spacing w:val="-2"/>
          <w:position w:val="17"/>
          <w:sz w:val="24"/>
          <w:szCs w:val="24"/>
          <w:lang w:eastAsia="zh-CN"/>
        </w:rPr>
        <w:t>即：提供的货物全部由符合政策要求的中小</w:t>
      </w:r>
      <w:r>
        <w:rPr>
          <w:rFonts w:hint="eastAsia" w:asciiTheme="minorEastAsia" w:hAnsiTheme="minorEastAsia" w:eastAsiaTheme="minorEastAsia" w:cstheme="minorEastAsia"/>
          <w:spacing w:val="12"/>
          <w:position w:val="17"/>
          <w:sz w:val="24"/>
          <w:szCs w:val="24"/>
          <w:lang w:eastAsia="zh-CN"/>
        </w:rPr>
        <w:t>/微</w:t>
      </w:r>
      <w:r>
        <w:rPr>
          <w:rFonts w:hint="eastAsia" w:asciiTheme="minorEastAsia" w:hAnsiTheme="minorEastAsia" w:eastAsiaTheme="minorEastAsia" w:cstheme="minorEastAsia"/>
          <w:spacing w:val="-2"/>
          <w:position w:val="17"/>
          <w:sz w:val="24"/>
          <w:szCs w:val="24"/>
          <w:lang w:eastAsia="zh-CN"/>
        </w:rPr>
        <w:t>企业制造、服务全部由符合政策要求的中小/微企业承接。</w:t>
      </w:r>
    </w:p>
    <w:p w14:paraId="4A30DD19">
      <w:pPr>
        <w:pStyle w:val="7"/>
        <w:kinsoku/>
        <w:wordWrap w:val="0"/>
        <w:spacing w:line="360" w:lineRule="auto"/>
        <w:ind w:firstLine="472"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□本项目预留部分采购项目预算专门面向中小企业采购。对于预留份额，提供的货物由符合政策要求的中小/微企业制造、服务由符合政策要求的中小/微企业承接。预留份额通过以下措施进行：预留金额</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万元或预留</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%份额。</w:t>
      </w:r>
    </w:p>
    <w:p w14:paraId="4F9EF0C2">
      <w:pPr>
        <w:pStyle w:val="7"/>
        <w:kinsoku/>
        <w:wordWrap w:val="0"/>
        <w:spacing w:line="360" w:lineRule="auto"/>
        <w:ind w:firstLine="472"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1F8712CD">
      <w:pPr>
        <w:pStyle w:val="7"/>
        <w:kinsoku/>
        <w:wordWrap w:val="0"/>
        <w:spacing w:line="360" w:lineRule="auto"/>
        <w:ind w:firstLine="472"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3.本项目支持河南省政府采购合同融资政策和资格信用承诺制。</w:t>
      </w:r>
    </w:p>
    <w:p w14:paraId="1BE91186">
      <w:pPr>
        <w:pStyle w:val="7"/>
        <w:kinsoku/>
        <w:wordWrap w:val="0"/>
        <w:spacing w:line="360" w:lineRule="auto"/>
        <w:ind w:firstLine="460" w:firstLineChars="200"/>
        <w:jc w:val="both"/>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4.本项目是否属于政府购买服务：</w:t>
      </w:r>
    </w:p>
    <w:p w14:paraId="57520D5B">
      <w:pPr>
        <w:pStyle w:val="7"/>
        <w:kinsoku/>
        <w:wordWrap w:val="0"/>
        <w:spacing w:line="360" w:lineRule="auto"/>
        <w:ind w:firstLine="472"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  □接受进口产品  ☑不接受进口产品</w:t>
      </w:r>
    </w:p>
    <w:p w14:paraId="01D7476F">
      <w:pPr>
        <w:pStyle w:val="7"/>
        <w:kinsoku/>
        <w:wordWrap w:val="0"/>
        <w:spacing w:line="360" w:lineRule="auto"/>
        <w:ind w:firstLine="472" w:firstLineChars="200"/>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（政府采购活动中既有本国产品又有非本国产品参与竞争的，依法对本国产品给予价格评审优惠，对本国产品的报价给予 20%的价格扣除，用扣除后的价格参与评审。）</w:t>
      </w:r>
    </w:p>
    <w:p w14:paraId="3ADC2BF7">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2B8F76E1">
      <w:pPr>
        <w:pStyle w:val="7"/>
        <w:kinsoku/>
        <w:wordWrap w:val="0"/>
        <w:spacing w:line="360" w:lineRule="auto"/>
        <w:jc w:val="both"/>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四、获取招标文件</w:t>
      </w:r>
    </w:p>
    <w:p w14:paraId="39D05F8B">
      <w:pPr>
        <w:pStyle w:val="7"/>
        <w:kinsoku/>
        <w:wordWrap w:val="0"/>
        <w:spacing w:line="360" w:lineRule="auto"/>
        <w:ind w:firstLine="42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1.时间：</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2026</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lang w:eastAsia="zh-CN"/>
        </w:rPr>
        <w:t>年</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4</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lang w:eastAsia="zh-CN"/>
        </w:rPr>
        <w:t>月</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30</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lang w:eastAsia="zh-CN"/>
        </w:rPr>
        <w:t>日至</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2026</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lang w:eastAsia="zh-CN"/>
        </w:rPr>
        <w:t>年</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5</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lang w:eastAsia="zh-CN"/>
        </w:rPr>
        <w:t>月</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9</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lang w:eastAsia="zh-CN"/>
        </w:rPr>
        <w:t>日</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4"/>
          <w:sz w:val="24"/>
          <w:szCs w:val="24"/>
          <w:lang w:eastAsia="zh-CN"/>
        </w:rPr>
        <w:t>每天上午</w:t>
      </w:r>
      <w:r>
        <w:rPr>
          <w:rFonts w:hint="eastAsia" w:asciiTheme="minorEastAsia" w:hAnsiTheme="minorEastAsia" w:eastAsiaTheme="minorEastAsia" w:cstheme="minorEastAsia"/>
          <w:spacing w:val="-13"/>
          <w:sz w:val="24"/>
          <w:szCs w:val="24"/>
          <w:u w:val="single"/>
          <w:lang w:eastAsia="zh-CN"/>
        </w:rPr>
        <w:t xml:space="preserve"> 0:00 </w:t>
      </w:r>
      <w:r>
        <w:rPr>
          <w:rFonts w:hint="eastAsia" w:asciiTheme="minorEastAsia" w:hAnsiTheme="minorEastAsia" w:eastAsiaTheme="minorEastAsia" w:cstheme="minorEastAsia"/>
          <w:spacing w:val="-14"/>
          <w:sz w:val="24"/>
          <w:szCs w:val="24"/>
          <w:lang w:eastAsia="zh-CN"/>
        </w:rPr>
        <w:t>至</w:t>
      </w:r>
      <w:r>
        <w:rPr>
          <w:rFonts w:hint="eastAsia" w:asciiTheme="minorEastAsia" w:hAnsiTheme="minorEastAsia" w:eastAsiaTheme="minorEastAsia" w:cstheme="minorEastAsia"/>
          <w:spacing w:val="-13"/>
          <w:sz w:val="24"/>
          <w:szCs w:val="24"/>
          <w:u w:val="single"/>
          <w:lang w:eastAsia="zh-CN"/>
        </w:rPr>
        <w:t xml:space="preserve"> 12:00 </w:t>
      </w:r>
      <w:r>
        <w:rPr>
          <w:rFonts w:hint="eastAsia" w:asciiTheme="minorEastAsia" w:hAnsiTheme="minorEastAsia" w:eastAsiaTheme="minorEastAsia" w:cstheme="minorEastAsia"/>
          <w:spacing w:val="-14"/>
          <w:sz w:val="24"/>
          <w:szCs w:val="24"/>
          <w:lang w:eastAsia="zh-CN"/>
        </w:rPr>
        <w:t>，下午</w:t>
      </w:r>
      <w:r>
        <w:rPr>
          <w:rFonts w:hint="eastAsia" w:asciiTheme="minorEastAsia" w:hAnsiTheme="minorEastAsia" w:eastAsiaTheme="minorEastAsia" w:cstheme="minorEastAsia"/>
          <w:spacing w:val="-13"/>
          <w:sz w:val="24"/>
          <w:szCs w:val="24"/>
          <w:u w:val="single"/>
          <w:lang w:eastAsia="zh-CN"/>
        </w:rPr>
        <w:t xml:space="preserve"> 12:00 </w:t>
      </w:r>
      <w:r>
        <w:rPr>
          <w:rFonts w:hint="eastAsia" w:asciiTheme="minorEastAsia" w:hAnsiTheme="minorEastAsia" w:eastAsiaTheme="minorEastAsia" w:cstheme="minorEastAsia"/>
          <w:spacing w:val="-14"/>
          <w:sz w:val="24"/>
          <w:szCs w:val="24"/>
          <w:lang w:eastAsia="zh-CN"/>
        </w:rPr>
        <w:t>至</w:t>
      </w:r>
      <w:r>
        <w:rPr>
          <w:rFonts w:hint="eastAsia" w:asciiTheme="minorEastAsia" w:hAnsiTheme="minorEastAsia" w:eastAsiaTheme="minorEastAsia" w:cstheme="minorEastAsia"/>
          <w:spacing w:val="-13"/>
          <w:sz w:val="24"/>
          <w:szCs w:val="24"/>
          <w:u w:val="single"/>
          <w:lang w:eastAsia="zh-CN"/>
        </w:rPr>
        <w:t xml:space="preserve"> 23:59 </w:t>
      </w:r>
      <w:r>
        <w:rPr>
          <w:rFonts w:hint="eastAsia" w:asciiTheme="minorEastAsia" w:hAnsiTheme="minorEastAsia" w:eastAsiaTheme="minorEastAsia" w:cstheme="minorEastAsia"/>
          <w:spacing w:val="-14"/>
          <w:sz w:val="24"/>
          <w:szCs w:val="24"/>
          <w:lang w:eastAsia="zh-CN"/>
        </w:rPr>
        <w:t>（北京时</w:t>
      </w:r>
      <w:r>
        <w:rPr>
          <w:rFonts w:hint="eastAsia" w:asciiTheme="minorEastAsia" w:hAnsiTheme="minorEastAsia" w:eastAsiaTheme="minorEastAsia" w:cstheme="minorEastAsia"/>
          <w:spacing w:val="-15"/>
          <w:sz w:val="24"/>
          <w:szCs w:val="24"/>
          <w:lang w:eastAsia="zh-CN"/>
        </w:rPr>
        <w:t>间，法定节假日除外）。</w:t>
      </w:r>
    </w:p>
    <w:p w14:paraId="09EE2E1E">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宋体" w:hAnsi="宋体" w:eastAsia="宋体" w:cs="宋体"/>
          <w:sz w:val="24"/>
          <w:szCs w:val="24"/>
        </w:rPr>
        <w:t>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116BE77A">
      <w:pPr>
        <w:spacing w:line="400" w:lineRule="exact"/>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方式：使用普通电子交易系统，登录全国公共资源交易平台(河南省·南阳市)（https://ggzyjy.nanyang.gov.cn），注册后凭办理的企业身份认证锁（CA数字证书）登录会员系统按网上提示下载招标文件(*.nyzf格式)及资料（操作程序详见全国公共资源交易平台(河南省·南阳市)网站下载专区），电子交易系统技术支持电话：0512-58188538，CA数字证书技术支持：https://ggzyjy.nanyang.gov.cn/ptdl/011009/single.html。</w:t>
      </w:r>
    </w:p>
    <w:p w14:paraId="739BFE19">
      <w:pPr>
        <w:pStyle w:val="7"/>
        <w:kinsoku/>
        <w:wordWrap w:val="0"/>
        <w:spacing w:line="360" w:lineRule="auto"/>
        <w:ind w:firstLine="42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4.售价：0元。</w:t>
      </w:r>
    </w:p>
    <w:p w14:paraId="426FE990">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5A60031E">
      <w:pPr>
        <w:pStyle w:val="7"/>
        <w:kinsoku/>
        <w:wordWrap w:val="0"/>
        <w:spacing w:line="360" w:lineRule="auto"/>
        <w:jc w:val="both"/>
        <w:outlineLvl w:val="1"/>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五、投标文件的制作及上传</w:t>
      </w:r>
    </w:p>
    <w:p w14:paraId="30646C84">
      <w:pPr>
        <w:spacing w:line="400" w:lineRule="exact"/>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使用普通电子交易系统。投标人须上传加密电子投标文件，电子投标文件需要使用投标文件制作工具制作，制作工具及操作手册可在</w:t>
      </w:r>
      <w:r>
        <w:rPr>
          <w:rFonts w:hint="eastAsia"/>
          <w:lang w:eastAsia="zh-CN"/>
        </w:rPr>
        <w:t>全国公共资源交易平台(河南省·南阳市)</w:t>
      </w:r>
      <w:r>
        <w:rPr>
          <w:rFonts w:hint="eastAsia" w:asciiTheme="minorEastAsia" w:hAnsiTheme="minorEastAsia" w:eastAsiaTheme="minorEastAsia" w:cstheme="minorEastAsia"/>
          <w:spacing w:val="-4"/>
          <w:sz w:val="24"/>
          <w:szCs w:val="24"/>
          <w:lang w:eastAsia="zh-CN"/>
        </w:rPr>
        <w:t>“下载专区”中下载。加密电子投标文件应在招标文件规定的投标截止时间前到达交易系统。逾期到达交易系统的电子投标文件视为放弃本次投标。</w:t>
      </w:r>
    </w:p>
    <w:p w14:paraId="17A3DCE5">
      <w:pPr>
        <w:shd w:val="clear" w:color="auto" w:fill="FFFFFF"/>
        <w:kinsoku/>
        <w:wordWrap w:val="0"/>
        <w:spacing w:line="400" w:lineRule="exact"/>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0512-58188538。</w:t>
      </w:r>
    </w:p>
    <w:p w14:paraId="045E07F9">
      <w:pPr>
        <w:pStyle w:val="25"/>
        <w:rPr>
          <w:rFonts w:hint="eastAsia" w:asciiTheme="minorEastAsia" w:hAnsiTheme="minorEastAsia" w:eastAsiaTheme="minorEastAsia" w:cstheme="minorEastAsia"/>
          <w14:textOutline w14:w="1536" w14:cap="flat" w14:cmpd="sng" w14:algn="ctr">
            <w14:solidFill>
              <w14:srgbClr w14:val="000000"/>
            </w14:solidFill>
            <w14:prstDash w14:val="solid"/>
            <w14:miter w14:val="0"/>
          </w14:textOutline>
        </w:rPr>
      </w:pPr>
    </w:p>
    <w:p w14:paraId="26649993">
      <w:pPr>
        <w:pStyle w:val="7"/>
        <w:kinsoku/>
        <w:wordWrap w:val="0"/>
        <w:spacing w:line="360" w:lineRule="auto"/>
        <w:jc w:val="both"/>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六、提交投标文件截止时间、开标时间和地点</w:t>
      </w:r>
    </w:p>
    <w:p w14:paraId="7C646621">
      <w:pPr>
        <w:pStyle w:val="7"/>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投标截止时间、开标时间：</w:t>
      </w:r>
      <w:r>
        <w:rPr>
          <w:rFonts w:hint="eastAsia" w:asciiTheme="minorEastAsia" w:hAnsiTheme="minorEastAsia" w:eastAsiaTheme="minorEastAsia" w:cstheme="minorEastAsia"/>
          <w:spacing w:val="-14"/>
          <w:sz w:val="24"/>
          <w:szCs w:val="24"/>
          <w:highlight w:val="none"/>
          <w:u w:val="single"/>
          <w:lang w:eastAsia="zh-CN"/>
        </w:rPr>
        <w:t xml:space="preserve"> </w:t>
      </w:r>
      <w:r>
        <w:rPr>
          <w:rFonts w:hint="eastAsia" w:asciiTheme="minorEastAsia" w:hAnsiTheme="minorEastAsia" w:eastAsiaTheme="minorEastAsia" w:cstheme="minorEastAsia"/>
          <w:spacing w:val="-14"/>
          <w:sz w:val="24"/>
          <w:szCs w:val="24"/>
          <w:highlight w:val="none"/>
          <w:u w:val="single"/>
          <w:lang w:val="en-US" w:eastAsia="zh-CN"/>
        </w:rPr>
        <w:t>2026</w:t>
      </w:r>
      <w:r>
        <w:rPr>
          <w:rFonts w:hint="eastAsia" w:asciiTheme="minorEastAsia" w:hAnsiTheme="minorEastAsia" w:eastAsiaTheme="minorEastAsia" w:cstheme="minorEastAsia"/>
          <w:spacing w:val="-14"/>
          <w:sz w:val="24"/>
          <w:szCs w:val="24"/>
          <w:highlight w:val="none"/>
          <w:u w:val="single"/>
          <w:lang w:eastAsia="zh-CN"/>
        </w:rPr>
        <w:t xml:space="preserve"> </w:t>
      </w:r>
      <w:r>
        <w:rPr>
          <w:rFonts w:hint="eastAsia" w:asciiTheme="minorEastAsia" w:hAnsiTheme="minorEastAsia" w:eastAsiaTheme="minorEastAsia" w:cstheme="minorEastAsia"/>
          <w:spacing w:val="-4"/>
          <w:sz w:val="24"/>
          <w:szCs w:val="24"/>
          <w:highlight w:val="none"/>
          <w:lang w:eastAsia="zh-CN"/>
        </w:rPr>
        <w:t>年</w:t>
      </w:r>
      <w:r>
        <w:rPr>
          <w:rFonts w:hint="eastAsia" w:asciiTheme="minorEastAsia" w:hAnsiTheme="minorEastAsia" w:eastAsiaTheme="minorEastAsia" w:cstheme="minorEastAsia"/>
          <w:spacing w:val="-4"/>
          <w:sz w:val="24"/>
          <w:szCs w:val="24"/>
          <w:highlight w:val="none"/>
          <w:u w:val="single"/>
          <w:lang w:eastAsia="zh-CN"/>
        </w:rPr>
        <w:t xml:space="preserve"> </w:t>
      </w:r>
      <w:r>
        <w:rPr>
          <w:rFonts w:hint="eastAsia" w:asciiTheme="minorEastAsia" w:hAnsiTheme="minorEastAsia" w:eastAsiaTheme="minorEastAsia" w:cstheme="minorEastAsia"/>
          <w:spacing w:val="-4"/>
          <w:sz w:val="24"/>
          <w:szCs w:val="24"/>
          <w:highlight w:val="none"/>
          <w:u w:val="single"/>
          <w:lang w:val="en-US" w:eastAsia="zh-CN"/>
        </w:rPr>
        <w:t>5</w:t>
      </w:r>
      <w:r>
        <w:rPr>
          <w:rFonts w:hint="eastAsia" w:asciiTheme="minorEastAsia" w:hAnsiTheme="minorEastAsia" w:eastAsiaTheme="minorEastAsia" w:cstheme="minorEastAsia"/>
          <w:spacing w:val="-4"/>
          <w:sz w:val="24"/>
          <w:szCs w:val="24"/>
          <w:highlight w:val="none"/>
          <w:u w:val="single"/>
          <w:lang w:eastAsia="zh-CN"/>
        </w:rPr>
        <w:t xml:space="preserve"> </w:t>
      </w:r>
      <w:r>
        <w:rPr>
          <w:rFonts w:hint="eastAsia" w:asciiTheme="minorEastAsia" w:hAnsiTheme="minorEastAsia" w:eastAsiaTheme="minorEastAsia" w:cstheme="minorEastAsia"/>
          <w:spacing w:val="-4"/>
          <w:sz w:val="24"/>
          <w:szCs w:val="24"/>
          <w:highlight w:val="none"/>
          <w:lang w:eastAsia="zh-CN"/>
        </w:rPr>
        <w:t>月</w:t>
      </w:r>
      <w:r>
        <w:rPr>
          <w:rFonts w:hint="eastAsia" w:asciiTheme="minorEastAsia" w:hAnsiTheme="minorEastAsia" w:eastAsiaTheme="minorEastAsia" w:cstheme="minorEastAsia"/>
          <w:spacing w:val="-4"/>
          <w:sz w:val="24"/>
          <w:szCs w:val="24"/>
          <w:highlight w:val="none"/>
          <w:u w:val="single"/>
          <w:lang w:eastAsia="zh-CN"/>
        </w:rPr>
        <w:t xml:space="preserve"> </w:t>
      </w:r>
      <w:r>
        <w:rPr>
          <w:rFonts w:hint="eastAsia" w:asciiTheme="minorEastAsia" w:hAnsiTheme="minorEastAsia" w:eastAsiaTheme="minorEastAsia" w:cstheme="minorEastAsia"/>
          <w:spacing w:val="-4"/>
          <w:sz w:val="24"/>
          <w:szCs w:val="24"/>
          <w:highlight w:val="none"/>
          <w:u w:val="single"/>
          <w:lang w:val="en-US" w:eastAsia="zh-CN"/>
        </w:rPr>
        <w:t>20</w:t>
      </w:r>
      <w:r>
        <w:rPr>
          <w:rFonts w:hint="eastAsia" w:asciiTheme="minorEastAsia" w:hAnsiTheme="minorEastAsia" w:eastAsiaTheme="minorEastAsia" w:cstheme="minorEastAsia"/>
          <w:spacing w:val="-4"/>
          <w:sz w:val="24"/>
          <w:szCs w:val="24"/>
          <w:highlight w:val="none"/>
          <w:u w:val="single"/>
          <w:lang w:eastAsia="zh-CN"/>
        </w:rPr>
        <w:t xml:space="preserve"> </w:t>
      </w:r>
      <w:r>
        <w:rPr>
          <w:rFonts w:hint="eastAsia" w:asciiTheme="minorEastAsia" w:hAnsiTheme="minorEastAsia" w:eastAsiaTheme="minorEastAsia" w:cstheme="minorEastAsia"/>
          <w:spacing w:val="-4"/>
          <w:sz w:val="24"/>
          <w:szCs w:val="24"/>
          <w:highlight w:val="none"/>
          <w:lang w:eastAsia="zh-CN"/>
        </w:rPr>
        <w:t>日</w:t>
      </w:r>
      <w:r>
        <w:rPr>
          <w:rFonts w:hint="eastAsia" w:asciiTheme="minorEastAsia" w:hAnsiTheme="minorEastAsia" w:eastAsiaTheme="minorEastAsia" w:cstheme="minorEastAsia"/>
          <w:spacing w:val="-4"/>
          <w:sz w:val="24"/>
          <w:szCs w:val="24"/>
          <w:highlight w:val="none"/>
          <w:u w:val="single"/>
          <w:lang w:eastAsia="zh-CN"/>
        </w:rPr>
        <w:t xml:space="preserve"> </w:t>
      </w:r>
      <w:r>
        <w:rPr>
          <w:rFonts w:hint="eastAsia" w:asciiTheme="minorEastAsia" w:hAnsiTheme="minorEastAsia" w:eastAsiaTheme="minorEastAsia" w:cstheme="minorEastAsia"/>
          <w:spacing w:val="-4"/>
          <w:sz w:val="24"/>
          <w:szCs w:val="24"/>
          <w:highlight w:val="none"/>
          <w:u w:val="single"/>
          <w:lang w:val="en-US" w:eastAsia="zh-CN"/>
        </w:rPr>
        <w:t>9</w:t>
      </w:r>
      <w:r>
        <w:rPr>
          <w:rFonts w:hint="eastAsia" w:asciiTheme="minorEastAsia" w:hAnsiTheme="minorEastAsia" w:eastAsiaTheme="minorEastAsia" w:cstheme="minorEastAsia"/>
          <w:spacing w:val="-4"/>
          <w:sz w:val="24"/>
          <w:szCs w:val="24"/>
          <w:highlight w:val="none"/>
          <w:u w:val="single"/>
          <w:lang w:eastAsia="zh-CN"/>
        </w:rPr>
        <w:t xml:space="preserve"> </w:t>
      </w:r>
      <w:r>
        <w:rPr>
          <w:rFonts w:hint="eastAsia" w:asciiTheme="minorEastAsia" w:hAnsiTheme="minorEastAsia" w:eastAsiaTheme="minorEastAsia" w:cstheme="minorEastAsia"/>
          <w:spacing w:val="-4"/>
          <w:sz w:val="24"/>
          <w:szCs w:val="24"/>
          <w:highlight w:val="none"/>
          <w:lang w:eastAsia="zh-CN"/>
        </w:rPr>
        <w:t>点</w:t>
      </w:r>
      <w:r>
        <w:rPr>
          <w:rFonts w:hint="eastAsia" w:asciiTheme="minorEastAsia" w:hAnsiTheme="minorEastAsia" w:eastAsiaTheme="minorEastAsia" w:cstheme="minorEastAsia"/>
          <w:spacing w:val="-4"/>
          <w:sz w:val="24"/>
          <w:szCs w:val="24"/>
          <w:highlight w:val="none"/>
          <w:u w:val="single"/>
          <w:lang w:eastAsia="zh-CN"/>
        </w:rPr>
        <w:t xml:space="preserve"> </w:t>
      </w:r>
      <w:r>
        <w:rPr>
          <w:rFonts w:hint="eastAsia" w:asciiTheme="minorEastAsia" w:hAnsiTheme="minorEastAsia" w:eastAsiaTheme="minorEastAsia" w:cstheme="minorEastAsia"/>
          <w:spacing w:val="-4"/>
          <w:sz w:val="24"/>
          <w:szCs w:val="24"/>
          <w:highlight w:val="none"/>
          <w:u w:val="single"/>
          <w:lang w:val="en-US" w:eastAsia="zh-CN"/>
        </w:rPr>
        <w:t>00</w:t>
      </w:r>
      <w:r>
        <w:rPr>
          <w:rFonts w:hint="eastAsia" w:asciiTheme="minorEastAsia" w:hAnsiTheme="minorEastAsia" w:eastAsiaTheme="minorEastAsia" w:cstheme="minorEastAsia"/>
          <w:spacing w:val="-4"/>
          <w:sz w:val="24"/>
          <w:szCs w:val="24"/>
          <w:highlight w:val="none"/>
          <w:u w:val="single"/>
          <w:lang w:eastAsia="zh-CN"/>
        </w:rPr>
        <w:t xml:space="preserve"> </w:t>
      </w:r>
      <w:r>
        <w:rPr>
          <w:rFonts w:hint="eastAsia" w:asciiTheme="minorEastAsia" w:hAnsiTheme="minorEastAsia" w:eastAsiaTheme="minorEastAsia" w:cstheme="minorEastAsia"/>
          <w:spacing w:val="-4"/>
          <w:sz w:val="24"/>
          <w:szCs w:val="24"/>
          <w:highlight w:val="none"/>
          <w:lang w:eastAsia="zh-CN"/>
        </w:rPr>
        <w:t>分</w:t>
      </w:r>
      <w:r>
        <w:rPr>
          <w:rFonts w:hint="eastAsia" w:asciiTheme="minorEastAsia" w:hAnsiTheme="minorEastAsia" w:eastAsiaTheme="minorEastAsia" w:cstheme="minorEastAsia"/>
          <w:spacing w:val="-4"/>
          <w:sz w:val="24"/>
          <w:szCs w:val="24"/>
          <w:lang w:eastAsia="zh-CN"/>
        </w:rPr>
        <w:t>（北</w:t>
      </w:r>
      <w:r>
        <w:rPr>
          <w:rFonts w:hint="eastAsia" w:asciiTheme="minorEastAsia" w:hAnsiTheme="minorEastAsia" w:eastAsiaTheme="minorEastAsia" w:cstheme="minorEastAsia"/>
          <w:spacing w:val="-15"/>
          <w:sz w:val="24"/>
          <w:szCs w:val="24"/>
          <w:lang w:eastAsia="zh-CN"/>
        </w:rPr>
        <w:t>京时间）。</w:t>
      </w:r>
    </w:p>
    <w:p w14:paraId="32AEF600">
      <w:pPr>
        <w:pStyle w:val="7"/>
        <w:kinsoku/>
        <w:wordWrap w:val="0"/>
        <w:spacing w:line="360" w:lineRule="auto"/>
        <w:jc w:val="both"/>
        <w:rPr>
          <w:rFonts w:hint="eastAsia" w:asciiTheme="minorEastAsia" w:hAnsiTheme="minorEastAsia" w:eastAsiaTheme="minorEastAsia" w:cstheme="minorEastAsia"/>
          <w:spacing w:val="-17"/>
          <w:sz w:val="24"/>
          <w:szCs w:val="24"/>
          <w:lang w:eastAsia="zh-CN"/>
        </w:rPr>
      </w:pPr>
      <w:r>
        <w:rPr>
          <w:rFonts w:hint="eastAsia" w:asciiTheme="minorEastAsia" w:hAnsiTheme="minorEastAsia" w:eastAsiaTheme="minorEastAsia" w:cstheme="minorEastAsia"/>
          <w:spacing w:val="-17"/>
          <w:sz w:val="24"/>
          <w:szCs w:val="24"/>
          <w:lang w:eastAsia="zh-CN"/>
        </w:rPr>
        <w:t>开标方式：不见面开标</w:t>
      </w:r>
    </w:p>
    <w:p w14:paraId="7D203B22">
      <w:pPr>
        <w:pStyle w:val="7"/>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7"/>
          <w:sz w:val="24"/>
          <w:szCs w:val="24"/>
          <w:lang w:eastAsia="zh-CN"/>
        </w:rPr>
        <w:t>地点：</w:t>
      </w:r>
      <w:r>
        <w:rPr>
          <w:rFonts w:hint="eastAsia" w:ascii="Arial" w:hAnsi="Arial" w:eastAsia="Arial" w:cs="Arial"/>
          <w:position w:val="5"/>
          <w:sz w:val="24"/>
          <w:szCs w:val="24"/>
          <w:lang w:eastAsia="zh-CN"/>
        </w:rPr>
        <w:t>全国公共资源交易平台(河南省·南阳市)不见面开标大厅</w:t>
      </w:r>
      <w:r>
        <w:rPr>
          <w:rFonts w:hint="eastAsia" w:asciiTheme="minorEastAsia" w:hAnsiTheme="minorEastAsia" w:eastAsiaTheme="minorEastAsia" w:cstheme="minorEastAsia"/>
          <w:spacing w:val="-17"/>
          <w:sz w:val="24"/>
          <w:szCs w:val="24"/>
          <w:lang w:eastAsia="zh-CN"/>
        </w:rPr>
        <w:t>。</w:t>
      </w:r>
    </w:p>
    <w:p w14:paraId="58897F16">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2DDD5306">
      <w:pPr>
        <w:pStyle w:val="7"/>
        <w:kinsoku/>
        <w:wordWrap w:val="0"/>
        <w:spacing w:line="360" w:lineRule="auto"/>
        <w:jc w:val="both"/>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、公告期限</w:t>
      </w:r>
    </w:p>
    <w:p w14:paraId="1EC6D377">
      <w:pPr>
        <w:pStyle w:val="7"/>
        <w:kinsoku/>
        <w:wordWrap w:val="0"/>
        <w:spacing w:line="360" w:lineRule="auto"/>
        <w:jc w:val="both"/>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2026</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4</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30</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2026</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5</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9</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4CAB3E3E">
      <w:pPr>
        <w:pStyle w:val="7"/>
        <w:kinsoku/>
        <w:wordWrap w:val="0"/>
        <w:spacing w:line="360" w:lineRule="auto"/>
        <w:jc w:val="both"/>
        <w:outlineLvl w:val="1"/>
        <w:rPr>
          <w:rFonts w:hint="eastAsia" w:asciiTheme="minorEastAsia" w:hAnsiTheme="minorEastAsia" w:eastAsiaTheme="minorEastAsia" w:cstheme="minorEastAsia"/>
          <w:spacing w:val="-13"/>
          <w:sz w:val="24"/>
          <w:szCs w:val="24"/>
        </w:rPr>
      </w:pPr>
    </w:p>
    <w:p w14:paraId="607FAB56">
      <w:pPr>
        <w:pStyle w:val="7"/>
        <w:kinsoku/>
        <w:wordWrap w:val="0"/>
        <w:spacing w:line="360" w:lineRule="auto"/>
        <w:jc w:val="both"/>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八、其他补充事宜</w:t>
      </w:r>
    </w:p>
    <w:p w14:paraId="1CDCE1C7">
      <w:pPr>
        <w:pStyle w:val="7"/>
        <w:kinsoku/>
        <w:wordWrap w:val="0"/>
        <w:spacing w:line="360" w:lineRule="auto"/>
        <w:jc w:val="both"/>
        <w:rPr>
          <w:rFonts w:hint="eastAsia"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pPr>
      <w:r>
        <w:rPr>
          <w:rFonts w:hint="eastAsia"/>
          <w:sz w:val="24"/>
          <w:szCs w:val="24"/>
          <w:lang w:eastAsia="zh-CN"/>
        </w:rPr>
        <w:t>本项目采用</w:t>
      </w:r>
      <w:r>
        <w:rPr>
          <w:rFonts w:hint="eastAsia"/>
          <w:b/>
          <w:bCs/>
          <w:sz w:val="24"/>
          <w:szCs w:val="24"/>
          <w:lang w:eastAsia="zh-CN"/>
        </w:rPr>
        <w:t>“暗标”评审</w:t>
      </w:r>
      <w:r>
        <w:rPr>
          <w:rFonts w:hint="eastAsia"/>
          <w:sz w:val="24"/>
          <w:szCs w:val="24"/>
          <w:lang w:eastAsia="zh-CN"/>
        </w:rPr>
        <w:t>。供应商应按照招标文件要求制作投标文件。</w:t>
      </w:r>
    </w:p>
    <w:p w14:paraId="60CE5978">
      <w:pPr>
        <w:pStyle w:val="7"/>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t>九、对本次招标提出询问，请按以下方式联系。</w:t>
      </w:r>
    </w:p>
    <w:p w14:paraId="674B4A0D">
      <w:pPr>
        <w:pStyle w:val="7"/>
        <w:kinsoku/>
        <w:wordWrap w:val="0"/>
        <w:spacing w:line="360" w:lineRule="auto"/>
        <w:jc w:val="both"/>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t>1.采购人信息</w:t>
      </w:r>
    </w:p>
    <w:p w14:paraId="4E64BF6C">
      <w:pPr>
        <w:pStyle w:val="7"/>
        <w:kinsoku/>
        <w:wordWrap w:val="0"/>
        <w:spacing w:line="360" w:lineRule="auto"/>
        <w:jc w:val="both"/>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名称：南阳市应急管理局</w:t>
      </w:r>
    </w:p>
    <w:p w14:paraId="0A105EE4">
      <w:pPr>
        <w:pStyle w:val="7"/>
        <w:kinsoku/>
        <w:wordWrap w:val="0"/>
        <w:spacing w:line="360" w:lineRule="auto"/>
        <w:jc w:val="both"/>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地址：南阳市范蠡东路1666号市民服务中心2号楼3楼</w:t>
      </w:r>
    </w:p>
    <w:p w14:paraId="3114FD56">
      <w:pPr>
        <w:pStyle w:val="7"/>
        <w:kinsoku/>
        <w:wordWrap w:val="0"/>
        <w:spacing w:line="360" w:lineRule="auto"/>
        <w:jc w:val="both"/>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联系人：张先生</w:t>
      </w:r>
    </w:p>
    <w:p w14:paraId="0D47A20A">
      <w:pPr>
        <w:pStyle w:val="7"/>
        <w:kinsoku/>
        <w:wordWrap w:val="0"/>
        <w:spacing w:line="360" w:lineRule="auto"/>
        <w:jc w:val="both"/>
        <w:rPr>
          <w:rFonts w:hint="eastAsia" w:asciiTheme="minorEastAsia" w:hAnsiTheme="minorEastAsia" w:eastAsiaTheme="minorEastAsia" w:cstheme="minorEastAsia"/>
          <w:b/>
          <w:bCs/>
          <w:spacing w:val="4"/>
          <w:sz w:val="24"/>
          <w:szCs w:val="24"/>
          <w:lang w:eastAsia="zh-CN"/>
        </w:rPr>
      </w:pPr>
      <w:r>
        <w:rPr>
          <w:rFonts w:hint="eastAsia" w:asciiTheme="minorEastAsia" w:hAnsiTheme="minorEastAsia" w:eastAsiaTheme="minorEastAsia" w:cstheme="minorEastAsia"/>
          <w:spacing w:val="-15"/>
          <w:sz w:val="24"/>
          <w:szCs w:val="24"/>
          <w:lang w:eastAsia="zh-CN"/>
        </w:rPr>
        <w:t>联系方式：0377-63125388</w:t>
      </w:r>
    </w:p>
    <w:p w14:paraId="10200C4A">
      <w:pPr>
        <w:pStyle w:val="7"/>
        <w:kinsoku/>
        <w:wordWrap w:val="0"/>
        <w:spacing w:line="360" w:lineRule="auto"/>
        <w:jc w:val="both"/>
        <w:outlineLvl w:val="1"/>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2.采购代理机构信息</w:t>
      </w:r>
    </w:p>
    <w:p w14:paraId="38841E44">
      <w:pPr>
        <w:pStyle w:val="7"/>
        <w:kinsoku/>
        <w:wordWrap w:val="0"/>
        <w:spacing w:line="360" w:lineRule="auto"/>
        <w:jc w:val="both"/>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名称：南阳市公共资源交易中心</w:t>
      </w:r>
    </w:p>
    <w:p w14:paraId="3F89F710">
      <w:pPr>
        <w:pStyle w:val="7"/>
        <w:kinsoku/>
        <w:wordWrap w:val="0"/>
        <w:spacing w:line="360" w:lineRule="auto"/>
        <w:jc w:val="both"/>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地址：南阳市范蠡东路与南都路交叉口市民服务中心中区3号楼5楼</w:t>
      </w:r>
    </w:p>
    <w:p w14:paraId="2AD7EAEB">
      <w:pPr>
        <w:pStyle w:val="7"/>
        <w:kinsoku/>
        <w:wordWrap w:val="0"/>
        <w:spacing w:line="360" w:lineRule="auto"/>
        <w:jc w:val="both"/>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联系人：黄先生</w:t>
      </w:r>
    </w:p>
    <w:p w14:paraId="385C0580">
      <w:pPr>
        <w:pStyle w:val="7"/>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lang w:eastAsia="zh-CN"/>
        </w:rPr>
        <w:t>联系方式：0377-61176178</w:t>
      </w:r>
    </w:p>
    <w:p w14:paraId="3D4BC7F5">
      <w:pPr>
        <w:pStyle w:val="7"/>
        <w:kinsoku/>
        <w:wordWrap w:val="0"/>
        <w:spacing w:line="360" w:lineRule="auto"/>
        <w:jc w:val="both"/>
        <w:outlineLvl w:val="1"/>
        <w:rPr>
          <w:rFonts w:hint="eastAsia" w:asciiTheme="minorEastAsia" w:hAnsiTheme="minorEastAsia" w:eastAsiaTheme="minorEastAsia" w:cstheme="minorEastAsia"/>
          <w:b/>
          <w:bCs/>
          <w:spacing w:val="5"/>
          <w:sz w:val="24"/>
          <w:szCs w:val="24"/>
          <w:lang w:eastAsia="zh-CN"/>
        </w:rPr>
      </w:pPr>
    </w:p>
    <w:p w14:paraId="1F42CE49">
      <w:pPr>
        <w:pStyle w:val="7"/>
        <w:kinsoku/>
        <w:wordWrap w:val="0"/>
        <w:spacing w:line="360" w:lineRule="auto"/>
        <w:jc w:val="both"/>
        <w:outlineLvl w:val="1"/>
        <w:rPr>
          <w:rFonts w:hint="eastAsia" w:asciiTheme="minorEastAsia" w:hAnsiTheme="minorEastAsia" w:eastAsiaTheme="minorEastAsia" w:cstheme="minorEastAsia"/>
          <w:b/>
          <w:bCs/>
          <w:spacing w:val="5"/>
          <w:sz w:val="24"/>
          <w:szCs w:val="24"/>
          <w:u w:val="single"/>
          <w:lang w:eastAsia="zh-CN"/>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3.网址：</w:t>
      </w:r>
      <w:r>
        <w:fldChar w:fldCharType="begin"/>
      </w:r>
      <w:r>
        <w:instrText xml:space="preserve"> HYPERLINK "https://ggzyjy.nanyang.gov.cn" </w:instrText>
      </w:r>
      <w:r>
        <w:fldChar w:fldCharType="separate"/>
      </w:r>
      <w:r>
        <w:rPr>
          <w:rStyle w:val="24"/>
          <w:rFonts w:hint="eastAsia" w:asciiTheme="minorEastAsia" w:hAnsiTheme="minorEastAsia" w:eastAsiaTheme="minorEastAsia" w:cstheme="minorEastAsia"/>
          <w:spacing w:val="-15"/>
          <w:sz w:val="24"/>
          <w:szCs w:val="24"/>
          <w:lang w:eastAsia="zh-CN"/>
        </w:rPr>
        <w:t>https://ggzyjy.nanyang.gov.cn</w:t>
      </w:r>
      <w:r>
        <w:rPr>
          <w:rStyle w:val="24"/>
          <w:rFonts w:hint="eastAsia" w:asciiTheme="minorEastAsia" w:hAnsiTheme="minorEastAsia" w:eastAsiaTheme="minorEastAsia" w:cstheme="minorEastAsia"/>
          <w:spacing w:val="-15"/>
          <w:sz w:val="24"/>
          <w:szCs w:val="24"/>
          <w:lang w:eastAsia="zh-CN"/>
        </w:rPr>
        <w:fldChar w:fldCharType="end"/>
      </w:r>
      <w:r>
        <w:rPr>
          <w:rFonts w:hint="eastAsia" w:asciiTheme="minorEastAsia" w:hAnsiTheme="minorEastAsia" w:eastAsiaTheme="minorEastAsia" w:cstheme="minorEastAsia"/>
          <w:spacing w:val="-15"/>
          <w:sz w:val="24"/>
          <w:szCs w:val="24"/>
          <w:lang w:eastAsia="zh-CN"/>
        </w:rPr>
        <w:t xml:space="preserve">   E-mail:nyszfcgzx@126.com</w:t>
      </w:r>
    </w:p>
    <w:p w14:paraId="60F0768C">
      <w:pPr>
        <w:pStyle w:val="7"/>
        <w:kinsoku/>
        <w:wordWrap w:val="0"/>
        <w:spacing w:before="352" w:line="690" w:lineRule="exact"/>
        <w:jc w:val="both"/>
        <w:rPr>
          <w:rFonts w:hint="eastAsia" w:ascii="仿宋_GB2312" w:eastAsia="仿宋_GB2312"/>
          <w:color w:val="0000FF"/>
          <w:sz w:val="28"/>
          <w:szCs w:val="28"/>
          <w:lang w:eastAsia="zh-CN"/>
        </w:rPr>
      </w:pPr>
    </w:p>
    <w:p w14:paraId="0400C343">
      <w:pPr>
        <w:pStyle w:val="7"/>
        <w:kinsoku/>
        <w:wordWrap w:val="0"/>
        <w:spacing w:line="360" w:lineRule="auto"/>
        <w:ind w:firstLine="4200" w:firstLineChars="2000"/>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南阳市公共资源交易中心</w:t>
      </w:r>
    </w:p>
    <w:p w14:paraId="2C4F921F">
      <w:pPr>
        <w:pStyle w:val="7"/>
        <w:kinsoku/>
        <w:wordWrap w:val="0"/>
        <w:spacing w:line="360" w:lineRule="auto"/>
        <w:ind w:firstLine="4280" w:firstLineChars="2000"/>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2026</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lang w:eastAsia="zh-CN"/>
        </w:rPr>
        <w:t>年</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4</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lang w:eastAsia="zh-CN"/>
        </w:rPr>
        <w:t>月</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29</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lang w:eastAsia="zh-CN"/>
        </w:rPr>
        <w:t>日</w:t>
      </w:r>
    </w:p>
    <w:p w14:paraId="03A56C42">
      <w:pPr>
        <w:pStyle w:val="7"/>
        <w:kinsoku/>
        <w:wordWrap w:val="0"/>
        <w:spacing w:line="360" w:lineRule="auto"/>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5CFECDDC">
      <w:pPr>
        <w:pStyle w:val="7"/>
        <w:kinsoku/>
        <w:wordWrap w:val="0"/>
        <w:spacing w:line="360" w:lineRule="auto"/>
        <w:jc w:val="center"/>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第二章 采购需求</w:t>
      </w:r>
    </w:p>
    <w:p w14:paraId="362C5B3F">
      <w:pPr>
        <w:pStyle w:val="7"/>
        <w:kinsoku/>
        <w:wordWrap w:val="0"/>
        <w:spacing w:line="360" w:lineRule="auto"/>
        <w:jc w:val="both"/>
        <w:rPr>
          <w:rFonts w:hint="eastAsia"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说明：</w:t>
      </w:r>
    </w:p>
    <w:p w14:paraId="5EB5500F">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当采购项目涉及货物时，供应商应按照《国务院办公厅关于在政府采购中实施本国产品标准及相关政策的通知》（国办发〔2025〕34 号）的要求，对其提供的产品出具《关于符合本国产品标准的声明函》（后附）或财政部会同有关部门规定的有关证明文件。</w:t>
      </w:r>
    </w:p>
    <w:p w14:paraId="6CCD36EC">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17C0F605">
      <w:pPr>
        <w:pStyle w:val="7"/>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一、采购内容及要求</w:t>
      </w:r>
    </w:p>
    <w:p w14:paraId="60AAE213">
      <w:pPr>
        <w:pStyle w:val="36"/>
        <w:ind w:firstLine="0" w:firstLineChars="0"/>
        <w:rPr>
          <w:rFonts w:hint="eastAsia" w:ascii="黑体" w:hAnsi="黑体" w:eastAsia="黑体" w:cs="黑体"/>
          <w:sz w:val="24"/>
          <w:szCs w:val="24"/>
          <w:lang w:eastAsia="zh-CN"/>
        </w:rPr>
      </w:pPr>
      <w:r>
        <w:rPr>
          <w:rFonts w:hint="eastAsia" w:ascii="黑体" w:hAnsi="黑体" w:eastAsia="黑体" w:cs="黑体"/>
          <w:sz w:val="24"/>
          <w:szCs w:val="24"/>
          <w:lang w:eastAsia="zh-CN"/>
        </w:rPr>
        <w:t>第一标段</w:t>
      </w:r>
    </w:p>
    <w:p w14:paraId="16AFDEF4">
      <w:pPr>
        <w:pStyle w:val="36"/>
        <w:ind w:firstLine="0" w:firstLineChars="0"/>
        <w:rPr>
          <w:rFonts w:ascii="Times New Roman" w:hAnsi="Times New Roman" w:eastAsia="方正小标宋简体" w:cs="方正小标宋简体"/>
          <w:bCs/>
          <w:sz w:val="24"/>
          <w:szCs w:val="24"/>
        </w:rPr>
      </w:pPr>
      <w:r>
        <w:rPr>
          <w:rFonts w:hint="eastAsia" w:ascii="宋体" w:hAnsi="宋体" w:eastAsia="宋体" w:cs="宋体"/>
          <w:bCs/>
          <w:sz w:val="24"/>
          <w:szCs w:val="24"/>
        </w:rPr>
        <w:t>1、</w:t>
      </w:r>
      <w:r>
        <w:rPr>
          <w:rFonts w:hint="eastAsia" w:eastAsia="宋体" w:cs="Times New Roman"/>
          <w:sz w:val="24"/>
          <w:szCs w:val="24"/>
          <w:lang w:eastAsia="zh-CN"/>
        </w:rPr>
        <w:t>采购清单</w:t>
      </w:r>
    </w:p>
    <w:tbl>
      <w:tblPr>
        <w:tblStyle w:val="21"/>
        <w:tblW w:w="9354" w:type="dxa"/>
        <w:jc w:val="center"/>
        <w:tblLayout w:type="autofit"/>
        <w:tblCellMar>
          <w:top w:w="0" w:type="dxa"/>
          <w:left w:w="108" w:type="dxa"/>
          <w:bottom w:w="0" w:type="dxa"/>
          <w:right w:w="108" w:type="dxa"/>
        </w:tblCellMar>
      </w:tblPr>
      <w:tblGrid>
        <w:gridCol w:w="764"/>
        <w:gridCol w:w="5980"/>
        <w:gridCol w:w="1237"/>
        <w:gridCol w:w="1373"/>
      </w:tblGrid>
      <w:tr w14:paraId="18AD8B2C">
        <w:tblPrEx>
          <w:tblCellMar>
            <w:top w:w="0" w:type="dxa"/>
            <w:left w:w="108" w:type="dxa"/>
            <w:bottom w:w="0" w:type="dxa"/>
            <w:right w:w="108" w:type="dxa"/>
          </w:tblCellMar>
        </w:tblPrEx>
        <w:trPr>
          <w:trHeight w:val="624"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14:paraId="7408E744">
            <w:pPr>
              <w:spacing w:line="300" w:lineRule="exact"/>
              <w:jc w:val="center"/>
              <w:rPr>
                <w:rFonts w:hint="eastAsia" w:ascii="黑体" w:hAnsi="黑体" w:eastAsia="黑体" w:cs="黑体"/>
                <w:color w:val="auto"/>
                <w:spacing w:val="11"/>
                <w:position w:val="1"/>
                <w:sz w:val="24"/>
                <w:szCs w:val="24"/>
              </w:rPr>
            </w:pPr>
            <w:r>
              <w:rPr>
                <w:rFonts w:hint="eastAsia" w:ascii="黑体" w:hAnsi="黑体" w:eastAsia="黑体" w:cs="黑体"/>
                <w:color w:val="auto"/>
                <w:spacing w:val="11"/>
                <w:position w:val="1"/>
                <w:sz w:val="24"/>
                <w:szCs w:val="24"/>
              </w:rPr>
              <w:t>序号</w:t>
            </w:r>
          </w:p>
        </w:tc>
        <w:tc>
          <w:tcPr>
            <w:tcW w:w="5799" w:type="dxa"/>
            <w:tcBorders>
              <w:top w:val="single" w:color="000000" w:sz="4" w:space="0"/>
              <w:left w:val="single" w:color="000000" w:sz="4" w:space="0"/>
              <w:bottom w:val="single" w:color="000000" w:sz="4" w:space="0"/>
              <w:right w:val="single" w:color="000000" w:sz="4" w:space="0"/>
            </w:tcBorders>
            <w:vAlign w:val="center"/>
          </w:tcPr>
          <w:p w14:paraId="149D177D">
            <w:pPr>
              <w:spacing w:line="300" w:lineRule="exact"/>
              <w:jc w:val="center"/>
              <w:rPr>
                <w:rFonts w:hint="eastAsia" w:ascii="黑体" w:hAnsi="黑体" w:eastAsia="黑体" w:cs="黑体"/>
                <w:color w:val="auto"/>
                <w:spacing w:val="11"/>
                <w:position w:val="1"/>
                <w:sz w:val="24"/>
                <w:szCs w:val="24"/>
              </w:rPr>
            </w:pPr>
            <w:r>
              <w:rPr>
                <w:rFonts w:hint="eastAsia" w:ascii="黑体" w:hAnsi="黑体" w:eastAsia="黑体" w:cs="黑体"/>
                <w:color w:val="auto"/>
                <w:spacing w:val="11"/>
                <w:position w:val="1"/>
                <w:sz w:val="24"/>
                <w:szCs w:val="24"/>
              </w:rPr>
              <w:t>项目或费用名称</w:t>
            </w:r>
          </w:p>
        </w:tc>
        <w:tc>
          <w:tcPr>
            <w:tcW w:w="1200" w:type="dxa"/>
            <w:tcBorders>
              <w:top w:val="single" w:color="000000" w:sz="4" w:space="0"/>
              <w:left w:val="single" w:color="000000" w:sz="4" w:space="0"/>
              <w:bottom w:val="single" w:color="000000" w:sz="4" w:space="0"/>
              <w:right w:val="single" w:color="000000" w:sz="4" w:space="0"/>
            </w:tcBorders>
            <w:vAlign w:val="center"/>
          </w:tcPr>
          <w:p w14:paraId="699ACC95">
            <w:pPr>
              <w:spacing w:line="300" w:lineRule="exact"/>
              <w:jc w:val="center"/>
              <w:rPr>
                <w:rFonts w:hint="eastAsia" w:ascii="黑体" w:hAnsi="黑体" w:eastAsia="黑体" w:cs="黑体"/>
                <w:color w:val="auto"/>
                <w:spacing w:val="11"/>
                <w:position w:val="1"/>
                <w:sz w:val="24"/>
                <w:szCs w:val="24"/>
              </w:rPr>
            </w:pPr>
            <w:r>
              <w:rPr>
                <w:rFonts w:hint="eastAsia" w:ascii="黑体" w:hAnsi="黑体" w:eastAsia="黑体" w:cs="黑体"/>
                <w:color w:val="auto"/>
                <w:spacing w:val="11"/>
                <w:position w:val="1"/>
                <w:sz w:val="24"/>
                <w:szCs w:val="24"/>
              </w:rPr>
              <w:t>单位</w:t>
            </w:r>
          </w:p>
        </w:tc>
        <w:tc>
          <w:tcPr>
            <w:tcW w:w="1331" w:type="dxa"/>
            <w:tcBorders>
              <w:top w:val="single" w:color="000000" w:sz="4" w:space="0"/>
              <w:left w:val="single" w:color="000000" w:sz="4" w:space="0"/>
              <w:bottom w:val="single" w:color="000000" w:sz="4" w:space="0"/>
              <w:right w:val="single" w:color="000000" w:sz="4" w:space="0"/>
            </w:tcBorders>
            <w:vAlign w:val="center"/>
          </w:tcPr>
          <w:p w14:paraId="72A7567A">
            <w:pPr>
              <w:spacing w:line="300" w:lineRule="exact"/>
              <w:jc w:val="center"/>
              <w:rPr>
                <w:rFonts w:hint="eastAsia" w:ascii="黑体" w:hAnsi="黑体" w:eastAsia="黑体" w:cs="黑体"/>
                <w:color w:val="auto"/>
                <w:spacing w:val="11"/>
                <w:position w:val="1"/>
                <w:sz w:val="24"/>
                <w:szCs w:val="24"/>
              </w:rPr>
            </w:pPr>
            <w:r>
              <w:rPr>
                <w:rFonts w:hint="eastAsia" w:ascii="黑体" w:hAnsi="黑体" w:eastAsia="黑体" w:cs="黑体"/>
                <w:color w:val="auto"/>
                <w:spacing w:val="11"/>
                <w:position w:val="1"/>
                <w:sz w:val="24"/>
                <w:szCs w:val="24"/>
              </w:rPr>
              <w:t>数量</w:t>
            </w:r>
          </w:p>
        </w:tc>
      </w:tr>
      <w:tr w14:paraId="2944F2A1">
        <w:tblPrEx>
          <w:tblCellMar>
            <w:top w:w="0" w:type="dxa"/>
            <w:left w:w="108" w:type="dxa"/>
            <w:bottom w:w="0" w:type="dxa"/>
            <w:right w:w="108" w:type="dxa"/>
          </w:tblCellMar>
        </w:tblPrEx>
        <w:trPr>
          <w:trHeight w:val="624"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14:paraId="54C0CC68">
            <w:pPr>
              <w:jc w:val="center"/>
              <w:textAlignment w:val="center"/>
              <w:rPr>
                <w:rFonts w:ascii="宋体" w:hAnsi="宋体" w:cs="宋体"/>
                <w:b/>
                <w:bCs/>
                <w:sz w:val="24"/>
                <w:szCs w:val="24"/>
                <w:lang w:bidi="ar"/>
              </w:rPr>
            </w:pPr>
            <w:r>
              <w:rPr>
                <w:rFonts w:ascii="宋体" w:hAnsi="宋体"/>
                <w:sz w:val="24"/>
                <w:szCs w:val="24"/>
                <w:lang w:bidi="ar"/>
              </w:rPr>
              <w:t>1</w:t>
            </w:r>
          </w:p>
        </w:tc>
        <w:tc>
          <w:tcPr>
            <w:tcW w:w="5799" w:type="dxa"/>
            <w:tcBorders>
              <w:top w:val="single" w:color="000000" w:sz="4" w:space="0"/>
              <w:left w:val="single" w:color="000000" w:sz="4" w:space="0"/>
              <w:bottom w:val="single" w:color="000000" w:sz="4" w:space="0"/>
              <w:right w:val="single" w:color="000000" w:sz="4" w:space="0"/>
            </w:tcBorders>
            <w:vAlign w:val="center"/>
          </w:tcPr>
          <w:p w14:paraId="036E9F2E">
            <w:pPr>
              <w:jc w:val="center"/>
              <w:textAlignment w:val="center"/>
              <w:rPr>
                <w:rFonts w:ascii="宋体" w:hAnsi="宋体" w:cs="宋体"/>
                <w:b/>
                <w:bCs/>
                <w:sz w:val="24"/>
                <w:szCs w:val="24"/>
                <w:lang w:eastAsia="zh-CN" w:bidi="ar"/>
              </w:rPr>
            </w:pPr>
            <w:r>
              <w:rPr>
                <w:rFonts w:ascii="宋体" w:hAnsi="宋体" w:cs="宋体"/>
                <w:sz w:val="24"/>
                <w:szCs w:val="24"/>
                <w:lang w:eastAsia="zh-CN" w:bidi="ar"/>
              </w:rPr>
              <w:t>登高架设作业实物设备</w:t>
            </w:r>
          </w:p>
        </w:tc>
        <w:tc>
          <w:tcPr>
            <w:tcW w:w="1200" w:type="dxa"/>
            <w:tcBorders>
              <w:top w:val="single" w:color="000000" w:sz="4" w:space="0"/>
              <w:left w:val="single" w:color="000000" w:sz="4" w:space="0"/>
              <w:bottom w:val="single" w:color="000000" w:sz="4" w:space="0"/>
              <w:right w:val="single" w:color="000000" w:sz="4" w:space="0"/>
            </w:tcBorders>
            <w:vAlign w:val="center"/>
          </w:tcPr>
          <w:p w14:paraId="45DD62AE">
            <w:pPr>
              <w:jc w:val="center"/>
              <w:textAlignment w:val="center"/>
              <w:rPr>
                <w:rFonts w:ascii="宋体" w:hAnsi="宋体" w:cs="宋体"/>
                <w:bCs/>
                <w:sz w:val="24"/>
                <w:szCs w:val="24"/>
                <w:lang w:bidi="ar"/>
              </w:rPr>
            </w:pPr>
            <w:r>
              <w:rPr>
                <w:rFonts w:ascii="宋体" w:hAnsi="宋体" w:cs="宋体"/>
                <w:sz w:val="24"/>
                <w:szCs w:val="24"/>
                <w:lang w:bidi="ar"/>
              </w:rPr>
              <w:t>套</w:t>
            </w:r>
          </w:p>
        </w:tc>
        <w:tc>
          <w:tcPr>
            <w:tcW w:w="1331" w:type="dxa"/>
            <w:tcBorders>
              <w:top w:val="single" w:color="000000" w:sz="4" w:space="0"/>
              <w:left w:val="single" w:color="000000" w:sz="4" w:space="0"/>
              <w:bottom w:val="single" w:color="000000" w:sz="4" w:space="0"/>
              <w:right w:val="single" w:color="000000" w:sz="4" w:space="0"/>
            </w:tcBorders>
            <w:vAlign w:val="center"/>
          </w:tcPr>
          <w:p w14:paraId="591F852D">
            <w:pPr>
              <w:jc w:val="center"/>
              <w:textAlignment w:val="center"/>
              <w:rPr>
                <w:rFonts w:ascii="宋体" w:hAnsi="宋体" w:cs="宋体"/>
                <w:bCs/>
                <w:sz w:val="24"/>
                <w:szCs w:val="24"/>
                <w:lang w:bidi="ar"/>
              </w:rPr>
            </w:pPr>
            <w:r>
              <w:rPr>
                <w:rFonts w:ascii="宋体" w:hAnsi="宋体"/>
                <w:sz w:val="24"/>
                <w:szCs w:val="24"/>
                <w:lang w:bidi="ar"/>
              </w:rPr>
              <w:t xml:space="preserve">1.00 </w:t>
            </w:r>
          </w:p>
        </w:tc>
      </w:tr>
      <w:tr w14:paraId="7E5C04A6">
        <w:tblPrEx>
          <w:tblCellMar>
            <w:top w:w="0" w:type="dxa"/>
            <w:left w:w="108" w:type="dxa"/>
            <w:bottom w:w="0" w:type="dxa"/>
            <w:right w:w="108" w:type="dxa"/>
          </w:tblCellMar>
        </w:tblPrEx>
        <w:trPr>
          <w:trHeight w:val="624"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14:paraId="551CD7D0">
            <w:pPr>
              <w:jc w:val="center"/>
              <w:textAlignment w:val="center"/>
              <w:rPr>
                <w:rFonts w:ascii="宋体" w:hAnsi="宋体" w:cs="宋体"/>
                <w:b/>
                <w:bCs/>
                <w:sz w:val="24"/>
                <w:szCs w:val="24"/>
                <w:lang w:bidi="ar"/>
              </w:rPr>
            </w:pPr>
            <w:r>
              <w:rPr>
                <w:rFonts w:hint="eastAsia" w:ascii="宋体" w:hAnsi="宋体"/>
                <w:sz w:val="24"/>
                <w:szCs w:val="24"/>
                <w:lang w:bidi="ar"/>
              </w:rPr>
              <w:t>2</w:t>
            </w:r>
            <w:r>
              <w:rPr>
                <w:rFonts w:ascii="宋体" w:hAnsi="宋体"/>
                <w:sz w:val="24"/>
                <w:szCs w:val="24"/>
                <w:lang w:bidi="ar"/>
              </w:rPr>
              <w:t xml:space="preserve"> </w:t>
            </w:r>
          </w:p>
        </w:tc>
        <w:tc>
          <w:tcPr>
            <w:tcW w:w="5799" w:type="dxa"/>
            <w:tcBorders>
              <w:top w:val="single" w:color="000000" w:sz="4" w:space="0"/>
              <w:left w:val="single" w:color="000000" w:sz="4" w:space="0"/>
              <w:bottom w:val="single" w:color="000000" w:sz="4" w:space="0"/>
              <w:right w:val="single" w:color="000000" w:sz="4" w:space="0"/>
            </w:tcBorders>
            <w:vAlign w:val="center"/>
          </w:tcPr>
          <w:p w14:paraId="4E9031C9">
            <w:pPr>
              <w:jc w:val="center"/>
              <w:textAlignment w:val="center"/>
              <w:rPr>
                <w:rFonts w:ascii="宋体" w:hAnsi="宋体" w:cs="宋体"/>
                <w:b/>
                <w:bCs/>
                <w:sz w:val="24"/>
                <w:szCs w:val="24"/>
                <w:lang w:bidi="ar"/>
              </w:rPr>
            </w:pPr>
            <w:r>
              <w:rPr>
                <w:rFonts w:ascii="宋体" w:hAnsi="宋体" w:cs="宋体"/>
                <w:sz w:val="24"/>
                <w:szCs w:val="24"/>
                <w:lang w:bidi="ar"/>
              </w:rPr>
              <w:t>智能监考设备</w:t>
            </w:r>
          </w:p>
        </w:tc>
        <w:tc>
          <w:tcPr>
            <w:tcW w:w="1200" w:type="dxa"/>
            <w:tcBorders>
              <w:top w:val="single" w:color="000000" w:sz="4" w:space="0"/>
              <w:left w:val="single" w:color="000000" w:sz="4" w:space="0"/>
              <w:bottom w:val="single" w:color="000000" w:sz="4" w:space="0"/>
              <w:right w:val="single" w:color="000000" w:sz="4" w:space="0"/>
            </w:tcBorders>
            <w:vAlign w:val="center"/>
          </w:tcPr>
          <w:p w14:paraId="0CD2C317">
            <w:pPr>
              <w:jc w:val="center"/>
              <w:textAlignment w:val="center"/>
              <w:rPr>
                <w:rFonts w:ascii="宋体" w:hAnsi="宋体" w:cs="宋体"/>
                <w:bCs/>
                <w:sz w:val="24"/>
                <w:szCs w:val="24"/>
                <w:lang w:bidi="ar"/>
              </w:rPr>
            </w:pPr>
            <w:r>
              <w:rPr>
                <w:rFonts w:ascii="宋体" w:hAnsi="宋体" w:cs="宋体"/>
                <w:sz w:val="24"/>
                <w:szCs w:val="24"/>
                <w:lang w:bidi="ar"/>
              </w:rPr>
              <w:t>套</w:t>
            </w:r>
          </w:p>
        </w:tc>
        <w:tc>
          <w:tcPr>
            <w:tcW w:w="1331" w:type="dxa"/>
            <w:tcBorders>
              <w:top w:val="single" w:color="000000" w:sz="4" w:space="0"/>
              <w:left w:val="single" w:color="000000" w:sz="4" w:space="0"/>
              <w:bottom w:val="single" w:color="000000" w:sz="4" w:space="0"/>
              <w:right w:val="single" w:color="000000" w:sz="4" w:space="0"/>
            </w:tcBorders>
            <w:vAlign w:val="center"/>
          </w:tcPr>
          <w:p w14:paraId="0C92FF62">
            <w:pPr>
              <w:jc w:val="center"/>
              <w:textAlignment w:val="center"/>
              <w:rPr>
                <w:rFonts w:ascii="宋体" w:hAnsi="宋体" w:cs="宋体"/>
                <w:bCs/>
                <w:sz w:val="24"/>
                <w:szCs w:val="24"/>
                <w:lang w:bidi="ar"/>
              </w:rPr>
            </w:pPr>
            <w:r>
              <w:rPr>
                <w:rFonts w:ascii="宋体" w:hAnsi="宋体"/>
                <w:sz w:val="24"/>
                <w:szCs w:val="24"/>
                <w:lang w:bidi="ar"/>
              </w:rPr>
              <w:t xml:space="preserve">1.00 </w:t>
            </w:r>
          </w:p>
        </w:tc>
      </w:tr>
      <w:tr w14:paraId="46519E80">
        <w:tblPrEx>
          <w:tblCellMar>
            <w:top w:w="0" w:type="dxa"/>
            <w:left w:w="108" w:type="dxa"/>
            <w:bottom w:w="0" w:type="dxa"/>
            <w:right w:w="108" w:type="dxa"/>
          </w:tblCellMar>
        </w:tblPrEx>
        <w:trPr>
          <w:trHeight w:val="624"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14:paraId="2B2B6165">
            <w:pPr>
              <w:jc w:val="center"/>
              <w:textAlignment w:val="center"/>
              <w:rPr>
                <w:rFonts w:ascii="宋体" w:hAnsi="宋体"/>
                <w:sz w:val="24"/>
                <w:szCs w:val="24"/>
                <w:lang w:bidi="ar"/>
              </w:rPr>
            </w:pPr>
            <w:r>
              <w:rPr>
                <w:rFonts w:hint="eastAsia" w:ascii="宋体" w:hAnsi="宋体"/>
                <w:sz w:val="24"/>
                <w:szCs w:val="24"/>
                <w:lang w:bidi="ar"/>
              </w:rPr>
              <w:t>3</w:t>
            </w:r>
          </w:p>
        </w:tc>
        <w:tc>
          <w:tcPr>
            <w:tcW w:w="5799" w:type="dxa"/>
            <w:tcBorders>
              <w:top w:val="nil"/>
              <w:left w:val="nil"/>
              <w:bottom w:val="single" w:color="auto" w:sz="4" w:space="0"/>
              <w:right w:val="single" w:color="auto" w:sz="4" w:space="0"/>
            </w:tcBorders>
            <w:vAlign w:val="center"/>
          </w:tcPr>
          <w:p w14:paraId="3A443ABB">
            <w:pPr>
              <w:jc w:val="center"/>
              <w:textAlignment w:val="center"/>
              <w:rPr>
                <w:rFonts w:ascii="宋体" w:hAnsi="宋体" w:cs="宋体"/>
                <w:sz w:val="24"/>
                <w:szCs w:val="24"/>
                <w:lang w:eastAsia="zh-CN" w:bidi="ar"/>
              </w:rPr>
            </w:pPr>
            <w:r>
              <w:rPr>
                <w:rFonts w:ascii="宋体" w:hAnsi="宋体" w:cs="宋体"/>
                <w:sz w:val="24"/>
                <w:szCs w:val="24"/>
                <w:lang w:eastAsia="zh-CN"/>
              </w:rPr>
              <w:t>触电事故现场应急处置考位（K41）</w:t>
            </w:r>
          </w:p>
        </w:tc>
        <w:tc>
          <w:tcPr>
            <w:tcW w:w="1200" w:type="dxa"/>
            <w:tcBorders>
              <w:top w:val="nil"/>
              <w:left w:val="nil"/>
              <w:bottom w:val="single" w:color="auto" w:sz="4" w:space="0"/>
              <w:right w:val="single" w:color="auto" w:sz="4" w:space="0"/>
            </w:tcBorders>
            <w:vAlign w:val="center"/>
          </w:tcPr>
          <w:p w14:paraId="668DE602">
            <w:pPr>
              <w:jc w:val="center"/>
              <w:textAlignment w:val="center"/>
              <w:rPr>
                <w:rFonts w:ascii="宋体" w:hAnsi="宋体" w:cs="宋体"/>
                <w:sz w:val="24"/>
                <w:szCs w:val="24"/>
                <w:lang w:bidi="ar"/>
              </w:rPr>
            </w:pPr>
            <w:r>
              <w:rPr>
                <w:rFonts w:ascii="宋体" w:hAnsi="宋体" w:cs="宋体"/>
                <w:sz w:val="24"/>
                <w:szCs w:val="24"/>
                <w:lang w:bidi="ar"/>
              </w:rPr>
              <w:t>套</w:t>
            </w:r>
          </w:p>
        </w:tc>
        <w:tc>
          <w:tcPr>
            <w:tcW w:w="1331" w:type="dxa"/>
            <w:tcBorders>
              <w:top w:val="nil"/>
              <w:left w:val="nil"/>
              <w:bottom w:val="single" w:color="auto" w:sz="4" w:space="0"/>
              <w:right w:val="single" w:color="auto" w:sz="4" w:space="0"/>
            </w:tcBorders>
            <w:vAlign w:val="center"/>
          </w:tcPr>
          <w:p w14:paraId="6CBDBEE7">
            <w:pPr>
              <w:jc w:val="center"/>
              <w:textAlignment w:val="center"/>
              <w:rPr>
                <w:rFonts w:hint="eastAsia" w:ascii="宋体" w:hAnsi="宋体" w:eastAsia="宋体"/>
                <w:sz w:val="24"/>
                <w:szCs w:val="24"/>
                <w:lang w:eastAsia="zh-CN" w:bidi="ar"/>
              </w:rPr>
            </w:pPr>
            <w:r>
              <w:rPr>
                <w:rFonts w:hint="eastAsia" w:ascii="宋体" w:hAnsi="宋体" w:cs="宋体"/>
                <w:sz w:val="24"/>
                <w:szCs w:val="24"/>
                <w:lang w:eastAsia="zh-CN"/>
              </w:rPr>
              <w:t>1.00</w:t>
            </w:r>
          </w:p>
        </w:tc>
      </w:tr>
      <w:tr w14:paraId="21940FB9">
        <w:tblPrEx>
          <w:tblCellMar>
            <w:top w:w="0" w:type="dxa"/>
            <w:left w:w="108" w:type="dxa"/>
            <w:bottom w:w="0" w:type="dxa"/>
            <w:right w:w="108" w:type="dxa"/>
          </w:tblCellMar>
        </w:tblPrEx>
        <w:trPr>
          <w:trHeight w:val="624"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14:paraId="443A74A2">
            <w:pPr>
              <w:jc w:val="center"/>
              <w:textAlignment w:val="center"/>
              <w:rPr>
                <w:rFonts w:ascii="宋体" w:hAnsi="宋体"/>
                <w:sz w:val="24"/>
                <w:szCs w:val="24"/>
                <w:lang w:bidi="ar"/>
              </w:rPr>
            </w:pPr>
            <w:r>
              <w:rPr>
                <w:rFonts w:hint="eastAsia" w:ascii="宋体" w:hAnsi="宋体"/>
                <w:sz w:val="24"/>
                <w:szCs w:val="24"/>
                <w:lang w:bidi="ar"/>
              </w:rPr>
              <w:t>4</w:t>
            </w:r>
          </w:p>
        </w:tc>
        <w:tc>
          <w:tcPr>
            <w:tcW w:w="5799" w:type="dxa"/>
            <w:tcBorders>
              <w:top w:val="nil"/>
              <w:left w:val="nil"/>
              <w:bottom w:val="single" w:color="auto" w:sz="4" w:space="0"/>
              <w:right w:val="single" w:color="auto" w:sz="4" w:space="0"/>
            </w:tcBorders>
            <w:vAlign w:val="center"/>
          </w:tcPr>
          <w:p w14:paraId="1199466B">
            <w:pPr>
              <w:jc w:val="center"/>
              <w:textAlignment w:val="center"/>
              <w:rPr>
                <w:rFonts w:ascii="宋体" w:hAnsi="宋体" w:cs="宋体"/>
                <w:sz w:val="24"/>
                <w:szCs w:val="24"/>
                <w:lang w:eastAsia="zh-CN" w:bidi="ar"/>
              </w:rPr>
            </w:pPr>
            <w:r>
              <w:rPr>
                <w:rFonts w:ascii="宋体" w:hAnsi="宋体" w:cs="宋体"/>
                <w:sz w:val="24"/>
                <w:szCs w:val="24"/>
                <w:lang w:eastAsia="zh-CN"/>
              </w:rPr>
              <w:t>单人徒手心肺复苏操作考位（K42）</w:t>
            </w:r>
            <w:r>
              <w:rPr>
                <w:rFonts w:hint="eastAsia" w:ascii="宋体" w:hAnsi="宋体" w:cs="宋体"/>
                <w:sz w:val="24"/>
                <w:szCs w:val="24"/>
                <w:lang w:eastAsia="zh-CN"/>
              </w:rPr>
              <w:t>（利旧升级）</w:t>
            </w:r>
          </w:p>
        </w:tc>
        <w:tc>
          <w:tcPr>
            <w:tcW w:w="1200" w:type="dxa"/>
            <w:tcBorders>
              <w:top w:val="nil"/>
              <w:left w:val="nil"/>
              <w:bottom w:val="single" w:color="auto" w:sz="4" w:space="0"/>
              <w:right w:val="single" w:color="auto" w:sz="4" w:space="0"/>
            </w:tcBorders>
            <w:vAlign w:val="center"/>
          </w:tcPr>
          <w:p w14:paraId="402F2900">
            <w:pPr>
              <w:jc w:val="center"/>
              <w:textAlignment w:val="center"/>
              <w:rPr>
                <w:rFonts w:ascii="宋体" w:hAnsi="宋体" w:cs="宋体"/>
                <w:sz w:val="24"/>
                <w:szCs w:val="24"/>
                <w:lang w:bidi="ar"/>
              </w:rPr>
            </w:pPr>
            <w:r>
              <w:rPr>
                <w:rFonts w:ascii="宋体" w:hAnsi="宋体" w:cs="宋体"/>
                <w:sz w:val="24"/>
                <w:szCs w:val="24"/>
                <w:lang w:bidi="ar"/>
              </w:rPr>
              <w:t>套</w:t>
            </w:r>
          </w:p>
        </w:tc>
        <w:tc>
          <w:tcPr>
            <w:tcW w:w="1331" w:type="dxa"/>
            <w:tcBorders>
              <w:top w:val="nil"/>
              <w:left w:val="nil"/>
              <w:bottom w:val="single" w:color="auto" w:sz="4" w:space="0"/>
              <w:right w:val="single" w:color="auto" w:sz="4" w:space="0"/>
            </w:tcBorders>
            <w:vAlign w:val="center"/>
          </w:tcPr>
          <w:p w14:paraId="6C44AC54">
            <w:pPr>
              <w:jc w:val="center"/>
              <w:textAlignment w:val="center"/>
              <w:rPr>
                <w:rFonts w:hint="eastAsia" w:ascii="宋体" w:hAnsi="宋体" w:eastAsia="宋体"/>
                <w:sz w:val="24"/>
                <w:szCs w:val="24"/>
                <w:lang w:eastAsia="zh-CN" w:bidi="ar"/>
              </w:rPr>
            </w:pPr>
            <w:r>
              <w:rPr>
                <w:rFonts w:ascii="宋体" w:hAnsi="宋体"/>
                <w:sz w:val="24"/>
                <w:szCs w:val="24"/>
                <w:lang w:bidi="ar"/>
              </w:rPr>
              <w:t xml:space="preserve">1.00 </w:t>
            </w:r>
          </w:p>
        </w:tc>
      </w:tr>
      <w:tr w14:paraId="58E6CC75">
        <w:tblPrEx>
          <w:tblCellMar>
            <w:top w:w="0" w:type="dxa"/>
            <w:left w:w="108" w:type="dxa"/>
            <w:bottom w:w="0" w:type="dxa"/>
            <w:right w:w="108" w:type="dxa"/>
          </w:tblCellMar>
        </w:tblPrEx>
        <w:trPr>
          <w:trHeight w:val="624"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14:paraId="482BF3C3">
            <w:pPr>
              <w:jc w:val="center"/>
              <w:textAlignment w:val="center"/>
              <w:rPr>
                <w:rFonts w:ascii="宋体" w:hAnsi="宋体"/>
                <w:sz w:val="24"/>
                <w:szCs w:val="24"/>
                <w:lang w:bidi="ar"/>
              </w:rPr>
            </w:pPr>
            <w:r>
              <w:rPr>
                <w:rFonts w:hint="eastAsia" w:ascii="宋体" w:hAnsi="宋体"/>
                <w:sz w:val="24"/>
                <w:szCs w:val="24"/>
                <w:lang w:bidi="ar"/>
              </w:rPr>
              <w:t>5</w:t>
            </w:r>
          </w:p>
        </w:tc>
        <w:tc>
          <w:tcPr>
            <w:tcW w:w="5799" w:type="dxa"/>
            <w:tcBorders>
              <w:top w:val="nil"/>
              <w:left w:val="nil"/>
              <w:bottom w:val="single" w:color="auto" w:sz="4" w:space="0"/>
              <w:right w:val="single" w:color="auto" w:sz="4" w:space="0"/>
            </w:tcBorders>
            <w:vAlign w:val="center"/>
          </w:tcPr>
          <w:p w14:paraId="59336B96">
            <w:pPr>
              <w:jc w:val="center"/>
              <w:textAlignment w:val="center"/>
              <w:rPr>
                <w:rFonts w:ascii="宋体" w:hAnsi="宋体" w:cs="宋体"/>
                <w:sz w:val="24"/>
                <w:szCs w:val="24"/>
                <w:lang w:eastAsia="zh-CN" w:bidi="ar"/>
              </w:rPr>
            </w:pPr>
            <w:r>
              <w:rPr>
                <w:rFonts w:ascii="宋体" w:hAnsi="宋体" w:cs="宋体"/>
                <w:sz w:val="24"/>
                <w:szCs w:val="24"/>
                <w:lang w:eastAsia="zh-CN"/>
              </w:rPr>
              <w:t>灭火器选择与使用考位（K43）</w:t>
            </w:r>
            <w:r>
              <w:rPr>
                <w:rFonts w:hint="eastAsia" w:ascii="宋体" w:hAnsi="宋体" w:cs="宋体"/>
                <w:sz w:val="24"/>
                <w:szCs w:val="24"/>
                <w:lang w:eastAsia="zh-CN"/>
              </w:rPr>
              <w:t>（利旧升级）</w:t>
            </w:r>
          </w:p>
        </w:tc>
        <w:tc>
          <w:tcPr>
            <w:tcW w:w="1200" w:type="dxa"/>
            <w:tcBorders>
              <w:top w:val="nil"/>
              <w:left w:val="nil"/>
              <w:bottom w:val="single" w:color="auto" w:sz="4" w:space="0"/>
              <w:right w:val="single" w:color="auto" w:sz="4" w:space="0"/>
            </w:tcBorders>
            <w:vAlign w:val="center"/>
          </w:tcPr>
          <w:p w14:paraId="24B33AFA">
            <w:pPr>
              <w:jc w:val="center"/>
              <w:textAlignment w:val="center"/>
              <w:rPr>
                <w:rFonts w:ascii="宋体" w:hAnsi="宋体" w:cs="宋体"/>
                <w:sz w:val="24"/>
                <w:szCs w:val="24"/>
                <w:lang w:bidi="ar"/>
              </w:rPr>
            </w:pPr>
            <w:r>
              <w:rPr>
                <w:rFonts w:ascii="宋体" w:hAnsi="宋体" w:cs="宋体"/>
                <w:sz w:val="24"/>
                <w:szCs w:val="24"/>
                <w:lang w:bidi="ar"/>
              </w:rPr>
              <w:t>套</w:t>
            </w:r>
          </w:p>
        </w:tc>
        <w:tc>
          <w:tcPr>
            <w:tcW w:w="1331" w:type="dxa"/>
            <w:tcBorders>
              <w:top w:val="nil"/>
              <w:left w:val="nil"/>
              <w:bottom w:val="single" w:color="auto" w:sz="4" w:space="0"/>
              <w:right w:val="single" w:color="auto" w:sz="4" w:space="0"/>
            </w:tcBorders>
            <w:vAlign w:val="center"/>
          </w:tcPr>
          <w:p w14:paraId="0AEA485D">
            <w:pPr>
              <w:jc w:val="center"/>
              <w:textAlignment w:val="center"/>
              <w:rPr>
                <w:rFonts w:hint="eastAsia" w:ascii="宋体" w:hAnsi="宋体" w:eastAsia="宋体"/>
                <w:sz w:val="24"/>
                <w:szCs w:val="24"/>
                <w:lang w:eastAsia="zh-CN" w:bidi="ar"/>
              </w:rPr>
            </w:pPr>
            <w:r>
              <w:rPr>
                <w:rFonts w:ascii="宋体" w:hAnsi="宋体"/>
                <w:sz w:val="24"/>
                <w:szCs w:val="24"/>
                <w:lang w:bidi="ar"/>
              </w:rPr>
              <w:t xml:space="preserve">1.00 </w:t>
            </w:r>
          </w:p>
        </w:tc>
      </w:tr>
      <w:tr w14:paraId="59398489">
        <w:tblPrEx>
          <w:tblCellMar>
            <w:top w:w="0" w:type="dxa"/>
            <w:left w:w="108" w:type="dxa"/>
            <w:bottom w:w="0" w:type="dxa"/>
            <w:right w:w="108" w:type="dxa"/>
          </w:tblCellMar>
        </w:tblPrEx>
        <w:trPr>
          <w:trHeight w:val="624"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14:paraId="293E98F2">
            <w:pPr>
              <w:jc w:val="center"/>
              <w:textAlignment w:val="center"/>
              <w:rPr>
                <w:rFonts w:ascii="宋体" w:hAnsi="宋体"/>
                <w:sz w:val="24"/>
                <w:szCs w:val="24"/>
                <w:lang w:bidi="ar"/>
              </w:rPr>
            </w:pPr>
            <w:r>
              <w:rPr>
                <w:rFonts w:hint="eastAsia" w:ascii="宋体" w:hAnsi="宋体"/>
                <w:sz w:val="24"/>
                <w:szCs w:val="24"/>
                <w:lang w:bidi="ar"/>
              </w:rPr>
              <w:t>6</w:t>
            </w:r>
          </w:p>
        </w:tc>
        <w:tc>
          <w:tcPr>
            <w:tcW w:w="5799" w:type="dxa"/>
            <w:tcBorders>
              <w:top w:val="nil"/>
              <w:left w:val="nil"/>
              <w:bottom w:val="single" w:color="auto" w:sz="4" w:space="0"/>
              <w:right w:val="single" w:color="auto" w:sz="4" w:space="0"/>
            </w:tcBorders>
            <w:vAlign w:val="center"/>
          </w:tcPr>
          <w:p w14:paraId="617E39BA">
            <w:pPr>
              <w:jc w:val="center"/>
              <w:textAlignment w:val="center"/>
              <w:rPr>
                <w:rFonts w:ascii="宋体" w:hAnsi="宋体" w:cs="宋体"/>
                <w:sz w:val="24"/>
                <w:szCs w:val="24"/>
                <w:lang w:bidi="ar"/>
              </w:rPr>
            </w:pPr>
            <w:r>
              <w:rPr>
                <w:rFonts w:ascii="宋体" w:hAnsi="宋体" w:cs="宋体"/>
                <w:sz w:val="24"/>
                <w:szCs w:val="24"/>
              </w:rPr>
              <w:t>创伤包扎考位（K44）</w:t>
            </w:r>
          </w:p>
        </w:tc>
        <w:tc>
          <w:tcPr>
            <w:tcW w:w="1200" w:type="dxa"/>
            <w:tcBorders>
              <w:top w:val="nil"/>
              <w:left w:val="nil"/>
              <w:bottom w:val="single" w:color="auto" w:sz="4" w:space="0"/>
              <w:right w:val="single" w:color="auto" w:sz="4" w:space="0"/>
            </w:tcBorders>
            <w:vAlign w:val="center"/>
          </w:tcPr>
          <w:p w14:paraId="42798F27">
            <w:pPr>
              <w:jc w:val="center"/>
              <w:textAlignment w:val="center"/>
              <w:rPr>
                <w:rFonts w:ascii="宋体" w:hAnsi="宋体" w:cs="宋体"/>
                <w:sz w:val="24"/>
                <w:szCs w:val="24"/>
                <w:lang w:bidi="ar"/>
              </w:rPr>
            </w:pPr>
            <w:r>
              <w:rPr>
                <w:rFonts w:ascii="宋体" w:hAnsi="宋体" w:cs="宋体"/>
                <w:sz w:val="24"/>
                <w:szCs w:val="24"/>
                <w:lang w:bidi="ar"/>
              </w:rPr>
              <w:t>套</w:t>
            </w:r>
          </w:p>
        </w:tc>
        <w:tc>
          <w:tcPr>
            <w:tcW w:w="1331" w:type="dxa"/>
            <w:tcBorders>
              <w:top w:val="nil"/>
              <w:left w:val="nil"/>
              <w:bottom w:val="single" w:color="auto" w:sz="4" w:space="0"/>
              <w:right w:val="single" w:color="auto" w:sz="4" w:space="0"/>
            </w:tcBorders>
            <w:vAlign w:val="center"/>
          </w:tcPr>
          <w:p w14:paraId="4C75AB4D">
            <w:pPr>
              <w:jc w:val="center"/>
              <w:textAlignment w:val="center"/>
              <w:rPr>
                <w:rFonts w:hint="eastAsia" w:ascii="宋体" w:hAnsi="宋体" w:eastAsia="宋体"/>
                <w:sz w:val="24"/>
                <w:szCs w:val="24"/>
                <w:lang w:eastAsia="zh-CN" w:bidi="ar"/>
              </w:rPr>
            </w:pPr>
            <w:r>
              <w:rPr>
                <w:rFonts w:hint="eastAsia" w:ascii="宋体" w:hAnsi="宋体" w:cs="宋体"/>
                <w:sz w:val="24"/>
                <w:szCs w:val="24"/>
                <w:lang w:eastAsia="zh-CN"/>
              </w:rPr>
              <w:t>1.00</w:t>
            </w:r>
          </w:p>
        </w:tc>
      </w:tr>
      <w:tr w14:paraId="6E3DB249">
        <w:tblPrEx>
          <w:tblCellMar>
            <w:top w:w="0" w:type="dxa"/>
            <w:left w:w="108" w:type="dxa"/>
            <w:bottom w:w="0" w:type="dxa"/>
            <w:right w:w="108" w:type="dxa"/>
          </w:tblCellMar>
        </w:tblPrEx>
        <w:trPr>
          <w:trHeight w:val="624"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14:paraId="0E9E5443">
            <w:pPr>
              <w:jc w:val="center"/>
              <w:textAlignment w:val="center"/>
              <w:rPr>
                <w:rFonts w:ascii="宋体" w:hAnsi="宋体"/>
                <w:sz w:val="24"/>
                <w:szCs w:val="24"/>
                <w:lang w:bidi="ar"/>
              </w:rPr>
            </w:pPr>
            <w:r>
              <w:rPr>
                <w:rFonts w:hint="eastAsia" w:ascii="宋体" w:hAnsi="宋体"/>
                <w:sz w:val="24"/>
                <w:szCs w:val="24"/>
                <w:lang w:bidi="ar"/>
              </w:rPr>
              <w:t>7</w:t>
            </w:r>
          </w:p>
        </w:tc>
        <w:tc>
          <w:tcPr>
            <w:tcW w:w="5799" w:type="dxa"/>
            <w:tcBorders>
              <w:top w:val="nil"/>
              <w:left w:val="nil"/>
              <w:bottom w:val="single" w:color="auto" w:sz="4" w:space="0"/>
              <w:right w:val="single" w:color="auto" w:sz="4" w:space="0"/>
            </w:tcBorders>
            <w:vAlign w:val="center"/>
          </w:tcPr>
          <w:p w14:paraId="6B1355AB">
            <w:pPr>
              <w:jc w:val="center"/>
              <w:textAlignment w:val="center"/>
              <w:rPr>
                <w:rFonts w:ascii="宋体" w:hAnsi="宋体" w:cs="宋体"/>
                <w:sz w:val="24"/>
                <w:szCs w:val="24"/>
                <w:lang w:eastAsia="zh-CN" w:bidi="ar"/>
              </w:rPr>
            </w:pPr>
            <w:r>
              <w:rPr>
                <w:rFonts w:hint="eastAsia" w:ascii="宋体" w:hAnsi="宋体" w:cs="宋体"/>
                <w:sz w:val="24"/>
                <w:szCs w:val="24"/>
                <w:lang w:eastAsia="zh-CN"/>
              </w:rPr>
              <w:t>考试管理中心</w:t>
            </w:r>
            <w:r>
              <w:rPr>
                <w:rFonts w:hint="eastAsia" w:ascii="宋体" w:hAnsi="宋体" w:eastAsia="宋体" w:cs="宋体"/>
                <w:sz w:val="24"/>
                <w:szCs w:val="24"/>
                <w:lang w:eastAsia="zh-CN"/>
              </w:rPr>
              <w:t>（考试管理系统、信息采集系统、叫号显示系统、综合查询系统、综合人工评分系统等）</w:t>
            </w:r>
          </w:p>
        </w:tc>
        <w:tc>
          <w:tcPr>
            <w:tcW w:w="1200" w:type="dxa"/>
            <w:tcBorders>
              <w:top w:val="nil"/>
              <w:left w:val="nil"/>
              <w:bottom w:val="single" w:color="auto" w:sz="4" w:space="0"/>
              <w:right w:val="single" w:color="auto" w:sz="4" w:space="0"/>
            </w:tcBorders>
            <w:vAlign w:val="center"/>
          </w:tcPr>
          <w:p w14:paraId="5FCA7E53">
            <w:pPr>
              <w:jc w:val="center"/>
              <w:textAlignment w:val="center"/>
              <w:rPr>
                <w:rFonts w:ascii="宋体" w:hAnsi="宋体" w:cs="宋体"/>
                <w:sz w:val="24"/>
                <w:szCs w:val="24"/>
                <w:lang w:bidi="ar"/>
              </w:rPr>
            </w:pPr>
            <w:r>
              <w:rPr>
                <w:rFonts w:ascii="宋体" w:hAnsi="宋体" w:cs="宋体"/>
                <w:sz w:val="24"/>
                <w:szCs w:val="24"/>
                <w:lang w:bidi="ar"/>
              </w:rPr>
              <w:t>套</w:t>
            </w:r>
          </w:p>
        </w:tc>
        <w:tc>
          <w:tcPr>
            <w:tcW w:w="1331" w:type="dxa"/>
            <w:tcBorders>
              <w:top w:val="nil"/>
              <w:left w:val="nil"/>
              <w:bottom w:val="single" w:color="auto" w:sz="4" w:space="0"/>
              <w:right w:val="single" w:color="auto" w:sz="4" w:space="0"/>
            </w:tcBorders>
            <w:vAlign w:val="center"/>
          </w:tcPr>
          <w:p w14:paraId="765D2412">
            <w:pPr>
              <w:jc w:val="center"/>
              <w:textAlignment w:val="center"/>
              <w:rPr>
                <w:rFonts w:hint="eastAsia" w:ascii="宋体" w:hAnsi="宋体" w:eastAsia="宋体"/>
                <w:sz w:val="24"/>
                <w:szCs w:val="24"/>
                <w:lang w:eastAsia="zh-CN" w:bidi="ar"/>
              </w:rPr>
            </w:pPr>
            <w:r>
              <w:rPr>
                <w:rFonts w:hint="eastAsia" w:ascii="宋体" w:hAnsi="宋体" w:cs="宋体"/>
                <w:sz w:val="24"/>
                <w:szCs w:val="24"/>
                <w:lang w:eastAsia="zh-CN"/>
              </w:rPr>
              <w:t>1.00</w:t>
            </w:r>
          </w:p>
        </w:tc>
      </w:tr>
      <w:tr w14:paraId="79252062">
        <w:tblPrEx>
          <w:tblCellMar>
            <w:top w:w="0" w:type="dxa"/>
            <w:left w:w="108" w:type="dxa"/>
            <w:bottom w:w="0" w:type="dxa"/>
            <w:right w:w="108" w:type="dxa"/>
          </w:tblCellMar>
        </w:tblPrEx>
        <w:trPr>
          <w:trHeight w:val="624"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14:paraId="4FED7C27">
            <w:pPr>
              <w:jc w:val="center"/>
              <w:textAlignment w:val="center"/>
              <w:rPr>
                <w:rFonts w:ascii="宋体" w:hAnsi="宋体"/>
                <w:sz w:val="24"/>
                <w:szCs w:val="24"/>
                <w:lang w:bidi="ar"/>
              </w:rPr>
            </w:pPr>
            <w:r>
              <w:rPr>
                <w:rFonts w:hint="eastAsia" w:ascii="宋体" w:hAnsi="宋体"/>
                <w:sz w:val="24"/>
                <w:szCs w:val="24"/>
                <w:lang w:bidi="ar"/>
              </w:rPr>
              <w:t>8</w:t>
            </w:r>
          </w:p>
        </w:tc>
        <w:tc>
          <w:tcPr>
            <w:tcW w:w="5799" w:type="dxa"/>
            <w:tcBorders>
              <w:top w:val="nil"/>
              <w:left w:val="nil"/>
              <w:bottom w:val="single" w:color="auto" w:sz="4" w:space="0"/>
              <w:right w:val="single" w:color="auto" w:sz="4" w:space="0"/>
            </w:tcBorders>
            <w:vAlign w:val="center"/>
          </w:tcPr>
          <w:p w14:paraId="64C0B1B8">
            <w:pPr>
              <w:jc w:val="center"/>
              <w:textAlignment w:val="center"/>
              <w:rPr>
                <w:rFonts w:ascii="宋体" w:hAnsi="宋体" w:cs="宋体"/>
                <w:sz w:val="24"/>
                <w:szCs w:val="24"/>
                <w:lang w:eastAsia="zh-CN"/>
              </w:rPr>
            </w:pPr>
            <w:r>
              <w:rPr>
                <w:rFonts w:hint="eastAsia" w:ascii="宋体" w:hAnsi="宋体" w:cs="宋体"/>
                <w:sz w:val="24"/>
                <w:szCs w:val="24"/>
                <w:lang w:eastAsia="zh-CN"/>
              </w:rPr>
              <w:t>理论考试智能反作弊系统</w:t>
            </w:r>
          </w:p>
        </w:tc>
        <w:tc>
          <w:tcPr>
            <w:tcW w:w="1200" w:type="dxa"/>
            <w:tcBorders>
              <w:top w:val="nil"/>
              <w:left w:val="nil"/>
              <w:bottom w:val="single" w:color="auto" w:sz="4" w:space="0"/>
              <w:right w:val="single" w:color="auto" w:sz="4" w:space="0"/>
            </w:tcBorders>
            <w:vAlign w:val="center"/>
          </w:tcPr>
          <w:p w14:paraId="4F6EB99B">
            <w:pPr>
              <w:jc w:val="center"/>
              <w:textAlignment w:val="center"/>
              <w:rPr>
                <w:rFonts w:ascii="宋体" w:hAnsi="宋体" w:cs="宋体"/>
                <w:sz w:val="24"/>
                <w:szCs w:val="24"/>
              </w:rPr>
            </w:pPr>
            <w:r>
              <w:rPr>
                <w:rFonts w:ascii="宋体" w:hAnsi="宋体" w:cs="宋体"/>
                <w:sz w:val="24"/>
                <w:szCs w:val="24"/>
                <w:lang w:bidi="ar"/>
              </w:rPr>
              <w:t>套</w:t>
            </w:r>
          </w:p>
        </w:tc>
        <w:tc>
          <w:tcPr>
            <w:tcW w:w="1331" w:type="dxa"/>
            <w:tcBorders>
              <w:top w:val="nil"/>
              <w:left w:val="nil"/>
              <w:bottom w:val="single" w:color="auto" w:sz="4" w:space="0"/>
              <w:right w:val="single" w:color="auto" w:sz="4" w:space="0"/>
            </w:tcBorders>
            <w:vAlign w:val="center"/>
          </w:tcPr>
          <w:p w14:paraId="65D36060">
            <w:pPr>
              <w:jc w:val="center"/>
              <w:textAlignment w:val="center"/>
              <w:rPr>
                <w:rFonts w:hint="eastAsia" w:ascii="宋体" w:hAnsi="宋体" w:eastAsia="宋体" w:cs="宋体"/>
                <w:sz w:val="24"/>
                <w:szCs w:val="24"/>
                <w:lang w:eastAsia="zh-CN"/>
              </w:rPr>
            </w:pPr>
            <w:r>
              <w:rPr>
                <w:rFonts w:hint="eastAsia" w:ascii="宋体" w:hAnsi="宋体" w:cs="宋体"/>
                <w:sz w:val="24"/>
                <w:szCs w:val="24"/>
                <w:lang w:eastAsia="zh-CN"/>
              </w:rPr>
              <w:t>1.00</w:t>
            </w:r>
          </w:p>
        </w:tc>
      </w:tr>
    </w:tbl>
    <w:p w14:paraId="205843D1">
      <w:pPr>
        <w:rPr>
          <w:rFonts w:ascii="Times New Roman" w:hAnsi="Times New Roman" w:eastAsia="方正小标宋简体" w:cs="方正小标宋简体"/>
          <w:bCs/>
          <w:sz w:val="24"/>
          <w:szCs w:val="24"/>
        </w:rPr>
      </w:pPr>
    </w:p>
    <w:p w14:paraId="752E7846">
      <w:pPr>
        <w:rPr>
          <w:rFonts w:ascii="Times New Roman" w:hAnsi="Times New Roman" w:eastAsia="方正小标宋简体" w:cs="方正小标宋简体"/>
          <w:bCs/>
          <w:sz w:val="24"/>
          <w:szCs w:val="24"/>
        </w:rPr>
      </w:pPr>
      <w:r>
        <w:rPr>
          <w:rFonts w:hint="eastAsia" w:ascii="宋体" w:hAnsi="宋体" w:eastAsia="宋体" w:cs="宋体"/>
          <w:bCs/>
          <w:sz w:val="24"/>
          <w:szCs w:val="24"/>
        </w:rPr>
        <w:t>2</w:t>
      </w:r>
      <w:r>
        <w:rPr>
          <w:rFonts w:hint="eastAsia" w:ascii="宋体" w:hAnsi="宋体" w:eastAsia="宋体" w:cs="宋体"/>
          <w:sz w:val="24"/>
          <w:szCs w:val="24"/>
          <w:lang w:eastAsia="zh-CN"/>
        </w:rPr>
        <w:t>、</w:t>
      </w:r>
      <w:r>
        <w:rPr>
          <w:rFonts w:hint="eastAsia" w:eastAsia="宋体" w:cs="Times New Roman"/>
          <w:sz w:val="24"/>
          <w:szCs w:val="24"/>
          <w:lang w:eastAsia="zh-CN"/>
        </w:rPr>
        <w:t>技术要求</w:t>
      </w:r>
    </w:p>
    <w:tbl>
      <w:tblPr>
        <w:tblStyle w:val="21"/>
        <w:tblW w:w="9354" w:type="dxa"/>
        <w:jc w:val="center"/>
        <w:tblLayout w:type="fixed"/>
        <w:tblCellMar>
          <w:top w:w="0" w:type="dxa"/>
          <w:left w:w="57" w:type="dxa"/>
          <w:bottom w:w="0" w:type="dxa"/>
          <w:right w:w="57" w:type="dxa"/>
        </w:tblCellMar>
      </w:tblPr>
      <w:tblGrid>
        <w:gridCol w:w="843"/>
        <w:gridCol w:w="1215"/>
        <w:gridCol w:w="6258"/>
        <w:gridCol w:w="490"/>
        <w:gridCol w:w="548"/>
      </w:tblGrid>
      <w:tr w14:paraId="4559A680">
        <w:tblPrEx>
          <w:tblCellMar>
            <w:top w:w="0" w:type="dxa"/>
            <w:left w:w="57" w:type="dxa"/>
            <w:bottom w:w="0" w:type="dxa"/>
            <w:right w:w="57" w:type="dxa"/>
          </w:tblCellMar>
        </w:tblPrEx>
        <w:trPr>
          <w:trHeight w:val="855" w:hRule="atLeast"/>
          <w:tblHeader/>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12C8FCFC">
            <w:pPr>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序号</w:t>
            </w:r>
          </w:p>
        </w:tc>
        <w:tc>
          <w:tcPr>
            <w:tcW w:w="649" w:type="pct"/>
            <w:tcBorders>
              <w:top w:val="single" w:color="000000" w:sz="4" w:space="0"/>
              <w:left w:val="single" w:color="000000" w:sz="4" w:space="0"/>
              <w:bottom w:val="single" w:color="000000" w:sz="4" w:space="0"/>
              <w:right w:val="single" w:color="000000" w:sz="4" w:space="0"/>
            </w:tcBorders>
            <w:vAlign w:val="center"/>
          </w:tcPr>
          <w:p w14:paraId="439E0439">
            <w:pPr>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项目或费用名称</w:t>
            </w:r>
          </w:p>
        </w:tc>
        <w:tc>
          <w:tcPr>
            <w:tcW w:w="3344" w:type="pct"/>
            <w:tcBorders>
              <w:top w:val="single" w:color="000000" w:sz="4" w:space="0"/>
              <w:left w:val="single" w:color="000000" w:sz="4" w:space="0"/>
              <w:bottom w:val="single" w:color="000000" w:sz="4" w:space="0"/>
              <w:right w:val="single" w:color="000000" w:sz="4" w:space="0"/>
            </w:tcBorders>
            <w:vAlign w:val="center"/>
          </w:tcPr>
          <w:p w14:paraId="2014CCC9">
            <w:pPr>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技术参数</w:t>
            </w:r>
          </w:p>
        </w:tc>
        <w:tc>
          <w:tcPr>
            <w:tcW w:w="261" w:type="pct"/>
            <w:tcBorders>
              <w:top w:val="single" w:color="000000" w:sz="4" w:space="0"/>
              <w:left w:val="single" w:color="000000" w:sz="4" w:space="0"/>
              <w:bottom w:val="single" w:color="000000" w:sz="4" w:space="0"/>
              <w:right w:val="single" w:color="000000" w:sz="4" w:space="0"/>
            </w:tcBorders>
            <w:vAlign w:val="center"/>
          </w:tcPr>
          <w:p w14:paraId="5900F8D6">
            <w:pPr>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数量</w:t>
            </w:r>
          </w:p>
        </w:tc>
        <w:tc>
          <w:tcPr>
            <w:tcW w:w="293" w:type="pct"/>
            <w:tcBorders>
              <w:top w:val="single" w:color="000000" w:sz="4" w:space="0"/>
              <w:left w:val="single" w:color="000000" w:sz="4" w:space="0"/>
              <w:bottom w:val="single" w:color="000000" w:sz="4" w:space="0"/>
              <w:right w:val="single" w:color="000000" w:sz="4" w:space="0"/>
            </w:tcBorders>
            <w:vAlign w:val="center"/>
          </w:tcPr>
          <w:p w14:paraId="1556FDF7">
            <w:pPr>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单位</w:t>
            </w:r>
          </w:p>
        </w:tc>
      </w:tr>
      <w:tr w14:paraId="13DC17F7">
        <w:tblPrEx>
          <w:tblCellMar>
            <w:top w:w="0" w:type="dxa"/>
            <w:left w:w="57" w:type="dxa"/>
            <w:bottom w:w="0" w:type="dxa"/>
            <w:right w:w="57" w:type="dxa"/>
          </w:tblCellMar>
        </w:tblPrEx>
        <w:trPr>
          <w:trHeight w:val="540" w:hRule="atLeast"/>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1B555811">
            <w:pPr>
              <w:jc w:val="center"/>
              <w:rPr>
                <w:rFonts w:ascii="宋体" w:hAnsi="宋体" w:cs="宋体"/>
                <w:b/>
                <w:bCs/>
                <w:sz w:val="24"/>
                <w:szCs w:val="24"/>
                <w:lang w:bidi="ar"/>
              </w:rPr>
            </w:pPr>
            <w:r>
              <w:rPr>
                <w:rFonts w:hint="eastAsia" w:ascii="宋体" w:hAnsi="宋体" w:cs="宋体"/>
                <w:b/>
                <w:bCs/>
                <w:sz w:val="24"/>
                <w:szCs w:val="24"/>
                <w:lang w:bidi="ar"/>
              </w:rPr>
              <w:t>（一）</w:t>
            </w:r>
          </w:p>
        </w:tc>
        <w:tc>
          <w:tcPr>
            <w:tcW w:w="4255" w:type="pct"/>
            <w:gridSpan w:val="3"/>
            <w:tcBorders>
              <w:top w:val="single" w:color="000000" w:sz="4" w:space="0"/>
              <w:left w:val="single" w:color="000000" w:sz="4" w:space="0"/>
              <w:bottom w:val="single" w:color="000000" w:sz="4" w:space="0"/>
              <w:right w:val="single" w:color="000000" w:sz="4" w:space="0"/>
            </w:tcBorders>
            <w:vAlign w:val="center"/>
          </w:tcPr>
          <w:p w14:paraId="3420364E">
            <w:pPr>
              <w:jc w:val="center"/>
              <w:textAlignment w:val="center"/>
              <w:rPr>
                <w:rFonts w:ascii="宋体" w:hAnsi="宋体" w:cs="宋体"/>
                <w:b/>
                <w:sz w:val="24"/>
                <w:szCs w:val="24"/>
                <w:lang w:eastAsia="zh-CN"/>
              </w:rPr>
            </w:pPr>
            <w:r>
              <w:rPr>
                <w:rFonts w:hint="eastAsia" w:ascii="宋体" w:hAnsi="宋体" w:cs="宋体"/>
                <w:sz w:val="24"/>
                <w:szCs w:val="24"/>
                <w:lang w:eastAsia="zh-CN" w:bidi="ar"/>
              </w:rPr>
              <w:t>登高架设作业实物设备</w:t>
            </w:r>
          </w:p>
        </w:tc>
        <w:tc>
          <w:tcPr>
            <w:tcW w:w="293" w:type="pct"/>
            <w:tcBorders>
              <w:top w:val="single" w:color="000000" w:sz="4" w:space="0"/>
              <w:left w:val="single" w:color="000000" w:sz="4" w:space="0"/>
              <w:bottom w:val="single" w:color="000000" w:sz="4" w:space="0"/>
              <w:right w:val="single" w:color="000000" w:sz="4" w:space="0"/>
            </w:tcBorders>
            <w:vAlign w:val="center"/>
          </w:tcPr>
          <w:p w14:paraId="52D015AB">
            <w:pPr>
              <w:jc w:val="center"/>
              <w:textAlignment w:val="center"/>
              <w:rPr>
                <w:rFonts w:ascii="宋体" w:hAnsi="宋体" w:cs="宋体"/>
                <w:b/>
                <w:sz w:val="24"/>
                <w:szCs w:val="24"/>
                <w:lang w:eastAsia="zh-CN"/>
              </w:rPr>
            </w:pPr>
          </w:p>
        </w:tc>
      </w:tr>
      <w:tr w14:paraId="07AD37C7">
        <w:tblPrEx>
          <w:tblCellMar>
            <w:top w:w="0" w:type="dxa"/>
            <w:left w:w="57" w:type="dxa"/>
            <w:bottom w:w="0" w:type="dxa"/>
            <w:right w:w="57" w:type="dxa"/>
          </w:tblCellMar>
        </w:tblPrEx>
        <w:trPr>
          <w:trHeight w:val="1079" w:hRule="atLeast"/>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7D902635">
            <w:pPr>
              <w:jc w:val="center"/>
              <w:textAlignment w:val="center"/>
              <w:rPr>
                <w:rFonts w:ascii="宋体" w:hAnsi="宋体" w:cs="宋体"/>
                <w:b/>
                <w:bCs/>
                <w:sz w:val="24"/>
                <w:szCs w:val="24"/>
                <w:lang w:bidi="ar"/>
              </w:rPr>
            </w:pPr>
            <w:r>
              <w:rPr>
                <w:rFonts w:hint="eastAsia" w:ascii="宋体" w:hAnsi="宋体" w:cs="宋体"/>
                <w:sz w:val="24"/>
                <w:szCs w:val="24"/>
                <w:lang w:bidi="ar"/>
              </w:rPr>
              <w:t xml:space="preserve">1 </w:t>
            </w:r>
          </w:p>
        </w:tc>
        <w:tc>
          <w:tcPr>
            <w:tcW w:w="649" w:type="pct"/>
            <w:tcBorders>
              <w:top w:val="single" w:color="000000" w:sz="4" w:space="0"/>
              <w:left w:val="single" w:color="000000" w:sz="4" w:space="0"/>
              <w:bottom w:val="single" w:color="000000" w:sz="4" w:space="0"/>
              <w:right w:val="single" w:color="000000" w:sz="4" w:space="0"/>
            </w:tcBorders>
            <w:vAlign w:val="center"/>
          </w:tcPr>
          <w:p w14:paraId="1E16CA66">
            <w:pPr>
              <w:jc w:val="center"/>
              <w:textAlignment w:val="center"/>
              <w:rPr>
                <w:rFonts w:ascii="宋体" w:hAnsi="宋体" w:cs="宋体"/>
                <w:b/>
                <w:sz w:val="24"/>
                <w:szCs w:val="24"/>
                <w:lang w:bidi="ar"/>
              </w:rPr>
            </w:pPr>
            <w:r>
              <w:rPr>
                <w:rFonts w:hint="eastAsia" w:ascii="宋体" w:hAnsi="宋体" w:cs="宋体"/>
                <w:b/>
                <w:sz w:val="24"/>
                <w:szCs w:val="24"/>
                <w:lang w:bidi="ar"/>
              </w:rPr>
              <w:t>安全用具考位</w:t>
            </w:r>
          </w:p>
        </w:tc>
        <w:tc>
          <w:tcPr>
            <w:tcW w:w="3344" w:type="pct"/>
            <w:tcBorders>
              <w:top w:val="single" w:color="000000" w:sz="4" w:space="0"/>
              <w:left w:val="single" w:color="000000" w:sz="4" w:space="0"/>
              <w:bottom w:val="single" w:color="000000" w:sz="4" w:space="0"/>
              <w:right w:val="single" w:color="000000" w:sz="4" w:space="0"/>
            </w:tcBorders>
            <w:vAlign w:val="center"/>
          </w:tcPr>
          <w:p w14:paraId="6B5F6A5E">
            <w:pPr>
              <w:textAlignment w:val="center"/>
              <w:rPr>
                <w:rFonts w:ascii="宋体" w:hAnsi="宋体" w:cs="宋体"/>
                <w:bCs/>
                <w:sz w:val="24"/>
                <w:szCs w:val="24"/>
                <w:lang w:eastAsia="zh-CN" w:bidi="ar"/>
              </w:rPr>
            </w:pPr>
            <w:r>
              <w:rPr>
                <w:rFonts w:hint="eastAsia" w:ascii="宋体" w:hAnsi="宋体" w:cs="宋体"/>
                <w:bCs/>
                <w:sz w:val="24"/>
                <w:szCs w:val="24"/>
                <w:lang w:eastAsia="zh-CN" w:bidi="ar"/>
              </w:rPr>
              <w:t>1. 安全帽：材质，ABS；颜色，蓝色；符合现行标准《头部防护安全帽》（GB 2811）的有关要求；9顶</w:t>
            </w:r>
          </w:p>
          <w:p w14:paraId="468084A5">
            <w:pPr>
              <w:textAlignment w:val="center"/>
              <w:rPr>
                <w:rFonts w:ascii="宋体" w:hAnsi="宋体" w:cs="宋体"/>
                <w:bCs/>
                <w:sz w:val="24"/>
                <w:szCs w:val="24"/>
                <w:lang w:eastAsia="zh-CN" w:bidi="ar"/>
              </w:rPr>
            </w:pPr>
            <w:r>
              <w:rPr>
                <w:rFonts w:hint="eastAsia" w:ascii="宋体" w:hAnsi="宋体" w:cs="宋体"/>
                <w:bCs/>
                <w:sz w:val="24"/>
                <w:szCs w:val="24"/>
                <w:lang w:eastAsia="zh-CN" w:bidi="ar"/>
              </w:rPr>
              <w:t>2. 坠落悬挂用安全带：五点式安全带；材质，聚酯纤维+合金钢；安全绳长度，2米；材质，高强涤纶；符合现行标准《坠落防护安全带》（GB 6095）的有关要求；9套</w:t>
            </w:r>
          </w:p>
          <w:p w14:paraId="4B6D8861">
            <w:pPr>
              <w:textAlignment w:val="center"/>
              <w:rPr>
                <w:rFonts w:ascii="宋体" w:hAnsi="宋体" w:cs="宋体"/>
                <w:bCs/>
                <w:sz w:val="24"/>
                <w:szCs w:val="24"/>
                <w:lang w:eastAsia="zh-CN" w:bidi="ar"/>
              </w:rPr>
            </w:pPr>
            <w:r>
              <w:rPr>
                <w:rFonts w:hint="eastAsia" w:ascii="宋体" w:hAnsi="宋体" w:cs="宋体"/>
                <w:bCs/>
                <w:sz w:val="24"/>
                <w:szCs w:val="24"/>
                <w:lang w:eastAsia="zh-CN" w:bidi="ar"/>
              </w:rPr>
              <w:t>3. 安全鞋：高腰、系带、防滑；鞋码：42码、43码、44码，满足不同人员尺码需求；3.符合现行标准《足部防护 安全鞋》（GB 21148）的有关要求；9双</w:t>
            </w:r>
          </w:p>
          <w:p w14:paraId="4415D44B">
            <w:pPr>
              <w:textAlignment w:val="center"/>
              <w:rPr>
                <w:rFonts w:ascii="宋体" w:hAnsi="宋体" w:cs="宋体"/>
                <w:bCs/>
                <w:sz w:val="24"/>
                <w:szCs w:val="24"/>
                <w:lang w:eastAsia="zh-CN" w:bidi="ar"/>
              </w:rPr>
            </w:pPr>
            <w:r>
              <w:rPr>
                <w:rFonts w:hint="eastAsia" w:ascii="宋体" w:hAnsi="宋体" w:cs="宋体"/>
                <w:bCs/>
                <w:sz w:val="24"/>
                <w:szCs w:val="24"/>
                <w:lang w:eastAsia="zh-CN" w:bidi="ar"/>
              </w:rPr>
              <w:t>4. 工作服：1）材质全棉、长袖、紧口。2）L码、XL码、2XL码，满足不同人员尺码需求；9套</w:t>
            </w:r>
          </w:p>
          <w:p w14:paraId="147E2009">
            <w:pPr>
              <w:textAlignment w:val="center"/>
              <w:rPr>
                <w:rFonts w:ascii="宋体" w:hAnsi="宋体" w:cs="宋体"/>
                <w:bCs/>
                <w:sz w:val="24"/>
                <w:szCs w:val="24"/>
                <w:lang w:eastAsia="zh-CN" w:bidi="ar"/>
              </w:rPr>
            </w:pPr>
            <w:r>
              <w:rPr>
                <w:rFonts w:hint="eastAsia" w:ascii="宋体" w:hAnsi="宋体" w:cs="宋体"/>
                <w:bCs/>
                <w:sz w:val="24"/>
                <w:szCs w:val="24"/>
                <w:lang w:eastAsia="zh-CN" w:bidi="ar"/>
              </w:rPr>
              <w:t>5. 手套：棉纺、均码、中厚、耐磨；20副；</w:t>
            </w:r>
          </w:p>
          <w:p w14:paraId="459FA421">
            <w:pPr>
              <w:textAlignment w:val="center"/>
              <w:rPr>
                <w:rFonts w:ascii="宋体" w:hAnsi="宋体" w:cs="宋体"/>
                <w:bCs/>
                <w:sz w:val="24"/>
                <w:szCs w:val="24"/>
                <w:lang w:bidi="ar"/>
              </w:rPr>
            </w:pPr>
            <w:r>
              <w:rPr>
                <w:rFonts w:hint="eastAsia" w:ascii="宋体" w:hAnsi="宋体" w:cs="宋体"/>
                <w:bCs/>
                <w:sz w:val="24"/>
                <w:szCs w:val="24"/>
                <w:lang w:bidi="ar"/>
              </w:rPr>
              <w:t>6. 干扰项设备设施：</w:t>
            </w:r>
          </w:p>
          <w:p w14:paraId="18685BEF">
            <w:pPr>
              <w:numPr>
                <w:ilvl w:val="0"/>
                <w:numId w:val="1"/>
              </w:numPr>
              <w:textAlignment w:val="center"/>
              <w:rPr>
                <w:rFonts w:ascii="宋体" w:hAnsi="宋体" w:cs="宋体"/>
                <w:bCs/>
                <w:sz w:val="24"/>
                <w:szCs w:val="24"/>
                <w:lang w:eastAsia="zh-CN" w:bidi="ar"/>
              </w:rPr>
            </w:pPr>
            <w:r>
              <w:rPr>
                <w:rFonts w:hint="eastAsia" w:ascii="宋体" w:hAnsi="宋体" w:cs="宋体"/>
                <w:bCs/>
                <w:sz w:val="24"/>
                <w:szCs w:val="24"/>
                <w:lang w:eastAsia="zh-CN" w:bidi="ar"/>
              </w:rPr>
              <w:t>安全帽：非标的、过期的、缺少附件的、轻微损坏的；各1顶</w:t>
            </w:r>
          </w:p>
          <w:p w14:paraId="769BA069">
            <w:pPr>
              <w:numPr>
                <w:ilvl w:val="0"/>
                <w:numId w:val="1"/>
              </w:numPr>
              <w:textAlignment w:val="center"/>
              <w:rPr>
                <w:rFonts w:ascii="宋体" w:hAnsi="宋体" w:cs="宋体"/>
                <w:bCs/>
                <w:sz w:val="24"/>
                <w:szCs w:val="24"/>
                <w:lang w:eastAsia="zh-CN" w:bidi="ar"/>
              </w:rPr>
            </w:pPr>
            <w:r>
              <w:rPr>
                <w:rFonts w:hint="eastAsia" w:ascii="宋体" w:hAnsi="宋体" w:cs="宋体"/>
                <w:bCs/>
                <w:sz w:val="24"/>
                <w:szCs w:val="24"/>
                <w:lang w:eastAsia="zh-CN" w:bidi="ar"/>
              </w:rPr>
              <w:t>坠落悬挂用安全带：非标的、过期的、缺少附件的、轻微损坏的；各1套</w:t>
            </w:r>
          </w:p>
          <w:p w14:paraId="4B65CC03">
            <w:pPr>
              <w:numPr>
                <w:ilvl w:val="0"/>
                <w:numId w:val="1"/>
              </w:numPr>
              <w:textAlignment w:val="center"/>
              <w:rPr>
                <w:rFonts w:ascii="宋体" w:hAnsi="宋体" w:cs="宋体"/>
                <w:bCs/>
                <w:sz w:val="24"/>
                <w:szCs w:val="24"/>
                <w:lang w:eastAsia="zh-CN" w:bidi="ar"/>
              </w:rPr>
            </w:pPr>
            <w:r>
              <w:rPr>
                <w:rFonts w:hint="eastAsia" w:ascii="宋体" w:hAnsi="宋体" w:cs="宋体"/>
                <w:bCs/>
                <w:sz w:val="24"/>
                <w:szCs w:val="24"/>
                <w:lang w:eastAsia="zh-CN" w:bidi="ar"/>
              </w:rPr>
              <w:t>安全鞋：非标的、损坏的；各1双</w:t>
            </w:r>
          </w:p>
          <w:p w14:paraId="1B507046">
            <w:pPr>
              <w:textAlignment w:val="center"/>
              <w:rPr>
                <w:rFonts w:ascii="宋体" w:hAnsi="宋体" w:cs="宋体"/>
                <w:bCs/>
                <w:sz w:val="24"/>
                <w:szCs w:val="24"/>
                <w:lang w:eastAsia="zh-CN" w:bidi="ar"/>
              </w:rPr>
            </w:pPr>
            <w:r>
              <w:rPr>
                <w:rFonts w:hint="eastAsia" w:ascii="宋体" w:hAnsi="宋体" w:cs="宋体"/>
                <w:bCs/>
                <w:sz w:val="24"/>
                <w:szCs w:val="24"/>
                <w:lang w:eastAsia="zh-CN" w:bidi="ar"/>
              </w:rPr>
              <w:t>7. 器材摆放架：尺寸：≥1200*500*2000mm，白色四层货架；1个</w:t>
            </w:r>
          </w:p>
          <w:p w14:paraId="77EFF775">
            <w:pPr>
              <w:textAlignment w:val="center"/>
              <w:rPr>
                <w:rFonts w:ascii="宋体" w:hAnsi="宋体" w:cs="宋体"/>
                <w:bCs/>
                <w:sz w:val="24"/>
                <w:szCs w:val="24"/>
                <w:lang w:eastAsia="zh-CN" w:bidi="ar"/>
              </w:rPr>
            </w:pPr>
            <w:r>
              <w:rPr>
                <w:rFonts w:hint="eastAsia" w:ascii="宋体" w:hAnsi="宋体" w:cs="宋体"/>
                <w:bCs/>
                <w:sz w:val="24"/>
                <w:szCs w:val="24"/>
                <w:lang w:eastAsia="zh-CN" w:bidi="ar"/>
              </w:rPr>
              <w:t>8. 衣架：定制，满足摆放需求；1个</w:t>
            </w:r>
          </w:p>
          <w:p w14:paraId="4BF52F07">
            <w:pPr>
              <w:rPr>
                <w:rFonts w:ascii="宋体" w:hAnsi="宋体" w:cs="宋体"/>
                <w:sz w:val="24"/>
                <w:szCs w:val="24"/>
                <w:lang w:eastAsia="zh-CN"/>
              </w:rPr>
            </w:pPr>
            <w:r>
              <w:rPr>
                <w:rFonts w:hint="eastAsia" w:ascii="宋体" w:hAnsi="宋体" w:cs="宋体"/>
                <w:bCs/>
                <w:sz w:val="24"/>
                <w:szCs w:val="24"/>
                <w:lang w:eastAsia="zh-CN" w:bidi="ar"/>
              </w:rPr>
              <w:t>9.</w:t>
            </w:r>
            <w:r>
              <w:rPr>
                <w:rFonts w:hint="eastAsia" w:ascii="宋体" w:hAnsi="宋体" w:cs="宋体"/>
                <w:sz w:val="24"/>
                <w:szCs w:val="24"/>
                <w:lang w:eastAsia="zh-CN"/>
              </w:rPr>
              <w:t>AI评判系统，1套。</w:t>
            </w:r>
          </w:p>
          <w:p w14:paraId="1819EC33">
            <w:pPr>
              <w:rPr>
                <w:rFonts w:ascii="宋体" w:hAnsi="宋体" w:cs="宋体"/>
                <w:sz w:val="24"/>
                <w:szCs w:val="24"/>
                <w:lang w:eastAsia="zh-CN"/>
              </w:rPr>
            </w:pPr>
            <w:r>
              <w:rPr>
                <w:rFonts w:hint="eastAsia" w:ascii="宋体" w:hAnsi="宋体" w:cs="宋体"/>
                <w:sz w:val="24"/>
                <w:szCs w:val="24"/>
                <w:lang w:eastAsia="zh-CN"/>
              </w:rPr>
              <w:t>（1）配置要求：</w:t>
            </w:r>
          </w:p>
          <w:p w14:paraId="35870D09">
            <w:pPr>
              <w:rPr>
                <w:rFonts w:ascii="宋体" w:hAnsi="宋体" w:cs="宋体"/>
                <w:sz w:val="24"/>
                <w:szCs w:val="24"/>
                <w:lang w:eastAsia="zh-CN"/>
              </w:rPr>
            </w:pPr>
            <w:r>
              <w:rPr>
                <w:rFonts w:hint="eastAsia" w:ascii="宋体" w:hAnsi="宋体" w:cs="宋体"/>
                <w:sz w:val="24"/>
                <w:szCs w:val="24"/>
                <w:lang w:eastAsia="zh-CN"/>
              </w:rPr>
              <w:t>1）AI摄像头1套：像素：≥400万；支持红外；支持拾音；</w:t>
            </w:r>
          </w:p>
          <w:p w14:paraId="190BE811">
            <w:pPr>
              <w:rPr>
                <w:rFonts w:ascii="宋体" w:hAnsi="宋体" w:cs="宋体"/>
                <w:sz w:val="24"/>
                <w:szCs w:val="24"/>
                <w:lang w:eastAsia="zh-CN"/>
              </w:rPr>
            </w:pPr>
            <w:r>
              <w:rPr>
                <w:rFonts w:hint="eastAsia" w:ascii="宋体" w:hAnsi="宋体" w:cs="宋体"/>
                <w:sz w:val="24"/>
                <w:szCs w:val="24"/>
                <w:lang w:eastAsia="zh-CN"/>
              </w:rPr>
              <w:t xml:space="preserve">2）交换机1套： </w:t>
            </w:r>
          </w:p>
          <w:p w14:paraId="78D286D3">
            <w:pPr>
              <w:rPr>
                <w:rFonts w:ascii="宋体" w:hAnsi="宋体" w:cs="宋体"/>
                <w:sz w:val="24"/>
                <w:szCs w:val="24"/>
                <w:lang w:eastAsia="zh-CN"/>
              </w:rPr>
            </w:pPr>
            <w:r>
              <w:rPr>
                <w:rFonts w:hint="eastAsia" w:ascii="宋体" w:hAnsi="宋体" w:cs="宋体"/>
                <w:sz w:val="24"/>
                <w:szCs w:val="24"/>
                <w:lang w:eastAsia="zh-CN"/>
              </w:rPr>
              <w:t>3）辅助考评终端1套：</w:t>
            </w:r>
          </w:p>
          <w:p w14:paraId="3F8B44C3">
            <w:pPr>
              <w:rPr>
                <w:rFonts w:ascii="宋体" w:hAnsi="宋体" w:cs="宋体"/>
                <w:sz w:val="24"/>
                <w:szCs w:val="24"/>
              </w:rPr>
            </w:pPr>
            <w:r>
              <w:rPr>
                <w:rFonts w:hint="eastAsia" w:ascii="宋体" w:hAnsi="宋体" w:cs="宋体"/>
                <w:sz w:val="24"/>
                <w:szCs w:val="24"/>
              </w:rPr>
              <w:t>①　屏幕尺寸≥23.8寸，分辨率≥1920×1080；</w:t>
            </w:r>
          </w:p>
          <w:p w14:paraId="5CD9CD45">
            <w:pPr>
              <w:rPr>
                <w:rFonts w:ascii="宋体" w:hAnsi="宋体" w:cs="宋体"/>
                <w:sz w:val="24"/>
                <w:szCs w:val="24"/>
                <w:lang w:eastAsia="zh-CN"/>
              </w:rPr>
            </w:pPr>
            <w:r>
              <w:rPr>
                <w:rFonts w:hint="eastAsia" w:ascii="宋体" w:hAnsi="宋体" w:cs="宋体"/>
                <w:sz w:val="24"/>
                <w:szCs w:val="24"/>
                <w:lang w:eastAsia="zh-CN"/>
              </w:rPr>
              <w:t>②　处理器≥I3 12100 主频3.3GHZ；</w:t>
            </w:r>
          </w:p>
          <w:p w14:paraId="2AA4C781">
            <w:pPr>
              <w:rPr>
                <w:rFonts w:ascii="宋体" w:hAnsi="宋体" w:cs="宋体"/>
                <w:sz w:val="24"/>
                <w:szCs w:val="24"/>
              </w:rPr>
            </w:pPr>
            <w:r>
              <w:rPr>
                <w:rFonts w:hint="eastAsia" w:ascii="宋体" w:hAnsi="宋体" w:cs="宋体"/>
                <w:sz w:val="24"/>
                <w:szCs w:val="24"/>
              </w:rPr>
              <w:t>③　内存≥8GB DDR4 ；</w:t>
            </w:r>
          </w:p>
          <w:p w14:paraId="0E8667DF">
            <w:pPr>
              <w:rPr>
                <w:rFonts w:ascii="宋体" w:hAnsi="宋体" w:cs="宋体"/>
                <w:sz w:val="24"/>
                <w:szCs w:val="24"/>
              </w:rPr>
            </w:pPr>
            <w:r>
              <w:rPr>
                <w:rFonts w:hint="eastAsia" w:ascii="宋体" w:hAnsi="宋体" w:cs="宋体"/>
                <w:sz w:val="24"/>
                <w:szCs w:val="24"/>
              </w:rPr>
              <w:t xml:space="preserve">④　硬盘≥512G SSD；  </w:t>
            </w:r>
          </w:p>
          <w:p w14:paraId="554B9ED7">
            <w:pPr>
              <w:rPr>
                <w:rFonts w:ascii="宋体" w:hAnsi="宋体" w:cs="宋体"/>
                <w:sz w:val="24"/>
                <w:szCs w:val="24"/>
              </w:rPr>
            </w:pPr>
            <w:r>
              <w:rPr>
                <w:rFonts w:hint="eastAsia" w:ascii="宋体" w:hAnsi="宋体" w:cs="宋体"/>
                <w:sz w:val="24"/>
                <w:szCs w:val="24"/>
              </w:rPr>
              <w:t>⑤　网卡：集成10M/100M/1000M千兆以太网络控制器；</w:t>
            </w:r>
          </w:p>
          <w:p w14:paraId="51198D39">
            <w:pPr>
              <w:rPr>
                <w:rFonts w:ascii="宋体" w:hAnsi="宋体" w:cs="宋体"/>
                <w:sz w:val="24"/>
                <w:szCs w:val="24"/>
                <w:lang w:eastAsia="zh-CN"/>
              </w:rPr>
            </w:pPr>
            <w:r>
              <w:rPr>
                <w:rFonts w:hint="eastAsia" w:ascii="宋体" w:hAnsi="宋体" w:cs="宋体"/>
                <w:sz w:val="24"/>
                <w:szCs w:val="24"/>
                <w:lang w:eastAsia="zh-CN"/>
              </w:rPr>
              <w:t>⑥　无线：2.4G /5G无线WIFI模块，支持蓝牙；</w:t>
            </w:r>
          </w:p>
          <w:p w14:paraId="5C4BABDB">
            <w:pPr>
              <w:rPr>
                <w:rFonts w:ascii="宋体" w:hAnsi="宋体" w:cs="宋体"/>
                <w:sz w:val="24"/>
                <w:szCs w:val="24"/>
                <w:lang w:eastAsia="zh-CN"/>
              </w:rPr>
            </w:pPr>
            <w:r>
              <w:rPr>
                <w:rFonts w:hint="eastAsia" w:ascii="宋体" w:hAnsi="宋体" w:cs="宋体"/>
                <w:sz w:val="24"/>
                <w:szCs w:val="24"/>
                <w:lang w:eastAsia="zh-CN"/>
              </w:rPr>
              <w:t>⑦　摄像头：300W按压式摄像头，支持麦克风功能；</w:t>
            </w:r>
          </w:p>
          <w:p w14:paraId="5E0CDCD4">
            <w:pPr>
              <w:rPr>
                <w:rFonts w:ascii="宋体" w:hAnsi="宋体" w:cs="宋体"/>
                <w:sz w:val="24"/>
                <w:szCs w:val="24"/>
                <w:lang w:eastAsia="zh-CN"/>
              </w:rPr>
            </w:pPr>
            <w:r>
              <w:rPr>
                <w:rFonts w:hint="eastAsia" w:ascii="宋体" w:hAnsi="宋体" w:cs="宋体"/>
                <w:sz w:val="24"/>
                <w:szCs w:val="24"/>
                <w:lang w:eastAsia="zh-CN"/>
              </w:rPr>
              <w:t>⑧　喇叭：4欧3W*2；</w:t>
            </w:r>
          </w:p>
          <w:p w14:paraId="2E809CEA">
            <w:pPr>
              <w:rPr>
                <w:rFonts w:ascii="宋体" w:hAnsi="宋体" w:cs="宋体"/>
                <w:sz w:val="24"/>
                <w:szCs w:val="24"/>
                <w:lang w:eastAsia="zh-CN"/>
              </w:rPr>
            </w:pPr>
            <w:r>
              <w:rPr>
                <w:rFonts w:hint="eastAsia" w:ascii="宋体" w:hAnsi="宋体" w:cs="宋体"/>
                <w:sz w:val="24"/>
                <w:szCs w:val="24"/>
                <w:lang w:eastAsia="zh-CN"/>
              </w:rPr>
              <w:t>⑨　适配器:120W 19V/6.32；</w:t>
            </w:r>
          </w:p>
          <w:p w14:paraId="17108611">
            <w:pPr>
              <w:rPr>
                <w:rFonts w:ascii="宋体" w:hAnsi="宋体" w:cs="宋体"/>
                <w:sz w:val="24"/>
                <w:szCs w:val="24"/>
                <w:lang w:eastAsia="zh-CN"/>
              </w:rPr>
            </w:pP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 10 \* GB3 \* MERGEFORMAT </w:instrText>
            </w:r>
            <w:r>
              <w:rPr>
                <w:rFonts w:hint="eastAsia" w:ascii="宋体" w:hAnsi="宋体" w:cs="宋体"/>
                <w:sz w:val="24"/>
                <w:szCs w:val="24"/>
                <w:lang w:eastAsia="zh-CN"/>
              </w:rPr>
              <w:fldChar w:fldCharType="separate"/>
            </w:r>
            <w:r>
              <w:rPr>
                <w:lang w:eastAsia="zh-CN"/>
              </w:rPr>
              <w:t>⑩</w:t>
            </w:r>
            <w:r>
              <w:rPr>
                <w:rFonts w:hint="eastAsia" w:ascii="宋体" w:hAnsi="宋体" w:cs="宋体"/>
                <w:sz w:val="24"/>
                <w:szCs w:val="24"/>
                <w:lang w:eastAsia="zh-CN"/>
              </w:rPr>
              <w:fldChar w:fldCharType="end"/>
            </w:r>
            <w:r>
              <w:rPr>
                <w:rFonts w:hint="eastAsia" w:ascii="宋体" w:hAnsi="宋体" w:cs="宋体"/>
                <w:sz w:val="24"/>
                <w:szCs w:val="24"/>
                <w:lang w:eastAsia="zh-CN"/>
              </w:rPr>
              <w:t>功能按键：电源开关；</w:t>
            </w:r>
          </w:p>
          <w:p w14:paraId="6FF3F178">
            <w:pPr>
              <w:rPr>
                <w:rFonts w:ascii="宋体" w:hAnsi="宋体" w:cs="宋体"/>
                <w:sz w:val="24"/>
                <w:szCs w:val="24"/>
                <w:lang w:eastAsia="zh-CN"/>
              </w:rPr>
            </w:pPr>
            <w:r>
              <w:rPr>
                <w:rFonts w:hint="eastAsia" w:ascii="宋体" w:hAnsi="宋体" w:cs="宋体"/>
                <w:sz w:val="24"/>
                <w:szCs w:val="24"/>
                <w:lang w:eastAsia="zh-CN"/>
              </w:rPr>
              <w:t>11.安装方式：壁挂或落地。</w:t>
            </w:r>
          </w:p>
          <w:p w14:paraId="7C838ABE">
            <w:pPr>
              <w:rPr>
                <w:rFonts w:ascii="宋体" w:hAnsi="宋体" w:cs="宋体"/>
                <w:sz w:val="24"/>
                <w:szCs w:val="24"/>
                <w:lang w:eastAsia="zh-CN"/>
              </w:rPr>
            </w:pPr>
            <w:r>
              <w:rPr>
                <w:rFonts w:hint="eastAsia" w:ascii="宋体" w:hAnsi="宋体" w:cs="宋体"/>
                <w:sz w:val="24"/>
                <w:szCs w:val="24"/>
                <w:lang w:eastAsia="zh-CN"/>
              </w:rPr>
              <w:t>（2）功能参数：</w:t>
            </w:r>
          </w:p>
          <w:p w14:paraId="5D6E887E">
            <w:pPr>
              <w:rPr>
                <w:rFonts w:ascii="宋体" w:hAnsi="宋体" w:cs="宋体"/>
                <w:sz w:val="24"/>
                <w:szCs w:val="24"/>
                <w:lang w:eastAsia="zh-CN"/>
              </w:rPr>
            </w:pPr>
            <w:r>
              <w:rPr>
                <w:rFonts w:hint="eastAsia" w:ascii="宋体" w:hAnsi="宋体" w:cs="宋体"/>
                <w:sz w:val="24"/>
                <w:szCs w:val="24"/>
                <w:lang w:eastAsia="zh-CN"/>
              </w:rPr>
              <w:t>1）具备安全用具图像识别功能：通过摄像头实时采集作业场景视频流，利用深度学习算法对画面中的人员进行检测，并精准识别个人防护装备的穿戴状态，包括安全帽、工作服、安全带、安全鞋的正确穿戴；</w:t>
            </w:r>
          </w:p>
          <w:p w14:paraId="74773225">
            <w:pPr>
              <w:rPr>
                <w:rFonts w:ascii="宋体" w:hAnsi="宋体" w:cs="宋体"/>
                <w:sz w:val="24"/>
                <w:szCs w:val="24"/>
                <w:lang w:eastAsia="zh-CN"/>
              </w:rPr>
            </w:pPr>
            <w:r>
              <w:rPr>
                <w:rFonts w:hint="eastAsia" w:ascii="宋体" w:hAnsi="宋体" w:cs="宋体"/>
                <w:sz w:val="24"/>
                <w:szCs w:val="24"/>
                <w:lang w:eastAsia="zh-CN"/>
              </w:rPr>
              <w:t>2）人脸认证功能：辅助考评终端智能获取信息采集系统中的考生信息数据，根据已获取的数据进行人脸认证，判断是否为当前人员考试</w:t>
            </w:r>
            <w:r>
              <w:rPr>
                <w:rFonts w:hint="eastAsia" w:ascii="宋体" w:hAnsi="宋体" w:eastAsia="宋体" w:cs="宋体"/>
                <w:sz w:val="24"/>
                <w:szCs w:val="24"/>
                <w:lang w:eastAsia="zh-CN"/>
              </w:rPr>
              <w:t>，在</w:t>
            </w:r>
            <w:r>
              <w:rPr>
                <w:rFonts w:hint="eastAsia" w:ascii="宋体" w:hAnsi="宋体" w:cs="宋体"/>
                <w:sz w:val="24"/>
                <w:szCs w:val="24"/>
                <w:lang w:eastAsia="zh-CN"/>
              </w:rPr>
              <w:t>认证通过后界面中显示该考生身份信息，且可开始考试；认证不成功系统也将给予考生“认证异常”提醒；</w:t>
            </w:r>
          </w:p>
          <w:p w14:paraId="1BCBB69F">
            <w:pPr>
              <w:rPr>
                <w:rFonts w:ascii="宋体" w:hAnsi="宋体" w:cs="宋体"/>
                <w:sz w:val="24"/>
                <w:szCs w:val="24"/>
                <w:lang w:eastAsia="zh-CN"/>
              </w:rPr>
            </w:pPr>
            <w:r>
              <w:rPr>
                <w:rFonts w:hint="eastAsia" w:ascii="宋体" w:hAnsi="宋体" w:cs="宋体"/>
                <w:sz w:val="24"/>
                <w:szCs w:val="24"/>
                <w:lang w:eastAsia="zh-CN"/>
              </w:rPr>
              <w:t>3）AI检测看板功能：考试过程中的人脸认证识别画面、检测画面均实时呈现在辅助考评终端上，直观</w:t>
            </w:r>
            <w:r>
              <w:rPr>
                <w:rFonts w:hint="eastAsia" w:ascii="宋体" w:hAnsi="宋体" w:eastAsia="宋体" w:cs="宋体"/>
                <w:sz w:val="24"/>
                <w:szCs w:val="24"/>
                <w:lang w:eastAsia="zh-CN"/>
              </w:rPr>
              <w:t>地</w:t>
            </w:r>
            <w:r>
              <w:rPr>
                <w:rFonts w:hint="eastAsia" w:ascii="宋体" w:hAnsi="宋体" w:cs="宋体"/>
                <w:sz w:val="24"/>
                <w:szCs w:val="24"/>
                <w:lang w:eastAsia="zh-CN"/>
              </w:rPr>
              <w:t>呈现考试全过程的检测情况；</w:t>
            </w:r>
          </w:p>
          <w:p w14:paraId="7129AAEE">
            <w:pPr>
              <w:rPr>
                <w:rFonts w:ascii="宋体" w:hAnsi="宋体" w:cs="宋体"/>
                <w:sz w:val="24"/>
                <w:szCs w:val="24"/>
                <w:lang w:eastAsia="zh-CN"/>
              </w:rPr>
            </w:pPr>
            <w:r>
              <w:rPr>
                <w:rFonts w:hint="eastAsia" w:ascii="宋体" w:hAnsi="宋体" w:cs="宋体"/>
                <w:sz w:val="24"/>
                <w:szCs w:val="24"/>
                <w:lang w:eastAsia="zh-CN"/>
              </w:rPr>
              <w:t>4）考试信息显示功能：辅助考评终端获取当前考生的考试信息，包含试卷、考试时长等，考生可根据考试信息展开考试操作；</w:t>
            </w:r>
          </w:p>
          <w:p w14:paraId="668F5D00">
            <w:pPr>
              <w:rPr>
                <w:rFonts w:ascii="宋体" w:hAnsi="宋体" w:cs="宋体"/>
                <w:sz w:val="24"/>
                <w:szCs w:val="24"/>
                <w:lang w:eastAsia="zh-CN"/>
              </w:rPr>
            </w:pPr>
            <w:r>
              <w:rPr>
                <w:rFonts w:hint="eastAsia" w:ascii="宋体" w:hAnsi="宋体" w:cs="宋体"/>
                <w:sz w:val="24"/>
                <w:szCs w:val="24"/>
                <w:lang w:eastAsia="zh-CN"/>
              </w:rPr>
              <w:t>5）自动计时功能：考生正式开始考试后，辅助考评终端将自动开始计时，并呈现在界面中，考生可随时观看，若考生操作超时，系统将自动结束该考生考试，将考试情况记录并反馈至管理中心；</w:t>
            </w:r>
          </w:p>
          <w:p w14:paraId="24EFC29C">
            <w:pPr>
              <w:textAlignment w:val="center"/>
              <w:rPr>
                <w:rFonts w:ascii="宋体" w:hAnsi="宋体" w:cs="宋体"/>
                <w:sz w:val="24"/>
                <w:szCs w:val="24"/>
                <w:lang w:eastAsia="zh-CN"/>
              </w:rPr>
            </w:pPr>
            <w:r>
              <w:rPr>
                <w:rFonts w:hint="eastAsia" w:ascii="宋体" w:hAnsi="宋体" w:cs="宋体"/>
                <w:sz w:val="24"/>
                <w:szCs w:val="24"/>
                <w:lang w:eastAsia="zh-CN"/>
              </w:rPr>
              <w:t>6）数据互联互通：辅助考评终端可作为实操考场设备数据传输与转接的媒介，将实操设备操作数据、实操设备运行数据、管理中心考试信息与成绩信息等多端口信息实时记录并稳定传输。</w:t>
            </w:r>
          </w:p>
        </w:tc>
        <w:tc>
          <w:tcPr>
            <w:tcW w:w="261" w:type="pct"/>
            <w:tcBorders>
              <w:top w:val="single" w:color="000000" w:sz="4" w:space="0"/>
              <w:left w:val="single" w:color="000000" w:sz="4" w:space="0"/>
              <w:bottom w:val="single" w:color="000000" w:sz="4" w:space="0"/>
              <w:right w:val="single" w:color="000000" w:sz="4" w:space="0"/>
            </w:tcBorders>
            <w:vAlign w:val="center"/>
          </w:tcPr>
          <w:p w14:paraId="1D09ACF2">
            <w:pPr>
              <w:jc w:val="center"/>
              <w:textAlignment w:val="center"/>
              <w:rPr>
                <w:rFonts w:ascii="宋体" w:hAnsi="宋体" w:cs="宋体"/>
                <w:bCs/>
                <w:sz w:val="24"/>
                <w:szCs w:val="24"/>
                <w:lang w:bidi="ar"/>
              </w:rPr>
            </w:pPr>
            <w:r>
              <w:rPr>
                <w:rFonts w:hint="eastAsia" w:ascii="宋体" w:hAnsi="宋体" w:cs="宋体"/>
                <w:bCs/>
                <w:sz w:val="24"/>
                <w:szCs w:val="24"/>
                <w:lang w:bidi="ar"/>
              </w:rPr>
              <w:t>1</w:t>
            </w:r>
          </w:p>
        </w:tc>
        <w:tc>
          <w:tcPr>
            <w:tcW w:w="293" w:type="pct"/>
            <w:tcBorders>
              <w:top w:val="single" w:color="000000" w:sz="4" w:space="0"/>
              <w:left w:val="single" w:color="000000" w:sz="4" w:space="0"/>
              <w:bottom w:val="single" w:color="000000" w:sz="4" w:space="0"/>
              <w:right w:val="single" w:color="000000" w:sz="4" w:space="0"/>
            </w:tcBorders>
            <w:vAlign w:val="center"/>
          </w:tcPr>
          <w:p w14:paraId="173C8454">
            <w:pPr>
              <w:jc w:val="center"/>
              <w:textAlignment w:val="center"/>
              <w:rPr>
                <w:rFonts w:ascii="宋体" w:hAnsi="宋体" w:cs="宋体"/>
                <w:bCs/>
                <w:sz w:val="24"/>
                <w:szCs w:val="24"/>
                <w:lang w:bidi="ar"/>
              </w:rPr>
            </w:pPr>
            <w:r>
              <w:rPr>
                <w:rFonts w:hint="eastAsia" w:ascii="宋体" w:hAnsi="宋体" w:cs="宋体"/>
                <w:bCs/>
                <w:sz w:val="24"/>
                <w:szCs w:val="24"/>
                <w:lang w:bidi="ar"/>
              </w:rPr>
              <w:t>套</w:t>
            </w:r>
          </w:p>
        </w:tc>
      </w:tr>
      <w:tr w14:paraId="5B56A010">
        <w:tblPrEx>
          <w:tblCellMar>
            <w:top w:w="0" w:type="dxa"/>
            <w:left w:w="57" w:type="dxa"/>
            <w:bottom w:w="0" w:type="dxa"/>
            <w:right w:w="57" w:type="dxa"/>
          </w:tblCellMar>
        </w:tblPrEx>
        <w:trPr>
          <w:trHeight w:val="1210" w:hRule="atLeast"/>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1B4175AF">
            <w:pPr>
              <w:jc w:val="center"/>
              <w:textAlignment w:val="center"/>
              <w:rPr>
                <w:rFonts w:ascii="宋体" w:hAnsi="宋体" w:cs="宋体"/>
                <w:sz w:val="24"/>
                <w:szCs w:val="24"/>
                <w:lang w:bidi="ar"/>
              </w:rPr>
            </w:pPr>
            <w:r>
              <w:rPr>
                <w:rFonts w:hint="eastAsia" w:ascii="宋体" w:hAnsi="宋体" w:cs="宋体"/>
                <w:sz w:val="24"/>
                <w:szCs w:val="24"/>
                <w:lang w:bidi="ar"/>
              </w:rPr>
              <w:t>2</w:t>
            </w:r>
          </w:p>
        </w:tc>
        <w:tc>
          <w:tcPr>
            <w:tcW w:w="649" w:type="pct"/>
            <w:tcBorders>
              <w:top w:val="single" w:color="000000" w:sz="4" w:space="0"/>
              <w:left w:val="single" w:color="000000" w:sz="4" w:space="0"/>
              <w:bottom w:val="single" w:color="000000" w:sz="4" w:space="0"/>
              <w:right w:val="single" w:color="000000" w:sz="4" w:space="0"/>
            </w:tcBorders>
            <w:vAlign w:val="center"/>
          </w:tcPr>
          <w:p w14:paraId="394C6A61">
            <w:pPr>
              <w:jc w:val="center"/>
              <w:textAlignment w:val="center"/>
              <w:rPr>
                <w:rFonts w:ascii="宋体" w:hAnsi="宋体" w:cs="宋体"/>
                <w:b/>
                <w:bCs/>
                <w:sz w:val="24"/>
                <w:szCs w:val="24"/>
              </w:rPr>
            </w:pPr>
            <w:r>
              <w:rPr>
                <w:rFonts w:hint="eastAsia" w:ascii="宋体" w:hAnsi="宋体" w:cs="宋体"/>
                <w:b/>
                <w:bCs/>
                <w:sz w:val="24"/>
                <w:szCs w:val="24"/>
              </w:rPr>
              <w:t>零部件判废考位</w:t>
            </w:r>
          </w:p>
        </w:tc>
        <w:tc>
          <w:tcPr>
            <w:tcW w:w="3344" w:type="pct"/>
            <w:tcBorders>
              <w:top w:val="single" w:color="000000" w:sz="4" w:space="0"/>
              <w:left w:val="single" w:color="000000" w:sz="4" w:space="0"/>
              <w:bottom w:val="single" w:color="000000" w:sz="4" w:space="0"/>
              <w:right w:val="single" w:color="000000" w:sz="4" w:space="0"/>
            </w:tcBorders>
            <w:vAlign w:val="center"/>
          </w:tcPr>
          <w:p w14:paraId="4399E0BB">
            <w:pPr>
              <w:textAlignment w:val="center"/>
              <w:rPr>
                <w:rFonts w:ascii="宋体" w:hAnsi="宋体" w:cs="宋体"/>
                <w:sz w:val="24"/>
                <w:szCs w:val="24"/>
                <w:lang w:eastAsia="zh-CN"/>
              </w:rPr>
            </w:pPr>
            <w:r>
              <w:rPr>
                <w:rFonts w:hint="eastAsia" w:ascii="宋体" w:hAnsi="宋体" w:cs="宋体"/>
                <w:sz w:val="24"/>
                <w:szCs w:val="24"/>
                <w:lang w:eastAsia="zh-CN"/>
              </w:rPr>
              <w:t>1. 有问题的钢管：变形、锈蚀的钢管；各1根</w:t>
            </w:r>
          </w:p>
          <w:p w14:paraId="014F4971">
            <w:pPr>
              <w:textAlignment w:val="center"/>
              <w:rPr>
                <w:rFonts w:ascii="宋体" w:hAnsi="宋体" w:cs="宋体"/>
                <w:sz w:val="24"/>
                <w:szCs w:val="24"/>
                <w:lang w:eastAsia="zh-CN"/>
              </w:rPr>
            </w:pPr>
            <w:r>
              <w:rPr>
                <w:rFonts w:hint="eastAsia" w:ascii="宋体" w:hAnsi="宋体" w:cs="宋体"/>
                <w:sz w:val="24"/>
                <w:szCs w:val="24"/>
                <w:lang w:eastAsia="zh-CN"/>
              </w:rPr>
              <w:t>2. 有问题的扣件：有裂纹的扣件；1个</w:t>
            </w:r>
          </w:p>
          <w:p w14:paraId="59C12FEB">
            <w:pPr>
              <w:textAlignment w:val="center"/>
              <w:rPr>
                <w:rFonts w:ascii="宋体" w:hAnsi="宋体" w:cs="宋体"/>
                <w:sz w:val="24"/>
                <w:szCs w:val="24"/>
                <w:lang w:eastAsia="zh-CN"/>
              </w:rPr>
            </w:pPr>
            <w:r>
              <w:rPr>
                <w:rFonts w:hint="eastAsia" w:ascii="宋体" w:hAnsi="宋体" w:cs="宋体"/>
                <w:sz w:val="24"/>
                <w:szCs w:val="24"/>
                <w:lang w:eastAsia="zh-CN"/>
              </w:rPr>
              <w:t>3. 有问题的安全网：破损、超过使用年限的安全网；各1套</w:t>
            </w:r>
          </w:p>
          <w:p w14:paraId="6358293B">
            <w:pPr>
              <w:textAlignment w:val="center"/>
              <w:rPr>
                <w:rFonts w:ascii="宋体" w:hAnsi="宋体" w:cs="宋体"/>
                <w:sz w:val="24"/>
                <w:szCs w:val="24"/>
                <w:lang w:eastAsia="zh-CN"/>
              </w:rPr>
            </w:pPr>
            <w:r>
              <w:rPr>
                <w:rFonts w:hint="eastAsia" w:ascii="宋体" w:hAnsi="宋体" w:cs="宋体"/>
                <w:sz w:val="24"/>
                <w:szCs w:val="24"/>
                <w:lang w:eastAsia="zh-CN"/>
              </w:rPr>
              <w:t>4. 有问题的金属垫板：开裂；1个</w:t>
            </w:r>
          </w:p>
          <w:p w14:paraId="4832A017">
            <w:pPr>
              <w:textAlignment w:val="center"/>
              <w:rPr>
                <w:rFonts w:ascii="宋体" w:hAnsi="宋体" w:cs="宋体"/>
                <w:sz w:val="24"/>
                <w:szCs w:val="24"/>
                <w:lang w:eastAsia="zh-CN"/>
              </w:rPr>
            </w:pPr>
            <w:r>
              <w:rPr>
                <w:rFonts w:hint="eastAsia" w:ascii="宋体" w:hAnsi="宋体" w:cs="宋体"/>
                <w:sz w:val="24"/>
                <w:szCs w:val="24"/>
                <w:lang w:eastAsia="zh-CN"/>
              </w:rPr>
              <w:t>5. 有问题的底座：开裂、弯曲变形的底座；各1个</w:t>
            </w:r>
          </w:p>
          <w:p w14:paraId="59345C29">
            <w:pPr>
              <w:textAlignment w:val="center"/>
              <w:rPr>
                <w:rFonts w:ascii="宋体" w:hAnsi="宋体" w:cs="宋体"/>
                <w:sz w:val="24"/>
                <w:szCs w:val="24"/>
                <w:lang w:eastAsia="zh-CN"/>
              </w:rPr>
            </w:pPr>
            <w:r>
              <w:rPr>
                <w:rFonts w:hint="eastAsia" w:ascii="宋体" w:hAnsi="宋体" w:cs="宋体"/>
                <w:sz w:val="24"/>
                <w:szCs w:val="24"/>
                <w:lang w:eastAsia="zh-CN"/>
              </w:rPr>
              <w:t>6. 有问题的挡脚板：变形、破损的挡脚板；各1个</w:t>
            </w:r>
          </w:p>
          <w:p w14:paraId="48C06783">
            <w:pPr>
              <w:textAlignment w:val="center"/>
              <w:rPr>
                <w:rFonts w:ascii="宋体" w:hAnsi="宋体" w:cs="宋体"/>
                <w:sz w:val="24"/>
                <w:szCs w:val="24"/>
                <w:lang w:eastAsia="zh-CN"/>
              </w:rPr>
            </w:pPr>
            <w:r>
              <w:rPr>
                <w:rFonts w:hint="eastAsia" w:ascii="宋体" w:hAnsi="宋体" w:cs="宋体"/>
                <w:sz w:val="24"/>
                <w:szCs w:val="24"/>
                <w:lang w:eastAsia="zh-CN"/>
              </w:rPr>
              <w:t>7. 有问题的脚手板：破损、锈蚀的脚手板；1个</w:t>
            </w:r>
          </w:p>
          <w:p w14:paraId="184FE588">
            <w:pPr>
              <w:rPr>
                <w:rFonts w:ascii="宋体" w:hAnsi="宋体" w:cs="宋体"/>
                <w:sz w:val="24"/>
                <w:szCs w:val="24"/>
                <w:lang w:eastAsia="zh-CN"/>
              </w:rPr>
            </w:pPr>
            <w:r>
              <w:rPr>
                <w:rFonts w:hint="eastAsia" w:ascii="宋体" w:hAnsi="宋体" w:cs="宋体"/>
                <w:sz w:val="24"/>
                <w:szCs w:val="24"/>
                <w:lang w:eastAsia="zh-CN"/>
              </w:rPr>
              <w:t>8.AI评判系统，1套。</w:t>
            </w:r>
          </w:p>
          <w:p w14:paraId="4C255D2F">
            <w:pPr>
              <w:rPr>
                <w:rFonts w:ascii="宋体" w:hAnsi="宋体" w:cs="宋体"/>
                <w:sz w:val="24"/>
                <w:szCs w:val="24"/>
                <w:lang w:eastAsia="zh-CN"/>
              </w:rPr>
            </w:pPr>
            <w:r>
              <w:rPr>
                <w:rFonts w:hint="eastAsia" w:ascii="宋体" w:hAnsi="宋体" w:cs="宋体"/>
                <w:sz w:val="24"/>
                <w:szCs w:val="24"/>
                <w:lang w:eastAsia="zh-CN"/>
              </w:rPr>
              <w:t>（1）配置要求：</w:t>
            </w:r>
          </w:p>
          <w:p w14:paraId="5074B88D">
            <w:pPr>
              <w:rPr>
                <w:rFonts w:ascii="宋体" w:hAnsi="宋体" w:cs="宋体"/>
                <w:sz w:val="24"/>
                <w:szCs w:val="24"/>
              </w:rPr>
            </w:pPr>
            <w:r>
              <w:rPr>
                <w:rFonts w:hint="eastAsia" w:ascii="宋体" w:hAnsi="宋体" w:cs="宋体"/>
                <w:sz w:val="24"/>
                <w:szCs w:val="24"/>
              </w:rPr>
              <w:t>①　屏幕尺寸≥23.8寸，分辨率≥1920×1080；</w:t>
            </w:r>
          </w:p>
          <w:p w14:paraId="28D8E951">
            <w:pPr>
              <w:rPr>
                <w:rFonts w:ascii="宋体" w:hAnsi="宋体" w:cs="宋体"/>
                <w:sz w:val="24"/>
                <w:szCs w:val="24"/>
                <w:lang w:eastAsia="zh-CN"/>
              </w:rPr>
            </w:pPr>
            <w:r>
              <w:rPr>
                <w:rFonts w:hint="eastAsia" w:ascii="宋体" w:hAnsi="宋体" w:cs="宋体"/>
                <w:sz w:val="24"/>
                <w:szCs w:val="24"/>
                <w:lang w:eastAsia="zh-CN"/>
              </w:rPr>
              <w:t>②　处理器≥I3 12100 主频3.3GHZ；</w:t>
            </w:r>
          </w:p>
          <w:p w14:paraId="247B9814">
            <w:pPr>
              <w:rPr>
                <w:rFonts w:ascii="宋体" w:hAnsi="宋体" w:cs="宋体"/>
                <w:sz w:val="24"/>
                <w:szCs w:val="24"/>
              </w:rPr>
            </w:pPr>
            <w:r>
              <w:rPr>
                <w:rFonts w:hint="eastAsia" w:ascii="宋体" w:hAnsi="宋体" w:cs="宋体"/>
                <w:sz w:val="24"/>
                <w:szCs w:val="24"/>
              </w:rPr>
              <w:t>③　内存≥8GB DDR4 ；</w:t>
            </w:r>
          </w:p>
          <w:p w14:paraId="3485EDF7">
            <w:pPr>
              <w:rPr>
                <w:rFonts w:ascii="宋体" w:hAnsi="宋体" w:cs="宋体"/>
                <w:sz w:val="24"/>
                <w:szCs w:val="24"/>
              </w:rPr>
            </w:pPr>
            <w:r>
              <w:rPr>
                <w:rFonts w:hint="eastAsia" w:ascii="宋体" w:hAnsi="宋体" w:cs="宋体"/>
                <w:sz w:val="24"/>
                <w:szCs w:val="24"/>
              </w:rPr>
              <w:t xml:space="preserve">④　硬盘≥512G SSD；  </w:t>
            </w:r>
          </w:p>
          <w:p w14:paraId="1106E723">
            <w:pPr>
              <w:rPr>
                <w:rFonts w:ascii="宋体" w:hAnsi="宋体" w:cs="宋体"/>
                <w:sz w:val="24"/>
                <w:szCs w:val="24"/>
              </w:rPr>
            </w:pPr>
            <w:r>
              <w:rPr>
                <w:rFonts w:hint="eastAsia" w:ascii="宋体" w:hAnsi="宋体" w:cs="宋体"/>
                <w:sz w:val="24"/>
                <w:szCs w:val="24"/>
              </w:rPr>
              <w:t>⑤　网卡：集成10M/100M/1000M千兆以太网络控制器；</w:t>
            </w:r>
          </w:p>
          <w:p w14:paraId="50DDEB5A">
            <w:pPr>
              <w:rPr>
                <w:rFonts w:ascii="宋体" w:hAnsi="宋体" w:cs="宋体"/>
                <w:sz w:val="24"/>
                <w:szCs w:val="24"/>
                <w:lang w:eastAsia="zh-CN"/>
              </w:rPr>
            </w:pPr>
            <w:r>
              <w:rPr>
                <w:rFonts w:hint="eastAsia" w:ascii="宋体" w:hAnsi="宋体" w:cs="宋体"/>
                <w:sz w:val="24"/>
                <w:szCs w:val="24"/>
                <w:lang w:eastAsia="zh-CN"/>
              </w:rPr>
              <w:t>⑥　无线：2.4G /5G无线WIFI模块，支持蓝牙；</w:t>
            </w:r>
          </w:p>
          <w:p w14:paraId="6C9ABA07">
            <w:pPr>
              <w:rPr>
                <w:rFonts w:ascii="宋体" w:hAnsi="宋体" w:cs="宋体"/>
                <w:sz w:val="24"/>
                <w:szCs w:val="24"/>
                <w:lang w:eastAsia="zh-CN"/>
              </w:rPr>
            </w:pPr>
            <w:r>
              <w:rPr>
                <w:rFonts w:hint="eastAsia" w:ascii="宋体" w:hAnsi="宋体" w:cs="宋体"/>
                <w:sz w:val="24"/>
                <w:szCs w:val="24"/>
                <w:lang w:eastAsia="zh-CN"/>
              </w:rPr>
              <w:t>⑦　摄像头：300W按压式摄像头，支持麦克风功能；</w:t>
            </w:r>
          </w:p>
          <w:p w14:paraId="06DF92B0">
            <w:pPr>
              <w:rPr>
                <w:rFonts w:ascii="宋体" w:hAnsi="宋体" w:cs="宋体"/>
                <w:sz w:val="24"/>
                <w:szCs w:val="24"/>
                <w:lang w:eastAsia="zh-CN"/>
              </w:rPr>
            </w:pPr>
            <w:r>
              <w:rPr>
                <w:rFonts w:hint="eastAsia" w:ascii="宋体" w:hAnsi="宋体" w:cs="宋体"/>
                <w:sz w:val="24"/>
                <w:szCs w:val="24"/>
                <w:lang w:eastAsia="zh-CN"/>
              </w:rPr>
              <w:t>⑧　喇叭：4欧3W*2；</w:t>
            </w:r>
          </w:p>
          <w:p w14:paraId="4A0B0C08">
            <w:pPr>
              <w:rPr>
                <w:rFonts w:ascii="宋体" w:hAnsi="宋体" w:cs="宋体"/>
                <w:sz w:val="24"/>
                <w:szCs w:val="24"/>
                <w:lang w:eastAsia="zh-CN"/>
              </w:rPr>
            </w:pPr>
            <w:r>
              <w:rPr>
                <w:rFonts w:hint="eastAsia" w:ascii="宋体" w:hAnsi="宋体" w:cs="宋体"/>
                <w:sz w:val="24"/>
                <w:szCs w:val="24"/>
                <w:lang w:eastAsia="zh-CN"/>
              </w:rPr>
              <w:t>⑨　适配器:120W 19V/6.32；</w:t>
            </w:r>
          </w:p>
          <w:p w14:paraId="24D95B2F">
            <w:pPr>
              <w:rPr>
                <w:rFonts w:ascii="宋体" w:hAnsi="宋体" w:cs="宋体"/>
                <w:sz w:val="24"/>
                <w:szCs w:val="24"/>
                <w:lang w:eastAsia="zh-CN"/>
              </w:rPr>
            </w:pP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 10 \* GB3 \* MERGEFORMAT </w:instrText>
            </w:r>
            <w:r>
              <w:rPr>
                <w:rFonts w:hint="eastAsia" w:ascii="宋体" w:hAnsi="宋体" w:cs="宋体"/>
                <w:sz w:val="24"/>
                <w:szCs w:val="24"/>
                <w:lang w:eastAsia="zh-CN"/>
              </w:rPr>
              <w:fldChar w:fldCharType="separate"/>
            </w:r>
            <w:r>
              <w:rPr>
                <w:lang w:eastAsia="zh-CN"/>
              </w:rPr>
              <w:t>⑩</w:t>
            </w:r>
            <w:r>
              <w:rPr>
                <w:rFonts w:hint="eastAsia" w:ascii="宋体" w:hAnsi="宋体" w:cs="宋体"/>
                <w:sz w:val="24"/>
                <w:szCs w:val="24"/>
                <w:lang w:eastAsia="zh-CN"/>
              </w:rPr>
              <w:fldChar w:fldCharType="end"/>
            </w:r>
            <w:r>
              <w:rPr>
                <w:rFonts w:hint="eastAsia" w:ascii="宋体" w:hAnsi="宋体" w:cs="宋体"/>
                <w:sz w:val="24"/>
                <w:szCs w:val="24"/>
                <w:lang w:eastAsia="zh-CN"/>
              </w:rPr>
              <w:t xml:space="preserve"> 功能按键：电源开关；</w:t>
            </w:r>
          </w:p>
          <w:p w14:paraId="418BF077">
            <w:pPr>
              <w:rPr>
                <w:rFonts w:ascii="宋体" w:hAnsi="宋体" w:cs="宋体"/>
                <w:sz w:val="24"/>
                <w:szCs w:val="24"/>
                <w:lang w:eastAsia="zh-CN"/>
              </w:rPr>
            </w:pP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 11  \* MERGEFORMAT </w:instrText>
            </w:r>
            <w:r>
              <w:rPr>
                <w:rFonts w:hint="eastAsia" w:ascii="宋体" w:hAnsi="宋体" w:cs="宋体"/>
                <w:sz w:val="24"/>
                <w:szCs w:val="24"/>
                <w:lang w:eastAsia="zh-CN"/>
              </w:rPr>
              <w:fldChar w:fldCharType="separate"/>
            </w:r>
            <w:r>
              <w:rPr>
                <w:rFonts w:hint="eastAsia" w:ascii="宋体" w:hAnsi="宋体" w:cs="宋体"/>
                <w:sz w:val="24"/>
                <w:szCs w:val="24"/>
                <w:lang w:eastAsia="zh-CN"/>
              </w:rPr>
              <w:t>11</w:t>
            </w:r>
            <w:r>
              <w:rPr>
                <w:rFonts w:hint="eastAsia" w:ascii="宋体" w:hAnsi="宋体" w:cs="宋体"/>
                <w:sz w:val="24"/>
                <w:szCs w:val="24"/>
                <w:lang w:eastAsia="zh-CN"/>
              </w:rPr>
              <w:fldChar w:fldCharType="end"/>
            </w:r>
            <w:r>
              <w:rPr>
                <w:rFonts w:hint="eastAsia" w:ascii="宋体" w:hAnsi="宋体" w:cs="宋体"/>
                <w:sz w:val="24"/>
                <w:szCs w:val="24"/>
                <w:lang w:eastAsia="zh-CN"/>
              </w:rPr>
              <w:t xml:space="preserve"> 安装方式：壁挂或落地。</w:t>
            </w:r>
          </w:p>
          <w:p w14:paraId="3094EFA1">
            <w:pPr>
              <w:rPr>
                <w:rFonts w:ascii="宋体" w:hAnsi="宋体" w:cs="宋体"/>
                <w:sz w:val="24"/>
                <w:szCs w:val="24"/>
                <w:lang w:eastAsia="zh-CN"/>
              </w:rPr>
            </w:pPr>
            <w:r>
              <w:rPr>
                <w:rFonts w:hint="eastAsia" w:ascii="宋体" w:hAnsi="宋体" w:cs="宋体"/>
                <w:sz w:val="24"/>
                <w:szCs w:val="24"/>
                <w:lang w:eastAsia="zh-CN"/>
              </w:rPr>
              <w:t>（2）功能参数：</w:t>
            </w:r>
          </w:p>
          <w:p w14:paraId="5CB9CAA1">
            <w:pPr>
              <w:rPr>
                <w:rFonts w:ascii="宋体" w:hAnsi="宋体" w:cs="宋体"/>
                <w:sz w:val="24"/>
                <w:szCs w:val="24"/>
                <w:lang w:eastAsia="zh-CN"/>
              </w:rPr>
            </w:pPr>
            <w:r>
              <w:rPr>
                <w:rFonts w:hint="eastAsia" w:ascii="宋体" w:hAnsi="宋体" w:cs="宋体"/>
                <w:sz w:val="24"/>
                <w:szCs w:val="24"/>
                <w:lang w:eastAsia="zh-CN"/>
              </w:rPr>
              <w:t>1）人脸认证功能：获取信息采集系统中的考生信息数据，根据已获取的数据进行人脸认证，判断是否为当前考试人员</w:t>
            </w:r>
            <w:r>
              <w:rPr>
                <w:rFonts w:hint="eastAsia" w:ascii="宋体" w:hAnsi="宋体" w:eastAsia="宋体" w:cs="宋体"/>
                <w:sz w:val="24"/>
                <w:szCs w:val="24"/>
                <w:lang w:eastAsia="zh-CN"/>
              </w:rPr>
              <w:t>，在</w:t>
            </w:r>
            <w:r>
              <w:rPr>
                <w:rFonts w:hint="eastAsia" w:ascii="宋体" w:hAnsi="宋体" w:cs="宋体"/>
                <w:sz w:val="24"/>
                <w:szCs w:val="24"/>
                <w:lang w:eastAsia="zh-CN"/>
              </w:rPr>
              <w:t>认证通过后界面中显示该考生身份信息，且可开始考试；认证不成功系统也将给予考生“认证异常”提醒；</w:t>
            </w:r>
          </w:p>
          <w:p w14:paraId="5E9F65D7">
            <w:pPr>
              <w:rPr>
                <w:rFonts w:ascii="宋体" w:hAnsi="宋体" w:cs="宋体"/>
                <w:sz w:val="24"/>
                <w:szCs w:val="24"/>
                <w:lang w:eastAsia="zh-CN"/>
              </w:rPr>
            </w:pPr>
            <w:r>
              <w:rPr>
                <w:rFonts w:hint="eastAsia" w:ascii="宋体" w:hAnsi="宋体" w:cs="宋体"/>
                <w:sz w:val="24"/>
                <w:szCs w:val="24"/>
                <w:lang w:eastAsia="zh-CN"/>
              </w:rPr>
              <w:t>2）AI检测看板功能：考试过程中的人脸认证识别画面、检测画面均实时呈现在辅助考评终端上，直观</w:t>
            </w:r>
            <w:r>
              <w:rPr>
                <w:rFonts w:hint="eastAsia" w:ascii="宋体" w:hAnsi="宋体" w:eastAsia="宋体" w:cs="宋体"/>
                <w:sz w:val="24"/>
                <w:szCs w:val="24"/>
                <w:lang w:eastAsia="zh-CN"/>
              </w:rPr>
              <w:t>地</w:t>
            </w:r>
            <w:r>
              <w:rPr>
                <w:rFonts w:hint="eastAsia" w:ascii="宋体" w:hAnsi="宋体" w:cs="宋体"/>
                <w:sz w:val="24"/>
                <w:szCs w:val="24"/>
                <w:lang w:eastAsia="zh-CN"/>
              </w:rPr>
              <w:t>呈现考试全过程的检测情况；</w:t>
            </w:r>
          </w:p>
          <w:p w14:paraId="2412E3C4">
            <w:pPr>
              <w:rPr>
                <w:rFonts w:ascii="宋体" w:hAnsi="宋体" w:cs="宋体"/>
                <w:sz w:val="24"/>
                <w:szCs w:val="24"/>
                <w:lang w:eastAsia="zh-CN"/>
              </w:rPr>
            </w:pPr>
            <w:r>
              <w:rPr>
                <w:rFonts w:hint="eastAsia" w:ascii="宋体" w:hAnsi="宋体" w:cs="宋体"/>
                <w:sz w:val="24"/>
                <w:szCs w:val="24"/>
                <w:lang w:eastAsia="zh-CN"/>
              </w:rPr>
              <w:t>3）考试信息显示功能：辅助考评终端获取当前考生的考试信息，包含考试内容、考试时长等，考生可根据考试信息展开考试操作；</w:t>
            </w:r>
          </w:p>
          <w:p w14:paraId="03B896F2">
            <w:pPr>
              <w:rPr>
                <w:rFonts w:ascii="宋体" w:hAnsi="宋体" w:cs="宋体"/>
                <w:sz w:val="24"/>
                <w:szCs w:val="24"/>
                <w:lang w:eastAsia="zh-CN"/>
              </w:rPr>
            </w:pPr>
            <w:r>
              <w:rPr>
                <w:rFonts w:hint="eastAsia" w:ascii="宋体" w:hAnsi="宋体" w:cs="宋体"/>
                <w:sz w:val="24"/>
                <w:szCs w:val="24"/>
                <w:lang w:eastAsia="zh-CN"/>
              </w:rPr>
              <w:t>4）自动计时功能：考生正式开始考试后，辅助考评终端将自动开始计时，并呈现在界面中，考生可随时观看，若考生操作超时，系统将自动结束该考生考试，将考试情况记录并反馈至管理中心；</w:t>
            </w:r>
          </w:p>
          <w:p w14:paraId="5B8372FE">
            <w:pPr>
              <w:textAlignment w:val="center"/>
              <w:rPr>
                <w:rFonts w:ascii="宋体" w:hAnsi="宋体" w:cs="宋体"/>
                <w:bCs/>
                <w:sz w:val="24"/>
                <w:szCs w:val="24"/>
                <w:lang w:eastAsia="zh-CN" w:bidi="ar"/>
              </w:rPr>
            </w:pPr>
            <w:r>
              <w:rPr>
                <w:rFonts w:hint="eastAsia" w:ascii="宋体" w:hAnsi="宋体" w:cs="宋体"/>
                <w:sz w:val="24"/>
                <w:szCs w:val="24"/>
                <w:lang w:eastAsia="zh-CN"/>
              </w:rPr>
              <w:t>5）数据互联互通：辅助考评终端可作为实操考场设备数据传输与转接的媒介，将实操设备操作数据、实操设备运行数据、管理中心考试信息与成绩信息等多端口信息实时记录并稳定传输。</w:t>
            </w:r>
          </w:p>
        </w:tc>
        <w:tc>
          <w:tcPr>
            <w:tcW w:w="261" w:type="pct"/>
            <w:tcBorders>
              <w:top w:val="single" w:color="000000" w:sz="4" w:space="0"/>
              <w:left w:val="single" w:color="000000" w:sz="4" w:space="0"/>
              <w:bottom w:val="single" w:color="000000" w:sz="4" w:space="0"/>
              <w:right w:val="single" w:color="000000" w:sz="4" w:space="0"/>
            </w:tcBorders>
            <w:vAlign w:val="center"/>
          </w:tcPr>
          <w:p w14:paraId="5CDF5323">
            <w:pPr>
              <w:jc w:val="center"/>
              <w:textAlignment w:val="center"/>
              <w:rPr>
                <w:rFonts w:ascii="宋体" w:hAnsi="宋体" w:cs="宋体"/>
                <w:bCs/>
                <w:sz w:val="24"/>
                <w:szCs w:val="24"/>
                <w:lang w:bidi="ar"/>
              </w:rPr>
            </w:pPr>
            <w:r>
              <w:rPr>
                <w:rFonts w:hint="eastAsia" w:ascii="宋体" w:hAnsi="宋体" w:cs="宋体"/>
                <w:bCs/>
                <w:sz w:val="24"/>
                <w:szCs w:val="24"/>
                <w:lang w:bidi="ar"/>
              </w:rPr>
              <w:t>1</w:t>
            </w:r>
          </w:p>
        </w:tc>
        <w:tc>
          <w:tcPr>
            <w:tcW w:w="293" w:type="pct"/>
            <w:tcBorders>
              <w:top w:val="single" w:color="000000" w:sz="4" w:space="0"/>
              <w:left w:val="single" w:color="000000" w:sz="4" w:space="0"/>
              <w:bottom w:val="single" w:color="000000" w:sz="4" w:space="0"/>
              <w:right w:val="single" w:color="000000" w:sz="4" w:space="0"/>
            </w:tcBorders>
            <w:vAlign w:val="center"/>
          </w:tcPr>
          <w:p w14:paraId="7E854FE2">
            <w:pPr>
              <w:jc w:val="center"/>
              <w:textAlignment w:val="center"/>
              <w:rPr>
                <w:rFonts w:ascii="宋体" w:hAnsi="宋体" w:cs="宋体"/>
                <w:bCs/>
                <w:sz w:val="24"/>
                <w:szCs w:val="24"/>
                <w:lang w:bidi="ar"/>
              </w:rPr>
            </w:pPr>
            <w:r>
              <w:rPr>
                <w:rFonts w:hint="eastAsia" w:ascii="宋体" w:hAnsi="宋体" w:cs="宋体"/>
                <w:bCs/>
                <w:sz w:val="24"/>
                <w:szCs w:val="24"/>
                <w:lang w:bidi="ar"/>
              </w:rPr>
              <w:t>套</w:t>
            </w:r>
          </w:p>
        </w:tc>
      </w:tr>
      <w:tr w14:paraId="384AAB79">
        <w:tblPrEx>
          <w:tblCellMar>
            <w:top w:w="0" w:type="dxa"/>
            <w:left w:w="57" w:type="dxa"/>
            <w:bottom w:w="0" w:type="dxa"/>
            <w:right w:w="57" w:type="dxa"/>
          </w:tblCellMar>
        </w:tblPrEx>
        <w:trPr>
          <w:trHeight w:val="1210" w:hRule="atLeast"/>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25477588">
            <w:pPr>
              <w:jc w:val="center"/>
              <w:textAlignment w:val="center"/>
              <w:rPr>
                <w:rFonts w:ascii="宋体" w:hAnsi="宋体" w:cs="宋体"/>
                <w:sz w:val="24"/>
                <w:szCs w:val="24"/>
                <w:lang w:bidi="ar"/>
              </w:rPr>
            </w:pPr>
            <w:r>
              <w:rPr>
                <w:rFonts w:hint="eastAsia" w:ascii="宋体" w:hAnsi="宋体" w:cs="宋体"/>
                <w:sz w:val="24"/>
                <w:szCs w:val="24"/>
                <w:lang w:bidi="ar"/>
              </w:rPr>
              <w:t>3</w:t>
            </w:r>
          </w:p>
        </w:tc>
        <w:tc>
          <w:tcPr>
            <w:tcW w:w="649" w:type="pct"/>
            <w:tcBorders>
              <w:top w:val="single" w:color="000000" w:sz="4" w:space="0"/>
              <w:left w:val="single" w:color="000000" w:sz="4" w:space="0"/>
              <w:bottom w:val="single" w:color="000000" w:sz="4" w:space="0"/>
              <w:right w:val="single" w:color="000000" w:sz="4" w:space="0"/>
            </w:tcBorders>
            <w:vAlign w:val="center"/>
          </w:tcPr>
          <w:p w14:paraId="4174B594">
            <w:pPr>
              <w:jc w:val="center"/>
              <w:textAlignment w:val="center"/>
              <w:rPr>
                <w:rFonts w:ascii="宋体" w:hAnsi="宋体" w:cs="宋体"/>
                <w:b/>
                <w:bCs/>
                <w:sz w:val="24"/>
                <w:szCs w:val="24"/>
                <w:lang w:eastAsia="zh-CN"/>
              </w:rPr>
            </w:pPr>
            <w:r>
              <w:rPr>
                <w:rFonts w:hint="eastAsia" w:ascii="宋体" w:hAnsi="宋体" w:cs="宋体"/>
                <w:b/>
                <w:bCs/>
                <w:sz w:val="24"/>
                <w:szCs w:val="24"/>
                <w:lang w:eastAsia="zh-CN"/>
              </w:rPr>
              <w:t>作业现场安全隐患排除考位</w:t>
            </w:r>
          </w:p>
        </w:tc>
        <w:tc>
          <w:tcPr>
            <w:tcW w:w="3344" w:type="pct"/>
            <w:tcBorders>
              <w:top w:val="single" w:color="000000" w:sz="4" w:space="0"/>
              <w:left w:val="single" w:color="000000" w:sz="4" w:space="0"/>
              <w:bottom w:val="single" w:color="000000" w:sz="4" w:space="0"/>
              <w:right w:val="single" w:color="000000" w:sz="4" w:space="0"/>
            </w:tcBorders>
            <w:vAlign w:val="center"/>
          </w:tcPr>
          <w:p w14:paraId="3566BA12">
            <w:pPr>
              <w:textAlignment w:val="center"/>
              <w:rPr>
                <w:rFonts w:ascii="宋体" w:hAnsi="宋体" w:cs="宋体"/>
                <w:sz w:val="24"/>
                <w:szCs w:val="24"/>
                <w:lang w:eastAsia="zh-CN"/>
              </w:rPr>
            </w:pPr>
            <w:r>
              <w:rPr>
                <w:rFonts w:hint="eastAsia" w:ascii="宋体" w:hAnsi="宋体" w:cs="宋体"/>
                <w:sz w:val="24"/>
                <w:szCs w:val="24"/>
                <w:lang w:eastAsia="zh-CN"/>
              </w:rPr>
              <w:t>登高架设作业现场安全风险、安全隐患、职业危害的场景：</w:t>
            </w:r>
          </w:p>
          <w:p w14:paraId="40FD0D12">
            <w:pPr>
              <w:textAlignment w:val="center"/>
              <w:rPr>
                <w:rFonts w:ascii="宋体" w:hAnsi="宋体" w:cs="宋体"/>
                <w:sz w:val="24"/>
                <w:szCs w:val="24"/>
                <w:lang w:eastAsia="zh-CN"/>
              </w:rPr>
            </w:pPr>
            <w:r>
              <w:rPr>
                <w:rFonts w:hint="eastAsia" w:ascii="宋体" w:hAnsi="宋体" w:cs="宋体"/>
                <w:sz w:val="24"/>
                <w:szCs w:val="24"/>
                <w:lang w:eastAsia="zh-CN"/>
              </w:rPr>
              <w:t>根据要求设置双排落地钢管脚手架实物风险场景：</w:t>
            </w:r>
          </w:p>
          <w:p w14:paraId="46EB3EC9">
            <w:pPr>
              <w:numPr>
                <w:ilvl w:val="0"/>
                <w:numId w:val="2"/>
              </w:numPr>
              <w:textAlignment w:val="center"/>
              <w:rPr>
                <w:rFonts w:ascii="宋体" w:hAnsi="宋体" w:cs="宋体"/>
                <w:sz w:val="24"/>
                <w:szCs w:val="24"/>
                <w:lang w:eastAsia="zh-CN"/>
              </w:rPr>
            </w:pPr>
            <w:r>
              <w:rPr>
                <w:rFonts w:hint="eastAsia" w:ascii="宋体" w:hAnsi="宋体" w:cs="宋体"/>
                <w:sz w:val="24"/>
                <w:szCs w:val="24"/>
                <w:lang w:eastAsia="zh-CN"/>
              </w:rPr>
              <w:t>双排落地钢管脚手架：满足搭设两步三跨和操作层所需的构配件，包括垫木、底座、脚手板、踢脚板、连墙件、钢管及连接件等。</w:t>
            </w:r>
          </w:p>
          <w:p w14:paraId="49D4774A">
            <w:pPr>
              <w:numPr>
                <w:ilvl w:val="0"/>
                <w:numId w:val="2"/>
              </w:numPr>
              <w:textAlignment w:val="center"/>
              <w:rPr>
                <w:rFonts w:ascii="宋体" w:hAnsi="宋体" w:cs="宋体"/>
                <w:sz w:val="24"/>
                <w:szCs w:val="24"/>
                <w:lang w:eastAsia="zh-CN"/>
              </w:rPr>
            </w:pPr>
            <w:r>
              <w:rPr>
                <w:rFonts w:hint="eastAsia" w:ascii="宋体" w:hAnsi="宋体" w:cs="宋体"/>
                <w:sz w:val="24"/>
                <w:szCs w:val="24"/>
                <w:lang w:eastAsia="zh-CN"/>
              </w:rPr>
              <w:t>钢管：</w:t>
            </w:r>
            <w:r>
              <w:rPr>
                <w:rFonts w:hint="eastAsia" w:ascii="宋体" w:hAnsi="宋体" w:cs="宋体"/>
                <w:sz w:val="24"/>
                <w:szCs w:val="24"/>
              </w:rPr>
              <w:t>φ</w:t>
            </w:r>
            <w:r>
              <w:rPr>
                <w:rFonts w:hint="eastAsia" w:ascii="宋体" w:hAnsi="宋体" w:cs="宋体"/>
                <w:sz w:val="24"/>
                <w:szCs w:val="24"/>
                <w:lang w:eastAsia="zh-CN"/>
              </w:rPr>
              <w:t>48.3*3.6mm，提供不同长度钢管，满足搭建需求；</w:t>
            </w:r>
          </w:p>
          <w:p w14:paraId="76F13CA7">
            <w:pPr>
              <w:numPr>
                <w:ilvl w:val="0"/>
                <w:numId w:val="2"/>
              </w:numPr>
              <w:textAlignment w:val="center"/>
              <w:rPr>
                <w:rFonts w:ascii="宋体" w:hAnsi="宋体" w:cs="宋体"/>
                <w:sz w:val="24"/>
                <w:szCs w:val="24"/>
                <w:lang w:eastAsia="zh-CN"/>
              </w:rPr>
            </w:pPr>
            <w:r>
              <w:rPr>
                <w:rFonts w:hint="eastAsia" w:ascii="宋体" w:hAnsi="宋体" w:cs="宋体"/>
                <w:sz w:val="24"/>
                <w:szCs w:val="24"/>
                <w:lang w:eastAsia="zh-CN"/>
              </w:rPr>
              <w:t>扣件：直角扣件、转向扣件、对接扣件，数量：满足搭建脚手架使用要求；</w:t>
            </w:r>
          </w:p>
          <w:p w14:paraId="1FB0CCA7">
            <w:pPr>
              <w:numPr>
                <w:ilvl w:val="0"/>
                <w:numId w:val="2"/>
              </w:numPr>
              <w:textAlignment w:val="center"/>
              <w:rPr>
                <w:rFonts w:ascii="宋体" w:hAnsi="宋体" w:cs="宋体"/>
                <w:sz w:val="24"/>
                <w:szCs w:val="24"/>
                <w:lang w:eastAsia="zh-CN"/>
              </w:rPr>
            </w:pPr>
            <w:r>
              <w:rPr>
                <w:rFonts w:hint="eastAsia" w:ascii="宋体" w:hAnsi="宋体" w:cs="宋体"/>
                <w:sz w:val="24"/>
                <w:szCs w:val="24"/>
                <w:lang w:eastAsia="zh-CN"/>
              </w:rPr>
              <w:t>连墙件：满足脚手架搭设固定使用要求；底座：黑色金属底座，数量：满足脚手架搭设使用要求；</w:t>
            </w:r>
          </w:p>
          <w:p w14:paraId="5CA7F16B">
            <w:pPr>
              <w:numPr>
                <w:ilvl w:val="0"/>
                <w:numId w:val="2"/>
              </w:numPr>
              <w:textAlignment w:val="center"/>
              <w:rPr>
                <w:rFonts w:ascii="宋体" w:hAnsi="宋体" w:cs="宋体"/>
                <w:sz w:val="24"/>
                <w:szCs w:val="24"/>
              </w:rPr>
            </w:pPr>
            <w:r>
              <w:rPr>
                <w:rFonts w:hint="eastAsia" w:ascii="宋体" w:hAnsi="宋体" w:cs="宋体"/>
                <w:sz w:val="24"/>
                <w:szCs w:val="24"/>
              </w:rPr>
              <w:t>垫木：满足使用需求；</w:t>
            </w:r>
          </w:p>
          <w:p w14:paraId="31E56C0A">
            <w:pPr>
              <w:numPr>
                <w:ilvl w:val="0"/>
                <w:numId w:val="2"/>
              </w:numPr>
              <w:textAlignment w:val="center"/>
              <w:rPr>
                <w:rFonts w:ascii="宋体" w:hAnsi="宋体" w:cs="宋体"/>
                <w:sz w:val="24"/>
                <w:szCs w:val="24"/>
                <w:lang w:eastAsia="zh-CN"/>
              </w:rPr>
            </w:pPr>
            <w:r>
              <w:rPr>
                <w:rFonts w:hint="eastAsia" w:ascii="宋体" w:hAnsi="宋体" w:cs="宋体"/>
                <w:sz w:val="24"/>
                <w:szCs w:val="24"/>
                <w:lang w:eastAsia="zh-CN"/>
              </w:rPr>
              <w:t>安全网：颜色：绿色；材质：阻燃；密度：3000目；数量：满足脚手架搭设使用要求；</w:t>
            </w:r>
          </w:p>
          <w:p w14:paraId="496E9120">
            <w:pPr>
              <w:numPr>
                <w:ilvl w:val="0"/>
                <w:numId w:val="2"/>
              </w:numPr>
              <w:textAlignment w:val="center"/>
              <w:rPr>
                <w:rFonts w:ascii="宋体" w:hAnsi="宋体" w:cs="宋体"/>
                <w:sz w:val="24"/>
                <w:szCs w:val="24"/>
                <w:lang w:eastAsia="zh-CN"/>
              </w:rPr>
            </w:pPr>
            <w:r>
              <w:rPr>
                <w:rFonts w:hint="eastAsia" w:ascii="宋体" w:hAnsi="宋体" w:cs="宋体"/>
                <w:sz w:val="24"/>
                <w:szCs w:val="24"/>
                <w:lang w:eastAsia="zh-CN"/>
              </w:rPr>
              <w:t>防护网：网孔：≥3*3cm；绳粗：≥5mm；数量：满足脚手架搭设使用要求；</w:t>
            </w:r>
          </w:p>
          <w:p w14:paraId="31C25C22">
            <w:pPr>
              <w:numPr>
                <w:ilvl w:val="0"/>
                <w:numId w:val="2"/>
              </w:numPr>
              <w:textAlignment w:val="center"/>
              <w:rPr>
                <w:rFonts w:ascii="宋体" w:hAnsi="宋体" w:cs="宋体"/>
                <w:sz w:val="24"/>
                <w:szCs w:val="24"/>
                <w:lang w:eastAsia="zh-CN"/>
              </w:rPr>
            </w:pPr>
            <w:r>
              <w:rPr>
                <w:rFonts w:hint="eastAsia" w:ascii="宋体" w:hAnsi="宋体" w:cs="宋体"/>
                <w:sz w:val="24"/>
                <w:szCs w:val="24"/>
                <w:lang w:eastAsia="zh-CN"/>
              </w:rPr>
              <w:t>挡脚板：宽度：≥20cm；厚度：≥0.17cm；数量：满足脚手架搭设使用要求；</w:t>
            </w:r>
          </w:p>
          <w:p w14:paraId="08554039">
            <w:pPr>
              <w:numPr>
                <w:ilvl w:val="0"/>
                <w:numId w:val="2"/>
              </w:numPr>
              <w:textAlignment w:val="center"/>
              <w:rPr>
                <w:rFonts w:ascii="宋体" w:hAnsi="宋体" w:cs="宋体"/>
                <w:sz w:val="24"/>
                <w:szCs w:val="24"/>
                <w:lang w:eastAsia="zh-CN"/>
              </w:rPr>
            </w:pPr>
            <w:r>
              <w:rPr>
                <w:rFonts w:hint="eastAsia" w:ascii="宋体" w:hAnsi="宋体" w:cs="宋体"/>
                <w:sz w:val="24"/>
                <w:szCs w:val="24"/>
                <w:lang w:eastAsia="zh-CN"/>
              </w:rPr>
              <w:t>脚手板：材质：钢；尺寸：≥300*25*5cm/180*25*5cm；数量：满足脚手架搭设使用要求；</w:t>
            </w:r>
          </w:p>
          <w:p w14:paraId="498D8334">
            <w:pPr>
              <w:numPr>
                <w:ilvl w:val="0"/>
                <w:numId w:val="2"/>
              </w:numPr>
              <w:textAlignment w:val="center"/>
              <w:rPr>
                <w:rFonts w:ascii="宋体" w:hAnsi="宋体" w:cs="宋体"/>
                <w:sz w:val="24"/>
                <w:szCs w:val="24"/>
                <w:lang w:eastAsia="zh-CN"/>
              </w:rPr>
            </w:pPr>
            <w:r>
              <w:rPr>
                <w:rFonts w:hint="eastAsia" w:ascii="宋体" w:hAnsi="宋体" w:cs="宋体"/>
                <w:sz w:val="24"/>
                <w:szCs w:val="24"/>
                <w:lang w:eastAsia="zh-CN"/>
              </w:rPr>
              <w:t>全身模拟人：人体颜色：肤色；高度：183cm；安装方式：含底座，可移动；关节可活动；配套工作服、安全帽、防护手套、安全鞋等安全用具；</w:t>
            </w:r>
          </w:p>
          <w:p w14:paraId="54EF3A15">
            <w:pPr>
              <w:textAlignment w:val="center"/>
              <w:rPr>
                <w:rFonts w:ascii="宋体" w:hAnsi="宋体" w:cs="宋体"/>
                <w:sz w:val="24"/>
                <w:szCs w:val="24"/>
                <w:lang w:eastAsia="zh-CN"/>
              </w:rPr>
            </w:pPr>
            <w:r>
              <w:rPr>
                <w:rFonts w:hint="eastAsia" w:ascii="宋体" w:hAnsi="宋体" w:cs="宋体"/>
                <w:sz w:val="24"/>
                <w:szCs w:val="24"/>
                <w:lang w:eastAsia="zh-CN"/>
              </w:rPr>
              <w:t>隐患内容包括但不限于：</w:t>
            </w:r>
          </w:p>
          <w:p w14:paraId="78940973">
            <w:pPr>
              <w:numPr>
                <w:ilvl w:val="0"/>
                <w:numId w:val="3"/>
              </w:numPr>
              <w:textAlignment w:val="center"/>
              <w:rPr>
                <w:rFonts w:ascii="宋体" w:hAnsi="宋体" w:cs="宋体"/>
                <w:sz w:val="24"/>
                <w:szCs w:val="24"/>
              </w:rPr>
            </w:pPr>
            <w:r>
              <w:rPr>
                <w:rFonts w:hint="eastAsia" w:ascii="宋体" w:hAnsi="宋体" w:cs="宋体"/>
                <w:sz w:val="24"/>
                <w:szCs w:val="24"/>
              </w:rPr>
              <w:t>未设置作业区；</w:t>
            </w:r>
          </w:p>
          <w:p w14:paraId="623B681A">
            <w:pPr>
              <w:numPr>
                <w:ilvl w:val="0"/>
                <w:numId w:val="3"/>
              </w:numPr>
              <w:textAlignment w:val="center"/>
              <w:rPr>
                <w:rFonts w:ascii="宋体" w:hAnsi="宋体" w:cs="宋体"/>
                <w:sz w:val="24"/>
                <w:szCs w:val="24"/>
                <w:lang w:eastAsia="zh-CN"/>
              </w:rPr>
            </w:pPr>
            <w:r>
              <w:rPr>
                <w:rFonts w:hint="eastAsia" w:ascii="宋体" w:hAnsi="宋体" w:cs="宋体"/>
                <w:sz w:val="24"/>
                <w:szCs w:val="24"/>
                <w:lang w:eastAsia="zh-CN"/>
              </w:rPr>
              <w:t>作业环境风速超过6级；作业人员佩戴的安全帽破损；</w:t>
            </w:r>
          </w:p>
          <w:p w14:paraId="1C1599DE">
            <w:pPr>
              <w:numPr>
                <w:ilvl w:val="0"/>
                <w:numId w:val="3"/>
              </w:numPr>
              <w:textAlignment w:val="center"/>
              <w:rPr>
                <w:rFonts w:ascii="宋体" w:hAnsi="宋体" w:cs="宋体"/>
                <w:sz w:val="24"/>
                <w:szCs w:val="24"/>
                <w:lang w:eastAsia="zh-CN"/>
              </w:rPr>
            </w:pPr>
            <w:r>
              <w:rPr>
                <w:rFonts w:hint="eastAsia" w:ascii="宋体" w:hAnsi="宋体" w:cs="宋体"/>
                <w:sz w:val="24"/>
                <w:szCs w:val="24"/>
                <w:lang w:eastAsia="zh-CN"/>
              </w:rPr>
              <w:t>作业人员穿戴“三点式”安全带；</w:t>
            </w:r>
          </w:p>
          <w:p w14:paraId="03BCAD1F">
            <w:pPr>
              <w:numPr>
                <w:ilvl w:val="0"/>
                <w:numId w:val="3"/>
              </w:numPr>
              <w:textAlignment w:val="center"/>
              <w:rPr>
                <w:rFonts w:ascii="宋体" w:hAnsi="宋体" w:cs="宋体"/>
                <w:sz w:val="24"/>
                <w:szCs w:val="24"/>
                <w:lang w:eastAsia="zh-CN"/>
              </w:rPr>
            </w:pPr>
            <w:r>
              <w:rPr>
                <w:rFonts w:hint="eastAsia" w:ascii="宋体" w:hAnsi="宋体" w:cs="宋体"/>
                <w:sz w:val="24"/>
                <w:szCs w:val="24"/>
                <w:lang w:eastAsia="zh-CN"/>
              </w:rPr>
              <w:t>作业人员未挂设安全带；</w:t>
            </w:r>
          </w:p>
          <w:p w14:paraId="784A3F12">
            <w:pPr>
              <w:numPr>
                <w:ilvl w:val="0"/>
                <w:numId w:val="3"/>
              </w:numPr>
              <w:textAlignment w:val="center"/>
              <w:rPr>
                <w:rFonts w:ascii="宋体" w:hAnsi="宋体" w:cs="宋体"/>
                <w:sz w:val="24"/>
                <w:szCs w:val="24"/>
              </w:rPr>
            </w:pPr>
            <w:r>
              <w:rPr>
                <w:rFonts w:hint="eastAsia" w:ascii="宋体" w:hAnsi="宋体" w:cs="宋体"/>
                <w:sz w:val="24"/>
                <w:szCs w:val="24"/>
              </w:rPr>
              <w:t>安全立网设置不规范；</w:t>
            </w:r>
          </w:p>
          <w:p w14:paraId="53629A50">
            <w:pPr>
              <w:numPr>
                <w:ilvl w:val="0"/>
                <w:numId w:val="3"/>
              </w:numPr>
              <w:textAlignment w:val="center"/>
              <w:rPr>
                <w:rFonts w:ascii="宋体" w:hAnsi="宋体" w:cs="宋体"/>
                <w:sz w:val="24"/>
                <w:szCs w:val="24"/>
              </w:rPr>
            </w:pPr>
            <w:r>
              <w:rPr>
                <w:rFonts w:hint="eastAsia" w:ascii="宋体" w:hAnsi="宋体" w:cs="宋体"/>
                <w:sz w:val="24"/>
                <w:szCs w:val="24"/>
              </w:rPr>
              <w:t>安全平网设置不规范；</w:t>
            </w:r>
          </w:p>
          <w:p w14:paraId="08C6C3CF">
            <w:pPr>
              <w:numPr>
                <w:ilvl w:val="0"/>
                <w:numId w:val="3"/>
              </w:numPr>
              <w:textAlignment w:val="center"/>
              <w:rPr>
                <w:rFonts w:ascii="宋体" w:hAnsi="宋体" w:cs="宋体"/>
                <w:sz w:val="24"/>
                <w:szCs w:val="24"/>
              </w:rPr>
            </w:pPr>
            <w:r>
              <w:rPr>
                <w:rFonts w:hint="eastAsia" w:ascii="宋体" w:hAnsi="宋体" w:cs="宋体"/>
                <w:sz w:val="24"/>
                <w:szCs w:val="24"/>
              </w:rPr>
              <w:t>护栏横杆高度超差；</w:t>
            </w:r>
          </w:p>
          <w:p w14:paraId="4C52A062">
            <w:pPr>
              <w:numPr>
                <w:ilvl w:val="0"/>
                <w:numId w:val="3"/>
              </w:numPr>
              <w:textAlignment w:val="center"/>
              <w:rPr>
                <w:rFonts w:ascii="宋体" w:hAnsi="宋体" w:cs="宋体"/>
                <w:sz w:val="24"/>
                <w:szCs w:val="24"/>
              </w:rPr>
            </w:pPr>
            <w:r>
              <w:rPr>
                <w:rFonts w:hint="eastAsia" w:ascii="宋体" w:hAnsi="宋体" w:cs="宋体"/>
                <w:sz w:val="24"/>
                <w:szCs w:val="24"/>
              </w:rPr>
              <w:t>未满设挡脚板；</w:t>
            </w:r>
          </w:p>
          <w:p w14:paraId="18DFB4AF">
            <w:pPr>
              <w:numPr>
                <w:ilvl w:val="0"/>
                <w:numId w:val="3"/>
              </w:numPr>
              <w:textAlignment w:val="center"/>
              <w:rPr>
                <w:rFonts w:ascii="宋体" w:hAnsi="宋体" w:cs="宋体"/>
                <w:sz w:val="24"/>
                <w:szCs w:val="24"/>
              </w:rPr>
            </w:pPr>
            <w:r>
              <w:rPr>
                <w:rFonts w:hint="eastAsia" w:ascii="宋体" w:hAnsi="宋体" w:cs="宋体"/>
                <w:sz w:val="24"/>
                <w:szCs w:val="24"/>
              </w:rPr>
              <w:t>挡脚板严重变形；</w:t>
            </w:r>
          </w:p>
          <w:p w14:paraId="59235253">
            <w:pPr>
              <w:numPr>
                <w:ilvl w:val="0"/>
                <w:numId w:val="3"/>
              </w:numPr>
              <w:textAlignment w:val="center"/>
              <w:rPr>
                <w:rFonts w:ascii="宋体" w:hAnsi="宋体" w:cs="宋体"/>
                <w:sz w:val="24"/>
                <w:szCs w:val="24"/>
              </w:rPr>
            </w:pPr>
            <w:r>
              <w:rPr>
                <w:rFonts w:hint="eastAsia" w:ascii="宋体" w:hAnsi="宋体" w:cs="宋体"/>
                <w:sz w:val="24"/>
                <w:szCs w:val="24"/>
              </w:rPr>
              <w:t>未铺满脚手板；</w:t>
            </w:r>
          </w:p>
          <w:p w14:paraId="3B1A0F32">
            <w:pPr>
              <w:numPr>
                <w:ilvl w:val="0"/>
                <w:numId w:val="3"/>
              </w:numPr>
              <w:textAlignment w:val="center"/>
              <w:rPr>
                <w:rFonts w:ascii="宋体" w:hAnsi="宋体" w:cs="宋体"/>
                <w:sz w:val="24"/>
                <w:szCs w:val="24"/>
              </w:rPr>
            </w:pPr>
            <w:r>
              <w:rPr>
                <w:rFonts w:hint="eastAsia" w:ascii="宋体" w:hAnsi="宋体" w:cs="宋体"/>
                <w:sz w:val="24"/>
                <w:szCs w:val="24"/>
              </w:rPr>
              <w:t>护栏杆缺失；</w:t>
            </w:r>
          </w:p>
          <w:p w14:paraId="71C5D138">
            <w:pPr>
              <w:numPr>
                <w:ilvl w:val="0"/>
                <w:numId w:val="3"/>
              </w:numPr>
              <w:textAlignment w:val="center"/>
              <w:rPr>
                <w:rFonts w:ascii="宋体" w:hAnsi="宋体" w:cs="宋体"/>
                <w:sz w:val="24"/>
                <w:szCs w:val="24"/>
              </w:rPr>
            </w:pPr>
            <w:r>
              <w:rPr>
                <w:rFonts w:hint="eastAsia" w:ascii="宋体" w:hAnsi="宋体" w:cs="宋体"/>
                <w:sz w:val="24"/>
                <w:szCs w:val="24"/>
              </w:rPr>
              <w:t>钢管严重变形；</w:t>
            </w:r>
          </w:p>
          <w:p w14:paraId="4CF84C4D">
            <w:pPr>
              <w:numPr>
                <w:ilvl w:val="0"/>
                <w:numId w:val="3"/>
              </w:numPr>
              <w:textAlignment w:val="center"/>
              <w:rPr>
                <w:rFonts w:ascii="宋体" w:hAnsi="宋体" w:cs="宋体"/>
                <w:sz w:val="24"/>
                <w:szCs w:val="24"/>
              </w:rPr>
            </w:pPr>
            <w:r>
              <w:rPr>
                <w:rFonts w:hint="eastAsia" w:ascii="宋体" w:hAnsi="宋体" w:cs="宋体"/>
                <w:sz w:val="24"/>
                <w:szCs w:val="24"/>
              </w:rPr>
              <w:t>钢管接长位置错误；</w:t>
            </w:r>
          </w:p>
          <w:p w14:paraId="6C9402A8">
            <w:pPr>
              <w:numPr>
                <w:ilvl w:val="0"/>
                <w:numId w:val="3"/>
              </w:numPr>
              <w:textAlignment w:val="center"/>
              <w:rPr>
                <w:rFonts w:ascii="宋体" w:hAnsi="宋体" w:cs="宋体"/>
                <w:sz w:val="24"/>
                <w:szCs w:val="24"/>
              </w:rPr>
            </w:pPr>
            <w:r>
              <w:rPr>
                <w:rFonts w:hint="eastAsia" w:ascii="宋体" w:hAnsi="宋体" w:cs="宋体"/>
                <w:sz w:val="24"/>
                <w:szCs w:val="24"/>
              </w:rPr>
              <w:t>扣件方向错误；</w:t>
            </w:r>
          </w:p>
          <w:p w14:paraId="0536DB53">
            <w:pPr>
              <w:numPr>
                <w:ilvl w:val="0"/>
                <w:numId w:val="3"/>
              </w:numPr>
              <w:textAlignment w:val="center"/>
              <w:rPr>
                <w:rFonts w:ascii="宋体" w:hAnsi="宋体" w:cs="宋体"/>
                <w:sz w:val="24"/>
                <w:szCs w:val="24"/>
              </w:rPr>
            </w:pPr>
            <w:r>
              <w:rPr>
                <w:rFonts w:hint="eastAsia" w:ascii="宋体" w:hAnsi="宋体" w:cs="宋体"/>
                <w:sz w:val="24"/>
                <w:szCs w:val="24"/>
              </w:rPr>
              <w:t>扫地杆距地高度超差；</w:t>
            </w:r>
          </w:p>
          <w:p w14:paraId="2488AF09">
            <w:pPr>
              <w:numPr>
                <w:ilvl w:val="0"/>
                <w:numId w:val="3"/>
              </w:numPr>
              <w:textAlignment w:val="center"/>
              <w:rPr>
                <w:rFonts w:ascii="宋体" w:hAnsi="宋体" w:cs="宋体"/>
                <w:sz w:val="24"/>
                <w:szCs w:val="24"/>
              </w:rPr>
            </w:pPr>
            <w:r>
              <w:rPr>
                <w:rFonts w:hint="eastAsia" w:ascii="宋体" w:hAnsi="宋体" w:cs="宋体"/>
                <w:sz w:val="24"/>
                <w:szCs w:val="24"/>
              </w:rPr>
              <w:t>大横杆水平超差；</w:t>
            </w:r>
          </w:p>
          <w:p w14:paraId="2AAFA25F">
            <w:pPr>
              <w:numPr>
                <w:ilvl w:val="0"/>
                <w:numId w:val="3"/>
              </w:numPr>
              <w:textAlignment w:val="center"/>
              <w:rPr>
                <w:rFonts w:ascii="宋体" w:hAnsi="宋体" w:cs="宋体"/>
                <w:sz w:val="24"/>
                <w:szCs w:val="24"/>
              </w:rPr>
            </w:pPr>
            <w:r>
              <w:rPr>
                <w:rFonts w:hint="eastAsia" w:ascii="宋体" w:hAnsi="宋体" w:cs="宋体"/>
                <w:sz w:val="24"/>
                <w:szCs w:val="24"/>
              </w:rPr>
              <w:t>小横杆缺失；</w:t>
            </w:r>
          </w:p>
          <w:p w14:paraId="2EF4CF89">
            <w:pPr>
              <w:numPr>
                <w:ilvl w:val="0"/>
                <w:numId w:val="3"/>
              </w:numPr>
              <w:textAlignment w:val="center"/>
              <w:rPr>
                <w:rFonts w:ascii="宋体" w:hAnsi="宋体" w:cs="宋体"/>
                <w:sz w:val="24"/>
                <w:szCs w:val="24"/>
              </w:rPr>
            </w:pPr>
            <w:r>
              <w:rPr>
                <w:rFonts w:hint="eastAsia" w:ascii="宋体" w:hAnsi="宋体" w:cs="宋体"/>
                <w:sz w:val="24"/>
                <w:szCs w:val="24"/>
              </w:rPr>
              <w:t>斜撑角度超差；</w:t>
            </w:r>
          </w:p>
          <w:p w14:paraId="00CA7704">
            <w:pPr>
              <w:numPr>
                <w:ilvl w:val="0"/>
                <w:numId w:val="3"/>
              </w:numPr>
              <w:textAlignment w:val="center"/>
              <w:rPr>
                <w:rFonts w:ascii="宋体" w:hAnsi="宋体" w:cs="宋体"/>
                <w:sz w:val="24"/>
                <w:szCs w:val="24"/>
                <w:lang w:eastAsia="zh-CN"/>
              </w:rPr>
            </w:pPr>
            <w:r>
              <w:rPr>
                <w:rFonts w:hint="eastAsia" w:ascii="宋体" w:hAnsi="宋体" w:cs="宋体"/>
                <w:sz w:val="24"/>
                <w:szCs w:val="24"/>
                <w:lang w:eastAsia="zh-CN"/>
              </w:rPr>
              <w:t>杆端外露长度不足 100mm。</w:t>
            </w:r>
          </w:p>
          <w:p w14:paraId="7244896D">
            <w:pPr>
              <w:rPr>
                <w:rFonts w:ascii="宋体" w:hAnsi="宋体" w:cs="宋体"/>
                <w:sz w:val="24"/>
                <w:szCs w:val="24"/>
                <w:lang w:eastAsia="zh-CN"/>
              </w:rPr>
            </w:pPr>
            <w:r>
              <w:rPr>
                <w:rFonts w:hint="eastAsia" w:ascii="宋体" w:hAnsi="宋体" w:cs="宋体"/>
                <w:sz w:val="24"/>
                <w:szCs w:val="24"/>
                <w:lang w:eastAsia="zh-CN"/>
              </w:rPr>
              <w:t>AI评判系统，1套。</w:t>
            </w:r>
          </w:p>
          <w:p w14:paraId="4A59048C">
            <w:pPr>
              <w:rPr>
                <w:rFonts w:ascii="宋体" w:hAnsi="宋体" w:cs="宋体"/>
                <w:sz w:val="24"/>
                <w:szCs w:val="24"/>
                <w:lang w:eastAsia="zh-CN"/>
              </w:rPr>
            </w:pPr>
            <w:r>
              <w:rPr>
                <w:rFonts w:hint="eastAsia" w:ascii="宋体" w:hAnsi="宋体" w:cs="宋体"/>
                <w:sz w:val="24"/>
                <w:szCs w:val="24"/>
                <w:lang w:eastAsia="zh-CN"/>
              </w:rPr>
              <w:t>（1）配置要求：</w:t>
            </w:r>
          </w:p>
          <w:p w14:paraId="54104E18">
            <w:pPr>
              <w:rPr>
                <w:rFonts w:ascii="宋体" w:hAnsi="宋体" w:cs="宋体"/>
                <w:sz w:val="24"/>
                <w:szCs w:val="24"/>
              </w:rPr>
            </w:pPr>
            <w:r>
              <w:rPr>
                <w:rFonts w:hint="eastAsia" w:ascii="宋体" w:hAnsi="宋体" w:cs="宋体"/>
                <w:sz w:val="24"/>
                <w:szCs w:val="24"/>
              </w:rPr>
              <w:t>①　屏幕尺寸≥23.8寸，分辨率≥1920×1080；</w:t>
            </w:r>
          </w:p>
          <w:p w14:paraId="1090C364">
            <w:pPr>
              <w:rPr>
                <w:rFonts w:ascii="宋体" w:hAnsi="宋体" w:cs="宋体"/>
                <w:sz w:val="24"/>
                <w:szCs w:val="24"/>
                <w:lang w:eastAsia="zh-CN"/>
              </w:rPr>
            </w:pPr>
            <w:r>
              <w:rPr>
                <w:rFonts w:hint="eastAsia" w:ascii="宋体" w:hAnsi="宋体" w:cs="宋体"/>
                <w:sz w:val="24"/>
                <w:szCs w:val="24"/>
                <w:lang w:eastAsia="zh-CN"/>
              </w:rPr>
              <w:t>②　处理器≥I3 12100 主频3.3GHZ；</w:t>
            </w:r>
          </w:p>
          <w:p w14:paraId="1CA4908C">
            <w:pPr>
              <w:rPr>
                <w:rFonts w:ascii="宋体" w:hAnsi="宋体" w:cs="宋体"/>
                <w:sz w:val="24"/>
                <w:szCs w:val="24"/>
              </w:rPr>
            </w:pPr>
            <w:r>
              <w:rPr>
                <w:rFonts w:hint="eastAsia" w:ascii="宋体" w:hAnsi="宋体" w:cs="宋体"/>
                <w:sz w:val="24"/>
                <w:szCs w:val="24"/>
              </w:rPr>
              <w:t>③　内存≥8GB DDR4 ；</w:t>
            </w:r>
          </w:p>
          <w:p w14:paraId="704A0DB1">
            <w:pPr>
              <w:rPr>
                <w:rFonts w:ascii="宋体" w:hAnsi="宋体" w:cs="宋体"/>
                <w:sz w:val="24"/>
                <w:szCs w:val="24"/>
              </w:rPr>
            </w:pPr>
            <w:r>
              <w:rPr>
                <w:rFonts w:hint="eastAsia" w:ascii="宋体" w:hAnsi="宋体" w:cs="宋体"/>
                <w:sz w:val="24"/>
                <w:szCs w:val="24"/>
              </w:rPr>
              <w:t xml:space="preserve">④　硬盘≥512G SSD；  </w:t>
            </w:r>
          </w:p>
          <w:p w14:paraId="63FC4066">
            <w:pPr>
              <w:rPr>
                <w:rFonts w:ascii="宋体" w:hAnsi="宋体" w:cs="宋体"/>
                <w:sz w:val="24"/>
                <w:szCs w:val="24"/>
              </w:rPr>
            </w:pPr>
            <w:r>
              <w:rPr>
                <w:rFonts w:hint="eastAsia" w:ascii="宋体" w:hAnsi="宋体" w:cs="宋体"/>
                <w:sz w:val="24"/>
                <w:szCs w:val="24"/>
              </w:rPr>
              <w:t>⑤　网卡：集成10M/100M/1000M千兆以太网络控制器；</w:t>
            </w:r>
          </w:p>
          <w:p w14:paraId="5F3F880E">
            <w:pPr>
              <w:rPr>
                <w:rFonts w:ascii="宋体" w:hAnsi="宋体" w:cs="宋体"/>
                <w:sz w:val="24"/>
                <w:szCs w:val="24"/>
                <w:lang w:eastAsia="zh-CN"/>
              </w:rPr>
            </w:pPr>
            <w:r>
              <w:rPr>
                <w:rFonts w:hint="eastAsia" w:ascii="宋体" w:hAnsi="宋体" w:cs="宋体"/>
                <w:sz w:val="24"/>
                <w:szCs w:val="24"/>
                <w:lang w:eastAsia="zh-CN"/>
              </w:rPr>
              <w:t>⑥　无线：2.4G /5G无线WIFI模块，支持蓝牙；</w:t>
            </w:r>
          </w:p>
          <w:p w14:paraId="23537CB8">
            <w:pPr>
              <w:rPr>
                <w:rFonts w:ascii="宋体" w:hAnsi="宋体" w:cs="宋体"/>
                <w:sz w:val="24"/>
                <w:szCs w:val="24"/>
                <w:lang w:eastAsia="zh-CN"/>
              </w:rPr>
            </w:pPr>
            <w:r>
              <w:rPr>
                <w:rFonts w:hint="eastAsia" w:ascii="宋体" w:hAnsi="宋体" w:cs="宋体"/>
                <w:sz w:val="24"/>
                <w:szCs w:val="24"/>
                <w:lang w:eastAsia="zh-CN"/>
              </w:rPr>
              <w:t>⑦　摄像头：300W按压式摄像头，支持麦克风功能；</w:t>
            </w:r>
          </w:p>
          <w:p w14:paraId="54E46D71">
            <w:pPr>
              <w:rPr>
                <w:rFonts w:ascii="宋体" w:hAnsi="宋体" w:cs="宋体"/>
                <w:sz w:val="24"/>
                <w:szCs w:val="24"/>
                <w:lang w:eastAsia="zh-CN"/>
              </w:rPr>
            </w:pPr>
            <w:r>
              <w:rPr>
                <w:rFonts w:hint="eastAsia" w:ascii="宋体" w:hAnsi="宋体" w:cs="宋体"/>
                <w:sz w:val="24"/>
                <w:szCs w:val="24"/>
                <w:lang w:eastAsia="zh-CN"/>
              </w:rPr>
              <w:t>⑧　喇叭：4欧3W*2；</w:t>
            </w:r>
          </w:p>
          <w:p w14:paraId="5A4776A5">
            <w:pPr>
              <w:rPr>
                <w:rFonts w:ascii="宋体" w:hAnsi="宋体" w:cs="宋体"/>
                <w:sz w:val="24"/>
                <w:szCs w:val="24"/>
                <w:lang w:eastAsia="zh-CN"/>
              </w:rPr>
            </w:pPr>
            <w:r>
              <w:rPr>
                <w:rFonts w:hint="eastAsia" w:ascii="宋体" w:hAnsi="宋体" w:cs="宋体"/>
                <w:sz w:val="24"/>
                <w:szCs w:val="24"/>
                <w:lang w:eastAsia="zh-CN"/>
              </w:rPr>
              <w:t>⑨　适配器:120W 19V/6.32；</w:t>
            </w:r>
          </w:p>
          <w:p w14:paraId="029F75AE">
            <w:pPr>
              <w:rPr>
                <w:rFonts w:ascii="宋体" w:hAnsi="宋体" w:cs="宋体"/>
                <w:sz w:val="24"/>
                <w:szCs w:val="24"/>
                <w:lang w:eastAsia="zh-CN"/>
              </w:rPr>
            </w:pP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 10 \* GB3 \* MERGEFORMAT </w:instrText>
            </w:r>
            <w:r>
              <w:rPr>
                <w:rFonts w:hint="eastAsia" w:ascii="宋体" w:hAnsi="宋体" w:cs="宋体"/>
                <w:sz w:val="24"/>
                <w:szCs w:val="24"/>
                <w:lang w:eastAsia="zh-CN"/>
              </w:rPr>
              <w:fldChar w:fldCharType="separate"/>
            </w:r>
            <w:r>
              <w:rPr>
                <w:lang w:eastAsia="zh-CN"/>
              </w:rPr>
              <w:t>⑩</w:t>
            </w:r>
            <w:r>
              <w:rPr>
                <w:rFonts w:hint="eastAsia" w:ascii="宋体" w:hAnsi="宋体" w:cs="宋体"/>
                <w:sz w:val="24"/>
                <w:szCs w:val="24"/>
                <w:lang w:eastAsia="zh-CN"/>
              </w:rPr>
              <w:fldChar w:fldCharType="end"/>
            </w:r>
            <w:r>
              <w:rPr>
                <w:rFonts w:hint="eastAsia" w:ascii="宋体" w:hAnsi="宋体" w:cs="宋体"/>
                <w:sz w:val="24"/>
                <w:szCs w:val="24"/>
                <w:lang w:eastAsia="zh-CN"/>
              </w:rPr>
              <w:t>　功能按键：电源开关；</w:t>
            </w:r>
          </w:p>
          <w:p w14:paraId="3A72509B">
            <w:pPr>
              <w:rPr>
                <w:rFonts w:ascii="宋体" w:hAnsi="宋体" w:cs="宋体"/>
                <w:sz w:val="24"/>
                <w:szCs w:val="24"/>
                <w:lang w:eastAsia="zh-CN"/>
              </w:rPr>
            </w:pPr>
            <w:r>
              <w:rPr>
                <w:rFonts w:hint="eastAsia" w:ascii="宋体" w:hAnsi="宋体" w:eastAsia="宋体" w:cs="宋体"/>
                <w:sz w:val="24"/>
                <w:szCs w:val="24"/>
                <w:lang w:eastAsia="zh-CN"/>
              </w:rPr>
              <w:t>⑪　</w:t>
            </w:r>
            <w:r>
              <w:rPr>
                <w:rFonts w:hint="eastAsia" w:ascii="宋体" w:hAnsi="宋体" w:cs="宋体"/>
                <w:sz w:val="24"/>
                <w:szCs w:val="24"/>
                <w:lang w:eastAsia="zh-CN"/>
              </w:rPr>
              <w:t>安装方式：壁挂或落地。</w:t>
            </w:r>
          </w:p>
          <w:p w14:paraId="4E8B0D39">
            <w:pPr>
              <w:rPr>
                <w:rFonts w:ascii="宋体" w:hAnsi="宋体" w:cs="宋体"/>
                <w:sz w:val="24"/>
                <w:szCs w:val="24"/>
                <w:lang w:eastAsia="zh-CN"/>
              </w:rPr>
            </w:pPr>
            <w:r>
              <w:rPr>
                <w:rFonts w:hint="eastAsia" w:ascii="宋体" w:hAnsi="宋体" w:cs="宋体"/>
                <w:sz w:val="24"/>
                <w:szCs w:val="24"/>
                <w:lang w:eastAsia="zh-CN"/>
              </w:rPr>
              <w:t>（2）功能参数：</w:t>
            </w:r>
          </w:p>
          <w:p w14:paraId="4787160E">
            <w:pPr>
              <w:rPr>
                <w:rFonts w:ascii="宋体" w:hAnsi="宋体" w:cs="宋体"/>
                <w:sz w:val="24"/>
                <w:szCs w:val="24"/>
                <w:lang w:eastAsia="zh-CN"/>
              </w:rPr>
            </w:pPr>
            <w:r>
              <w:rPr>
                <w:rFonts w:hint="eastAsia" w:ascii="宋体" w:hAnsi="宋体" w:cs="宋体"/>
                <w:sz w:val="24"/>
                <w:szCs w:val="24"/>
                <w:lang w:eastAsia="zh-CN"/>
              </w:rPr>
              <w:t>1）人脸认证功能：获取信息采集系统中的考生信息数据，根据已获取的数据进行人脸认证，判断是否为当前考试人员</w:t>
            </w:r>
            <w:r>
              <w:rPr>
                <w:rFonts w:hint="eastAsia" w:ascii="宋体" w:hAnsi="宋体" w:eastAsia="宋体" w:cs="宋体"/>
                <w:sz w:val="24"/>
                <w:szCs w:val="24"/>
                <w:lang w:eastAsia="zh-CN"/>
              </w:rPr>
              <w:t>，在</w:t>
            </w:r>
            <w:r>
              <w:rPr>
                <w:rFonts w:hint="eastAsia" w:ascii="宋体" w:hAnsi="宋体" w:cs="宋体"/>
                <w:sz w:val="24"/>
                <w:szCs w:val="24"/>
                <w:lang w:eastAsia="zh-CN"/>
              </w:rPr>
              <w:t>认证通过后界面中显示该考生身份信息，且可开始考试；认证不成功系统也将给予考生“认证异常”提醒；</w:t>
            </w:r>
          </w:p>
          <w:p w14:paraId="2465E277">
            <w:pPr>
              <w:rPr>
                <w:rFonts w:ascii="宋体" w:hAnsi="宋体" w:cs="宋体"/>
                <w:sz w:val="24"/>
                <w:szCs w:val="24"/>
                <w:lang w:eastAsia="zh-CN"/>
              </w:rPr>
            </w:pPr>
            <w:r>
              <w:rPr>
                <w:rFonts w:hint="eastAsia" w:ascii="宋体" w:hAnsi="宋体" w:cs="宋体"/>
                <w:sz w:val="24"/>
                <w:szCs w:val="24"/>
                <w:lang w:eastAsia="zh-CN"/>
              </w:rPr>
              <w:t>2）AI检测看板功能：考试过程中的人脸认证识别画面、检测画面均实时呈现在辅助考评终端上，直观</w:t>
            </w:r>
            <w:r>
              <w:rPr>
                <w:rFonts w:hint="eastAsia" w:ascii="宋体" w:hAnsi="宋体" w:eastAsia="宋体" w:cs="宋体"/>
                <w:sz w:val="24"/>
                <w:szCs w:val="24"/>
                <w:lang w:eastAsia="zh-CN"/>
              </w:rPr>
              <w:t>地</w:t>
            </w:r>
            <w:r>
              <w:rPr>
                <w:rFonts w:hint="eastAsia" w:ascii="宋体" w:hAnsi="宋体" w:cs="宋体"/>
                <w:sz w:val="24"/>
                <w:szCs w:val="24"/>
                <w:lang w:eastAsia="zh-CN"/>
              </w:rPr>
              <w:t>呈现考试全过程的检测情况；</w:t>
            </w:r>
          </w:p>
          <w:p w14:paraId="73ADBEBA">
            <w:pPr>
              <w:rPr>
                <w:rFonts w:ascii="宋体" w:hAnsi="宋体" w:cs="宋体"/>
                <w:sz w:val="24"/>
                <w:szCs w:val="24"/>
                <w:lang w:eastAsia="zh-CN"/>
              </w:rPr>
            </w:pPr>
            <w:r>
              <w:rPr>
                <w:rFonts w:hint="eastAsia" w:ascii="宋体" w:hAnsi="宋体" w:cs="宋体"/>
                <w:sz w:val="24"/>
                <w:szCs w:val="24"/>
                <w:lang w:eastAsia="zh-CN"/>
              </w:rPr>
              <w:t>3）考试信息显示功能：辅助考评终端获取当前考生的考试信息，包含考试内容、考试时长等，考生可根据考试信息展开考试操作；</w:t>
            </w:r>
          </w:p>
          <w:p w14:paraId="6B7ADB0E">
            <w:pPr>
              <w:rPr>
                <w:rFonts w:ascii="宋体" w:hAnsi="宋体" w:cs="宋体"/>
                <w:sz w:val="24"/>
                <w:szCs w:val="24"/>
                <w:lang w:eastAsia="zh-CN"/>
              </w:rPr>
            </w:pPr>
            <w:r>
              <w:rPr>
                <w:rFonts w:hint="eastAsia" w:ascii="宋体" w:hAnsi="宋体" w:cs="宋体"/>
                <w:sz w:val="24"/>
                <w:szCs w:val="24"/>
                <w:lang w:eastAsia="zh-CN"/>
              </w:rPr>
              <w:t>4）自动计时功能：考生正式开始考试后，辅助考评终端将自动开始计时，并呈现在界面中，考生可随时观看，若考生操作超时，系统将自动结束该考生考试，将考试情况记录并反馈至管理中心；</w:t>
            </w:r>
          </w:p>
          <w:p w14:paraId="6332A118">
            <w:pPr>
              <w:textAlignment w:val="center"/>
              <w:rPr>
                <w:rFonts w:ascii="宋体" w:hAnsi="宋体" w:cs="宋体"/>
                <w:bCs/>
                <w:sz w:val="24"/>
                <w:szCs w:val="24"/>
                <w:lang w:eastAsia="zh-CN" w:bidi="ar"/>
              </w:rPr>
            </w:pPr>
            <w:r>
              <w:rPr>
                <w:rFonts w:hint="eastAsia" w:ascii="宋体" w:hAnsi="宋体" w:cs="宋体"/>
                <w:sz w:val="24"/>
                <w:szCs w:val="24"/>
                <w:lang w:eastAsia="zh-CN"/>
              </w:rPr>
              <w:t>5）数据互联互通：辅助考评终端可作为实操考场设备数据传输与转接的媒介，将实操设备操作数据、实操设备运行数据、管理中心考试信息与成绩信息等多端口信息实时记录并稳定传输。</w:t>
            </w:r>
          </w:p>
        </w:tc>
        <w:tc>
          <w:tcPr>
            <w:tcW w:w="261" w:type="pct"/>
            <w:tcBorders>
              <w:top w:val="single" w:color="000000" w:sz="4" w:space="0"/>
              <w:left w:val="single" w:color="000000" w:sz="4" w:space="0"/>
              <w:bottom w:val="single" w:color="000000" w:sz="4" w:space="0"/>
              <w:right w:val="single" w:color="000000" w:sz="4" w:space="0"/>
            </w:tcBorders>
            <w:vAlign w:val="center"/>
          </w:tcPr>
          <w:p w14:paraId="285AFD0C">
            <w:pPr>
              <w:jc w:val="center"/>
              <w:textAlignment w:val="center"/>
              <w:rPr>
                <w:rFonts w:ascii="宋体" w:hAnsi="宋体" w:cs="宋体"/>
                <w:bCs/>
                <w:sz w:val="24"/>
                <w:szCs w:val="24"/>
                <w:lang w:bidi="ar"/>
              </w:rPr>
            </w:pPr>
            <w:r>
              <w:rPr>
                <w:rFonts w:hint="eastAsia" w:ascii="宋体" w:hAnsi="宋体" w:cs="宋体"/>
                <w:bCs/>
                <w:sz w:val="24"/>
                <w:szCs w:val="24"/>
                <w:lang w:bidi="ar"/>
              </w:rPr>
              <w:t>1</w:t>
            </w:r>
          </w:p>
        </w:tc>
        <w:tc>
          <w:tcPr>
            <w:tcW w:w="293" w:type="pct"/>
            <w:tcBorders>
              <w:top w:val="single" w:color="000000" w:sz="4" w:space="0"/>
              <w:left w:val="single" w:color="000000" w:sz="4" w:space="0"/>
              <w:bottom w:val="single" w:color="000000" w:sz="4" w:space="0"/>
              <w:right w:val="single" w:color="000000" w:sz="4" w:space="0"/>
            </w:tcBorders>
            <w:vAlign w:val="center"/>
          </w:tcPr>
          <w:p w14:paraId="45AA7B58">
            <w:pPr>
              <w:jc w:val="center"/>
              <w:textAlignment w:val="center"/>
              <w:rPr>
                <w:rFonts w:ascii="宋体" w:hAnsi="宋体" w:cs="宋体"/>
                <w:bCs/>
                <w:sz w:val="24"/>
                <w:szCs w:val="24"/>
                <w:lang w:bidi="ar"/>
              </w:rPr>
            </w:pPr>
            <w:r>
              <w:rPr>
                <w:rFonts w:hint="eastAsia" w:ascii="宋体" w:hAnsi="宋体" w:cs="宋体"/>
                <w:bCs/>
                <w:sz w:val="24"/>
                <w:szCs w:val="24"/>
                <w:lang w:bidi="ar"/>
              </w:rPr>
              <w:t>套</w:t>
            </w:r>
          </w:p>
        </w:tc>
      </w:tr>
      <w:tr w14:paraId="3AC2E66E">
        <w:tblPrEx>
          <w:tblCellMar>
            <w:top w:w="0" w:type="dxa"/>
            <w:left w:w="57" w:type="dxa"/>
            <w:bottom w:w="0" w:type="dxa"/>
            <w:right w:w="57" w:type="dxa"/>
          </w:tblCellMar>
        </w:tblPrEx>
        <w:trPr>
          <w:trHeight w:val="1210" w:hRule="atLeast"/>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23A105E5">
            <w:pPr>
              <w:jc w:val="center"/>
              <w:textAlignment w:val="center"/>
              <w:rPr>
                <w:rFonts w:ascii="宋体" w:hAnsi="宋体" w:cs="宋体"/>
                <w:sz w:val="24"/>
                <w:szCs w:val="24"/>
                <w:lang w:bidi="ar"/>
              </w:rPr>
            </w:pPr>
            <w:r>
              <w:rPr>
                <w:rFonts w:hint="eastAsia" w:ascii="宋体" w:hAnsi="宋体" w:cs="宋体"/>
                <w:sz w:val="24"/>
                <w:szCs w:val="24"/>
                <w:lang w:bidi="ar"/>
              </w:rPr>
              <w:t>4</w:t>
            </w:r>
          </w:p>
        </w:tc>
        <w:tc>
          <w:tcPr>
            <w:tcW w:w="649" w:type="pct"/>
            <w:tcBorders>
              <w:top w:val="single" w:color="000000" w:sz="4" w:space="0"/>
              <w:left w:val="single" w:color="000000" w:sz="4" w:space="0"/>
              <w:bottom w:val="single" w:color="000000" w:sz="4" w:space="0"/>
              <w:right w:val="single" w:color="000000" w:sz="4" w:space="0"/>
            </w:tcBorders>
            <w:vAlign w:val="center"/>
          </w:tcPr>
          <w:p w14:paraId="736BD9DC">
            <w:pPr>
              <w:jc w:val="center"/>
              <w:textAlignment w:val="center"/>
              <w:rPr>
                <w:rFonts w:ascii="宋体" w:hAnsi="宋体" w:cs="宋体"/>
                <w:b/>
                <w:bCs/>
                <w:sz w:val="24"/>
                <w:szCs w:val="24"/>
                <w:lang w:eastAsia="zh-CN"/>
              </w:rPr>
            </w:pPr>
            <w:r>
              <w:rPr>
                <w:rFonts w:hint="eastAsia" w:ascii="宋体" w:hAnsi="宋体" w:cs="宋体"/>
                <w:b/>
                <w:bCs/>
                <w:sz w:val="24"/>
                <w:szCs w:val="24"/>
                <w:lang w:eastAsia="zh-CN"/>
              </w:rPr>
              <w:t>双排落地钢管脚手架考位</w:t>
            </w:r>
          </w:p>
        </w:tc>
        <w:tc>
          <w:tcPr>
            <w:tcW w:w="3344" w:type="pct"/>
            <w:tcBorders>
              <w:top w:val="single" w:color="000000" w:sz="4" w:space="0"/>
              <w:left w:val="single" w:color="000000" w:sz="4" w:space="0"/>
              <w:bottom w:val="single" w:color="000000" w:sz="4" w:space="0"/>
              <w:right w:val="single" w:color="000000" w:sz="4" w:space="0"/>
            </w:tcBorders>
            <w:vAlign w:val="center"/>
          </w:tcPr>
          <w:p w14:paraId="0B91CB8E">
            <w:pPr>
              <w:numPr>
                <w:ilvl w:val="0"/>
                <w:numId w:val="4"/>
              </w:numPr>
              <w:textAlignment w:val="center"/>
              <w:rPr>
                <w:rFonts w:ascii="宋体" w:hAnsi="宋体" w:cs="宋体"/>
                <w:sz w:val="24"/>
                <w:szCs w:val="24"/>
                <w:lang w:eastAsia="zh-CN"/>
              </w:rPr>
            </w:pPr>
            <w:r>
              <w:rPr>
                <w:rFonts w:hint="eastAsia" w:ascii="宋体" w:hAnsi="宋体" w:cs="宋体"/>
                <w:sz w:val="24"/>
                <w:szCs w:val="24"/>
                <w:lang w:eastAsia="zh-CN"/>
              </w:rPr>
              <w:t>扣件式钢管脚手架，1套，包括但不限于：</w:t>
            </w:r>
          </w:p>
          <w:p w14:paraId="733AB929">
            <w:pPr>
              <w:textAlignment w:val="center"/>
              <w:rPr>
                <w:rFonts w:ascii="宋体" w:hAnsi="宋体" w:cs="宋体"/>
                <w:sz w:val="24"/>
                <w:szCs w:val="24"/>
                <w:lang w:eastAsia="zh-CN"/>
              </w:rPr>
            </w:pPr>
            <w:r>
              <w:rPr>
                <w:rFonts w:hint="eastAsia" w:ascii="宋体" w:hAnsi="宋体" w:cs="宋体"/>
                <w:sz w:val="24"/>
                <w:szCs w:val="24"/>
                <w:lang w:eastAsia="zh-CN"/>
              </w:rPr>
              <w:t>搭设双排落地钢管脚手架所需的垫木、底座、脚手板、踢脚板、连墙件、钢管及连接件等：1）满足搭设两步三跨和操作层所需的构配件，包括垫木、底座、脚手板、踢脚板、连墙件、钢管及连接件等。</w:t>
            </w:r>
          </w:p>
          <w:p w14:paraId="2EDE4B0A">
            <w:pPr>
              <w:numPr>
                <w:ilvl w:val="0"/>
                <w:numId w:val="5"/>
              </w:numPr>
              <w:textAlignment w:val="center"/>
              <w:rPr>
                <w:rFonts w:ascii="宋体" w:hAnsi="宋体" w:cs="宋体"/>
                <w:sz w:val="24"/>
                <w:szCs w:val="24"/>
                <w:lang w:eastAsia="zh-CN"/>
              </w:rPr>
            </w:pPr>
            <w:r>
              <w:rPr>
                <w:rFonts w:hint="eastAsia" w:ascii="宋体" w:hAnsi="宋体" w:cs="宋体"/>
                <w:sz w:val="24"/>
                <w:szCs w:val="24"/>
                <w:lang w:eastAsia="zh-CN"/>
              </w:rPr>
              <w:t>钢管规格：</w:t>
            </w:r>
            <w:r>
              <w:rPr>
                <w:rFonts w:hint="eastAsia" w:ascii="宋体" w:hAnsi="宋体" w:cs="宋体"/>
                <w:sz w:val="24"/>
                <w:szCs w:val="24"/>
              </w:rPr>
              <w:t>φ</w:t>
            </w:r>
            <w:r>
              <w:rPr>
                <w:rFonts w:hint="eastAsia" w:ascii="宋体" w:hAnsi="宋体" w:cs="宋体"/>
                <w:sz w:val="24"/>
                <w:szCs w:val="24"/>
                <w:lang w:eastAsia="zh-CN"/>
              </w:rPr>
              <w:t>48.3*3.6mm，提供不同长度钢管，满足搭建需求。</w:t>
            </w:r>
          </w:p>
          <w:p w14:paraId="20F17CE7">
            <w:pPr>
              <w:numPr>
                <w:ilvl w:val="0"/>
                <w:numId w:val="5"/>
              </w:numPr>
              <w:textAlignment w:val="center"/>
              <w:rPr>
                <w:rFonts w:ascii="宋体" w:hAnsi="宋体" w:cs="宋体"/>
                <w:sz w:val="24"/>
                <w:szCs w:val="24"/>
                <w:lang w:eastAsia="zh-CN"/>
              </w:rPr>
            </w:pPr>
            <w:r>
              <w:rPr>
                <w:rFonts w:hint="eastAsia" w:ascii="宋体" w:hAnsi="宋体" w:cs="宋体"/>
                <w:sz w:val="24"/>
                <w:szCs w:val="24"/>
                <w:lang w:eastAsia="zh-CN"/>
              </w:rPr>
              <w:t>符合现行标准《建筑施工扣件式钢管脚手架安全技术规范》（GB 55023）对构配件的质量要求，扣件还符合现行《钢管脚手架扣件》（GB/T 15831）的有关要求；</w:t>
            </w:r>
          </w:p>
          <w:p w14:paraId="6B515B38">
            <w:pPr>
              <w:textAlignment w:val="center"/>
              <w:rPr>
                <w:rFonts w:ascii="宋体" w:hAnsi="宋体" w:cs="宋体"/>
                <w:sz w:val="24"/>
                <w:szCs w:val="24"/>
              </w:rPr>
            </w:pPr>
            <w:r>
              <w:rPr>
                <w:rFonts w:hint="eastAsia" w:ascii="宋体" w:hAnsi="宋体" w:cs="宋体"/>
                <w:sz w:val="24"/>
                <w:szCs w:val="24"/>
              </w:rPr>
              <w:t>2. 安全网：</w:t>
            </w:r>
          </w:p>
          <w:p w14:paraId="2B25611E">
            <w:pPr>
              <w:textAlignment w:val="center"/>
              <w:rPr>
                <w:rFonts w:ascii="宋体" w:hAnsi="宋体" w:cs="宋体"/>
                <w:sz w:val="24"/>
                <w:szCs w:val="24"/>
              </w:rPr>
            </w:pPr>
            <w:r>
              <w:rPr>
                <w:rFonts w:hint="eastAsia" w:ascii="宋体" w:hAnsi="宋体" w:cs="宋体"/>
                <w:sz w:val="24"/>
                <w:szCs w:val="24"/>
              </w:rPr>
              <w:t>安全立网：</w:t>
            </w:r>
          </w:p>
          <w:p w14:paraId="540B736B">
            <w:pPr>
              <w:numPr>
                <w:ilvl w:val="0"/>
                <w:numId w:val="6"/>
              </w:numPr>
              <w:textAlignment w:val="center"/>
              <w:rPr>
                <w:rFonts w:ascii="宋体" w:hAnsi="宋体" w:cs="宋体"/>
                <w:sz w:val="24"/>
                <w:szCs w:val="24"/>
                <w:lang w:eastAsia="zh-CN"/>
              </w:rPr>
            </w:pPr>
            <w:r>
              <w:rPr>
                <w:rFonts w:hint="eastAsia" w:ascii="宋体" w:hAnsi="宋体" w:cs="宋体"/>
                <w:sz w:val="24"/>
                <w:szCs w:val="24"/>
                <w:lang w:eastAsia="zh-CN"/>
              </w:rPr>
              <w:t>材质：高密度聚乙烯，绿色；</w:t>
            </w:r>
          </w:p>
          <w:p w14:paraId="5657C090">
            <w:pPr>
              <w:numPr>
                <w:ilvl w:val="0"/>
                <w:numId w:val="6"/>
              </w:numPr>
              <w:textAlignment w:val="center"/>
              <w:rPr>
                <w:rFonts w:ascii="宋体" w:hAnsi="宋体" w:cs="宋体"/>
                <w:sz w:val="24"/>
                <w:szCs w:val="24"/>
              </w:rPr>
            </w:pPr>
            <w:r>
              <w:rPr>
                <w:rFonts w:hint="eastAsia" w:ascii="宋体" w:hAnsi="宋体" w:cs="宋体"/>
                <w:sz w:val="24"/>
                <w:szCs w:val="24"/>
              </w:rPr>
              <w:t>网目密度：≥3000目；</w:t>
            </w:r>
          </w:p>
          <w:p w14:paraId="7F833557">
            <w:pPr>
              <w:numPr>
                <w:ilvl w:val="0"/>
                <w:numId w:val="6"/>
              </w:numPr>
              <w:textAlignment w:val="center"/>
              <w:rPr>
                <w:rFonts w:ascii="宋体" w:hAnsi="宋体" w:cs="宋体"/>
                <w:sz w:val="24"/>
                <w:szCs w:val="24"/>
                <w:lang w:eastAsia="zh-CN"/>
              </w:rPr>
            </w:pPr>
            <w:r>
              <w:rPr>
                <w:rFonts w:hint="eastAsia" w:ascii="宋体" w:hAnsi="宋体" w:cs="宋体"/>
                <w:sz w:val="24"/>
                <w:szCs w:val="24"/>
                <w:lang w:eastAsia="zh-CN"/>
              </w:rPr>
              <w:t>尺寸：≥1.2*4.8m；符合现行标准《安全网》（GB 5725）的有关要求；5套</w:t>
            </w:r>
          </w:p>
          <w:p w14:paraId="67A2536C">
            <w:pPr>
              <w:textAlignment w:val="center"/>
              <w:rPr>
                <w:rFonts w:ascii="宋体" w:hAnsi="宋体" w:cs="宋体"/>
                <w:sz w:val="24"/>
                <w:szCs w:val="24"/>
              </w:rPr>
            </w:pPr>
            <w:r>
              <w:rPr>
                <w:rFonts w:hint="eastAsia" w:ascii="宋体" w:hAnsi="宋体" w:cs="宋体"/>
                <w:sz w:val="24"/>
                <w:szCs w:val="24"/>
              </w:rPr>
              <w:t>安全平网：</w:t>
            </w:r>
          </w:p>
          <w:p w14:paraId="59674A26">
            <w:pPr>
              <w:numPr>
                <w:ilvl w:val="0"/>
                <w:numId w:val="7"/>
              </w:numPr>
              <w:textAlignment w:val="center"/>
              <w:rPr>
                <w:rFonts w:ascii="宋体" w:hAnsi="宋体" w:cs="宋体"/>
                <w:sz w:val="24"/>
                <w:szCs w:val="24"/>
              </w:rPr>
            </w:pPr>
            <w:r>
              <w:rPr>
                <w:rFonts w:hint="eastAsia" w:ascii="宋体" w:hAnsi="宋体" w:cs="宋体"/>
                <w:sz w:val="24"/>
                <w:szCs w:val="24"/>
              </w:rPr>
              <w:t>材质，涤纶；</w:t>
            </w:r>
          </w:p>
          <w:p w14:paraId="6A946D91">
            <w:pPr>
              <w:numPr>
                <w:ilvl w:val="0"/>
                <w:numId w:val="7"/>
              </w:numPr>
              <w:textAlignment w:val="center"/>
              <w:rPr>
                <w:rFonts w:ascii="宋体" w:hAnsi="宋体" w:cs="宋体"/>
                <w:sz w:val="24"/>
                <w:szCs w:val="24"/>
              </w:rPr>
            </w:pPr>
            <w:r>
              <w:rPr>
                <w:rFonts w:hint="eastAsia" w:ascii="宋体" w:hAnsi="宋体" w:cs="宋体"/>
                <w:sz w:val="24"/>
                <w:szCs w:val="24"/>
              </w:rPr>
              <w:t>网孔≥3*3cm，绳粗≥5mm；</w:t>
            </w:r>
          </w:p>
          <w:p w14:paraId="5B3C44BE">
            <w:pPr>
              <w:numPr>
                <w:ilvl w:val="0"/>
                <w:numId w:val="7"/>
              </w:numPr>
              <w:textAlignment w:val="center"/>
              <w:rPr>
                <w:rFonts w:ascii="宋体" w:hAnsi="宋体" w:cs="宋体"/>
                <w:sz w:val="24"/>
                <w:szCs w:val="24"/>
              </w:rPr>
            </w:pPr>
            <w:r>
              <w:rPr>
                <w:rFonts w:hint="eastAsia" w:ascii="宋体" w:hAnsi="宋体" w:cs="宋体"/>
                <w:sz w:val="24"/>
                <w:szCs w:val="24"/>
              </w:rPr>
              <w:t>尺寸：≥1*5m；</w:t>
            </w:r>
          </w:p>
          <w:p w14:paraId="32260A89">
            <w:pPr>
              <w:numPr>
                <w:ilvl w:val="0"/>
                <w:numId w:val="7"/>
              </w:numPr>
              <w:textAlignment w:val="center"/>
              <w:rPr>
                <w:rFonts w:ascii="宋体" w:hAnsi="宋体" w:cs="宋体"/>
                <w:sz w:val="24"/>
                <w:szCs w:val="24"/>
                <w:lang w:eastAsia="zh-CN"/>
              </w:rPr>
            </w:pPr>
            <w:r>
              <w:rPr>
                <w:rFonts w:hint="eastAsia" w:ascii="宋体" w:hAnsi="宋体" w:cs="宋体"/>
                <w:sz w:val="24"/>
                <w:szCs w:val="24"/>
                <w:lang w:eastAsia="zh-CN"/>
              </w:rPr>
              <w:t>符合现行标准《安全网》（GB 5725）的有关要求；3套</w:t>
            </w:r>
          </w:p>
          <w:p w14:paraId="786EF79E">
            <w:pPr>
              <w:numPr>
                <w:ilvl w:val="0"/>
                <w:numId w:val="8"/>
              </w:numPr>
              <w:textAlignment w:val="center"/>
              <w:rPr>
                <w:rFonts w:ascii="宋体" w:hAnsi="宋体" w:cs="宋体"/>
                <w:sz w:val="24"/>
                <w:szCs w:val="24"/>
                <w:lang w:eastAsia="zh-CN"/>
              </w:rPr>
            </w:pPr>
            <w:r>
              <w:rPr>
                <w:rFonts w:hint="eastAsia" w:ascii="宋体" w:hAnsi="宋体" w:cs="宋体"/>
                <w:sz w:val="24"/>
                <w:szCs w:val="24"/>
                <w:lang w:eastAsia="zh-CN"/>
              </w:rPr>
              <w:t>搭设脚手架所需的配套工器具，包括但不限于：扭力扳手、卷尺、铅笔、铁锤、水平仪、角度仪、手持电动套筒扳手等：</w:t>
            </w:r>
          </w:p>
          <w:p w14:paraId="541E5E09">
            <w:pPr>
              <w:numPr>
                <w:ilvl w:val="0"/>
                <w:numId w:val="9"/>
              </w:numPr>
              <w:ind w:left="0" w:firstLine="0"/>
              <w:textAlignment w:val="center"/>
              <w:rPr>
                <w:rFonts w:ascii="宋体" w:hAnsi="宋体" w:cs="宋体"/>
                <w:sz w:val="24"/>
                <w:szCs w:val="24"/>
                <w:lang w:eastAsia="zh-CN"/>
              </w:rPr>
            </w:pPr>
            <w:r>
              <w:rPr>
                <w:rFonts w:hint="eastAsia" w:ascii="宋体" w:hAnsi="宋体" w:cs="宋体"/>
                <w:sz w:val="24"/>
                <w:szCs w:val="24"/>
                <w:lang w:eastAsia="zh-CN"/>
              </w:rPr>
              <w:t>扭力扳手：扭矩范围：≥40-200N.m；视窗显示刻度；精度：≤3%；数量：2套；</w:t>
            </w:r>
          </w:p>
          <w:p w14:paraId="2C0A6001">
            <w:pPr>
              <w:numPr>
                <w:ilvl w:val="0"/>
                <w:numId w:val="9"/>
              </w:numPr>
              <w:ind w:left="0" w:firstLine="0"/>
              <w:textAlignment w:val="center"/>
              <w:rPr>
                <w:rFonts w:ascii="宋体" w:hAnsi="宋体" w:cs="宋体"/>
                <w:sz w:val="24"/>
                <w:szCs w:val="24"/>
              </w:rPr>
            </w:pPr>
            <w:r>
              <w:rPr>
                <w:rFonts w:hint="eastAsia" w:ascii="宋体" w:hAnsi="宋体" w:cs="宋体"/>
                <w:sz w:val="24"/>
                <w:szCs w:val="24"/>
              </w:rPr>
              <w:t>卷尺：≥5米，2个；</w:t>
            </w:r>
          </w:p>
          <w:p w14:paraId="2511CCF3">
            <w:pPr>
              <w:numPr>
                <w:ilvl w:val="0"/>
                <w:numId w:val="9"/>
              </w:numPr>
              <w:ind w:left="0" w:firstLine="0"/>
              <w:textAlignment w:val="center"/>
              <w:rPr>
                <w:rFonts w:ascii="宋体" w:hAnsi="宋体" w:cs="宋体"/>
                <w:sz w:val="24"/>
                <w:szCs w:val="24"/>
              </w:rPr>
            </w:pPr>
            <w:r>
              <w:rPr>
                <w:rFonts w:hint="eastAsia" w:ascii="宋体" w:hAnsi="宋体" w:cs="宋体"/>
                <w:sz w:val="24"/>
                <w:szCs w:val="24"/>
              </w:rPr>
              <w:t>铅笔，1个；</w:t>
            </w:r>
          </w:p>
          <w:p w14:paraId="36F03DCD">
            <w:pPr>
              <w:numPr>
                <w:ilvl w:val="0"/>
                <w:numId w:val="9"/>
              </w:numPr>
              <w:ind w:left="0" w:firstLine="0"/>
              <w:textAlignment w:val="center"/>
              <w:rPr>
                <w:rFonts w:ascii="宋体" w:hAnsi="宋体" w:cs="宋体"/>
                <w:sz w:val="24"/>
                <w:szCs w:val="24"/>
              </w:rPr>
            </w:pPr>
            <w:r>
              <w:rPr>
                <w:rFonts w:hint="eastAsia" w:ascii="宋体" w:hAnsi="宋体" w:cs="宋体"/>
                <w:sz w:val="24"/>
                <w:szCs w:val="24"/>
              </w:rPr>
              <w:t>铁锤，1个；</w:t>
            </w:r>
          </w:p>
          <w:p w14:paraId="397FABCD">
            <w:pPr>
              <w:numPr>
                <w:ilvl w:val="0"/>
                <w:numId w:val="9"/>
              </w:numPr>
              <w:ind w:left="0" w:firstLine="0"/>
              <w:textAlignment w:val="center"/>
              <w:rPr>
                <w:rFonts w:ascii="宋体" w:hAnsi="宋体" w:cs="宋体"/>
                <w:sz w:val="24"/>
                <w:szCs w:val="24"/>
                <w:lang w:eastAsia="zh-CN"/>
              </w:rPr>
            </w:pPr>
            <w:r>
              <w:rPr>
                <w:rFonts w:hint="eastAsia" w:ascii="宋体" w:hAnsi="宋体" w:cs="宋体"/>
                <w:sz w:val="24"/>
                <w:szCs w:val="24"/>
                <w:lang w:eastAsia="zh-CN"/>
              </w:rPr>
              <w:t>水平仪：规格：2线；安平方式：重力摆体，自动安平；安平范围：±3°；数量，2个；</w:t>
            </w:r>
          </w:p>
          <w:p w14:paraId="71EEB881">
            <w:pPr>
              <w:numPr>
                <w:ilvl w:val="0"/>
                <w:numId w:val="9"/>
              </w:numPr>
              <w:ind w:left="0" w:firstLine="0"/>
              <w:textAlignment w:val="center"/>
              <w:rPr>
                <w:rFonts w:ascii="宋体" w:hAnsi="宋体" w:cs="宋体"/>
                <w:sz w:val="24"/>
                <w:szCs w:val="24"/>
                <w:lang w:eastAsia="zh-CN"/>
              </w:rPr>
            </w:pPr>
            <w:r>
              <w:rPr>
                <w:rFonts w:hint="eastAsia" w:ascii="宋体" w:hAnsi="宋体" w:cs="宋体"/>
                <w:sz w:val="24"/>
                <w:szCs w:val="24"/>
                <w:lang w:eastAsia="zh-CN"/>
              </w:rPr>
              <w:t>角度仪：材质：不锈钢；大屏数显：规格，≥200mm；数量，2个；</w:t>
            </w:r>
          </w:p>
          <w:p w14:paraId="6E290F51">
            <w:pPr>
              <w:numPr>
                <w:ilvl w:val="0"/>
                <w:numId w:val="10"/>
              </w:numPr>
              <w:textAlignment w:val="center"/>
              <w:rPr>
                <w:rFonts w:ascii="宋体" w:hAnsi="宋体" w:cs="宋体"/>
                <w:sz w:val="24"/>
                <w:szCs w:val="24"/>
                <w:lang w:eastAsia="zh-CN"/>
              </w:rPr>
            </w:pPr>
            <w:r>
              <w:rPr>
                <w:rFonts w:hint="eastAsia" w:ascii="宋体" w:hAnsi="宋体" w:cs="宋体"/>
                <w:sz w:val="24"/>
                <w:szCs w:val="24"/>
                <w:lang w:eastAsia="zh-CN"/>
              </w:rPr>
              <w:t>手持电动套筒扳手：电压：≥18V；最大转矩：≥200N.m；电池容量：≥4.0Ah；数量：2套；1套</w:t>
            </w:r>
            <w:r>
              <w:rPr>
                <w:rFonts w:hint="eastAsia" w:ascii="宋体" w:hAnsi="宋体" w:cs="宋体"/>
                <w:sz w:val="24"/>
                <w:szCs w:val="24"/>
                <w:lang w:eastAsia="zh-CN"/>
              </w:rPr>
              <w:br w:type="textWrapping"/>
            </w:r>
            <w:r>
              <w:rPr>
                <w:rFonts w:hint="eastAsia" w:ascii="宋体" w:hAnsi="宋体" w:cs="宋体"/>
                <w:sz w:val="24"/>
                <w:szCs w:val="24"/>
                <w:lang w:eastAsia="zh-CN"/>
              </w:rPr>
              <w:t>4 .工具袋：双层工具包，材质：高强度涤纶面料；尺寸：≥280*150*280mm；2套</w:t>
            </w:r>
            <w:r>
              <w:rPr>
                <w:rFonts w:hint="eastAsia" w:ascii="宋体" w:hAnsi="宋体" w:cs="宋体"/>
                <w:sz w:val="24"/>
                <w:szCs w:val="24"/>
                <w:lang w:eastAsia="zh-CN"/>
              </w:rPr>
              <w:br w:type="textWrapping"/>
            </w:r>
            <w:r>
              <w:rPr>
                <w:rFonts w:hint="eastAsia" w:ascii="宋体" w:hAnsi="宋体" w:cs="宋体"/>
                <w:sz w:val="24"/>
                <w:szCs w:val="24"/>
                <w:lang w:eastAsia="zh-CN"/>
              </w:rPr>
              <w:t>5.作业环境显示屏：可设置和展示温度、雨、雪、雾、风向、风速等天气情况；1块</w:t>
            </w:r>
            <w:r>
              <w:rPr>
                <w:rFonts w:hint="eastAsia" w:ascii="宋体" w:hAnsi="宋体" w:cs="宋体"/>
                <w:sz w:val="24"/>
                <w:szCs w:val="24"/>
                <w:lang w:eastAsia="zh-CN"/>
              </w:rPr>
              <w:br w:type="textWrapping"/>
            </w:r>
            <w:r>
              <w:rPr>
                <w:rFonts w:hint="eastAsia" w:ascii="宋体" w:hAnsi="宋体" w:cs="宋体"/>
                <w:sz w:val="24"/>
                <w:szCs w:val="24"/>
                <w:lang w:eastAsia="zh-CN"/>
              </w:rPr>
              <w:t>6. 安全围栏：1套</w:t>
            </w:r>
          </w:p>
          <w:p w14:paraId="383D8A57">
            <w:pPr>
              <w:textAlignment w:val="center"/>
              <w:rPr>
                <w:rFonts w:ascii="宋体" w:hAnsi="宋体" w:cs="宋体"/>
                <w:sz w:val="24"/>
                <w:szCs w:val="24"/>
                <w:lang w:eastAsia="zh-CN"/>
              </w:rPr>
            </w:pPr>
            <w:r>
              <w:rPr>
                <w:rFonts w:hint="eastAsia" w:ascii="宋体" w:hAnsi="宋体" w:cs="宋体"/>
                <w:sz w:val="24"/>
                <w:szCs w:val="24"/>
                <w:lang w:eastAsia="zh-CN"/>
              </w:rPr>
              <w:t>1）尺寸：1.2*3m；</w:t>
            </w:r>
          </w:p>
          <w:p w14:paraId="2BF10572">
            <w:pPr>
              <w:textAlignment w:val="center"/>
              <w:rPr>
                <w:rFonts w:ascii="宋体" w:hAnsi="宋体" w:cs="宋体"/>
                <w:sz w:val="24"/>
                <w:szCs w:val="24"/>
                <w:lang w:eastAsia="zh-CN"/>
              </w:rPr>
            </w:pPr>
            <w:r>
              <w:rPr>
                <w:rFonts w:hint="eastAsia" w:ascii="宋体" w:hAnsi="宋体" w:cs="宋体"/>
                <w:sz w:val="24"/>
                <w:szCs w:val="24"/>
                <w:lang w:eastAsia="zh-CN"/>
              </w:rPr>
              <w:t>2）材质：玻璃钢；</w:t>
            </w:r>
          </w:p>
          <w:p w14:paraId="586AB816">
            <w:pPr>
              <w:textAlignment w:val="center"/>
              <w:rPr>
                <w:rFonts w:ascii="宋体" w:hAnsi="宋体" w:cs="宋体"/>
                <w:sz w:val="24"/>
                <w:szCs w:val="24"/>
                <w:lang w:eastAsia="zh-CN"/>
              </w:rPr>
            </w:pPr>
            <w:r>
              <w:rPr>
                <w:rFonts w:hint="eastAsia" w:ascii="宋体" w:hAnsi="宋体" w:cs="宋体"/>
                <w:sz w:val="24"/>
                <w:szCs w:val="24"/>
                <w:lang w:eastAsia="zh-CN"/>
              </w:rPr>
              <w:t>3）颜色：红白；</w:t>
            </w:r>
            <w:r>
              <w:rPr>
                <w:rFonts w:hint="eastAsia" w:ascii="宋体" w:hAnsi="宋体" w:cs="宋体"/>
                <w:sz w:val="24"/>
                <w:szCs w:val="24"/>
                <w:lang w:eastAsia="zh-CN"/>
              </w:rPr>
              <w:br w:type="textWrapping"/>
            </w:r>
            <w:r>
              <w:rPr>
                <w:rFonts w:hint="eastAsia" w:ascii="宋体" w:hAnsi="宋体" w:cs="宋体"/>
                <w:sz w:val="24"/>
                <w:szCs w:val="24"/>
                <w:lang w:eastAsia="zh-CN"/>
              </w:rPr>
              <w:t>7. 安全标志：1套</w:t>
            </w:r>
          </w:p>
          <w:p w14:paraId="1124FD63">
            <w:pPr>
              <w:textAlignment w:val="center"/>
              <w:rPr>
                <w:rFonts w:ascii="宋体" w:hAnsi="宋体" w:cs="宋体"/>
                <w:sz w:val="24"/>
                <w:szCs w:val="24"/>
                <w:lang w:eastAsia="zh-CN"/>
              </w:rPr>
            </w:pPr>
            <w:r>
              <w:rPr>
                <w:rFonts w:hint="eastAsia" w:ascii="宋体" w:hAnsi="宋体" w:cs="宋体"/>
                <w:sz w:val="24"/>
                <w:szCs w:val="24"/>
                <w:lang w:eastAsia="zh-CN"/>
              </w:rPr>
              <w:t>1）配备禁止、警告、指令、提示等四类安全标志；</w:t>
            </w:r>
          </w:p>
          <w:p w14:paraId="531966D3">
            <w:pPr>
              <w:textAlignment w:val="center"/>
              <w:rPr>
                <w:rFonts w:ascii="宋体" w:hAnsi="宋体" w:cs="宋体"/>
                <w:sz w:val="24"/>
                <w:szCs w:val="24"/>
                <w:lang w:eastAsia="zh-CN"/>
              </w:rPr>
            </w:pPr>
            <w:r>
              <w:rPr>
                <w:rFonts w:hint="eastAsia" w:ascii="宋体" w:hAnsi="宋体" w:cs="宋体"/>
                <w:sz w:val="24"/>
                <w:szCs w:val="24"/>
                <w:lang w:eastAsia="zh-CN"/>
              </w:rPr>
              <w:t>2）尺寸:≥300mm*220mm*5mm；材质：PVC；</w:t>
            </w:r>
          </w:p>
          <w:p w14:paraId="108A9EC5">
            <w:pPr>
              <w:textAlignment w:val="center"/>
              <w:rPr>
                <w:rFonts w:ascii="宋体" w:hAnsi="宋体" w:cs="宋体"/>
                <w:sz w:val="24"/>
                <w:szCs w:val="24"/>
                <w:lang w:eastAsia="zh-CN"/>
              </w:rPr>
            </w:pPr>
            <w:r>
              <w:rPr>
                <w:rFonts w:hint="eastAsia" w:ascii="宋体" w:hAnsi="宋体" w:cs="宋体"/>
                <w:sz w:val="24"/>
                <w:szCs w:val="24"/>
                <w:lang w:eastAsia="zh-CN"/>
              </w:rPr>
              <w:t>3）符合现行标准《安全标志及其使用导则》（GB 2894）的有关要求；</w:t>
            </w:r>
            <w:r>
              <w:rPr>
                <w:rFonts w:hint="eastAsia" w:ascii="宋体" w:hAnsi="宋体" w:cs="宋体"/>
                <w:sz w:val="24"/>
                <w:szCs w:val="24"/>
                <w:lang w:eastAsia="zh-CN"/>
              </w:rPr>
              <w:br w:type="textWrapping"/>
            </w:r>
            <w:r>
              <w:rPr>
                <w:rFonts w:hint="eastAsia" w:ascii="宋体" w:hAnsi="宋体" w:cs="宋体"/>
                <w:sz w:val="24"/>
                <w:szCs w:val="24"/>
                <w:lang w:eastAsia="zh-CN"/>
              </w:rPr>
              <w:t>8. 器材摆放架：满足移动操作架搭建材料放置；1套</w:t>
            </w:r>
            <w:r>
              <w:rPr>
                <w:rFonts w:hint="eastAsia" w:ascii="宋体" w:hAnsi="宋体" w:cs="宋体"/>
                <w:sz w:val="24"/>
                <w:szCs w:val="24"/>
                <w:lang w:eastAsia="zh-CN"/>
              </w:rPr>
              <w:br w:type="textWrapping"/>
            </w:r>
            <w:r>
              <w:rPr>
                <w:rFonts w:hint="eastAsia" w:ascii="宋体" w:hAnsi="宋体" w:cs="宋体"/>
                <w:sz w:val="24"/>
                <w:szCs w:val="24"/>
                <w:lang w:eastAsia="zh-CN"/>
              </w:rPr>
              <w:t>9. 水平生命线装置：1套</w:t>
            </w:r>
          </w:p>
          <w:p w14:paraId="30F9B78C">
            <w:pPr>
              <w:textAlignment w:val="center"/>
              <w:rPr>
                <w:rFonts w:ascii="宋体" w:hAnsi="宋体" w:cs="宋体"/>
                <w:sz w:val="24"/>
                <w:szCs w:val="24"/>
                <w:lang w:eastAsia="zh-CN"/>
              </w:rPr>
            </w:pPr>
            <w:r>
              <w:rPr>
                <w:rFonts w:hint="eastAsia" w:ascii="宋体" w:hAnsi="宋体" w:cs="宋体"/>
                <w:sz w:val="24"/>
                <w:szCs w:val="24"/>
                <w:lang w:eastAsia="zh-CN"/>
              </w:rPr>
              <w:t>1）在脚手架上方平行脚手架设置，用于挂设速差自控器（防坠器）；</w:t>
            </w:r>
          </w:p>
          <w:p w14:paraId="77033060">
            <w:pPr>
              <w:textAlignment w:val="center"/>
              <w:rPr>
                <w:rFonts w:ascii="宋体" w:hAnsi="宋体" w:cs="宋体"/>
                <w:sz w:val="24"/>
                <w:szCs w:val="24"/>
                <w:lang w:eastAsia="zh-CN"/>
              </w:rPr>
            </w:pPr>
            <w:r>
              <w:rPr>
                <w:rFonts w:hint="eastAsia" w:ascii="宋体" w:hAnsi="宋体" w:cs="宋体"/>
                <w:sz w:val="24"/>
                <w:szCs w:val="24"/>
                <w:lang w:eastAsia="zh-CN"/>
              </w:rPr>
              <w:t>2）符合现行标准《坠落防护水平生命线装置》（GB 38454）的有关要求；</w:t>
            </w:r>
          </w:p>
          <w:p w14:paraId="5063CDC2">
            <w:pPr>
              <w:textAlignment w:val="center"/>
              <w:rPr>
                <w:rFonts w:ascii="宋体" w:hAnsi="宋体" w:cs="宋体"/>
                <w:sz w:val="24"/>
                <w:szCs w:val="24"/>
                <w:lang w:eastAsia="zh-CN"/>
              </w:rPr>
            </w:pPr>
            <w:r>
              <w:rPr>
                <w:rFonts w:hint="eastAsia" w:ascii="宋体" w:hAnsi="宋体" w:cs="宋体"/>
                <w:sz w:val="24"/>
                <w:szCs w:val="24"/>
                <w:lang w:eastAsia="zh-CN"/>
              </w:rPr>
              <w:t>10. 速差自控器（防坠器）：2个</w:t>
            </w:r>
          </w:p>
          <w:p w14:paraId="1FD9611F">
            <w:pPr>
              <w:textAlignment w:val="center"/>
              <w:rPr>
                <w:rFonts w:ascii="宋体" w:hAnsi="宋体" w:cs="宋体"/>
                <w:sz w:val="24"/>
                <w:szCs w:val="24"/>
                <w:lang w:eastAsia="zh-CN"/>
              </w:rPr>
            </w:pPr>
            <w:r>
              <w:rPr>
                <w:rFonts w:hint="eastAsia" w:ascii="宋体" w:hAnsi="宋体" w:cs="宋体"/>
                <w:sz w:val="24"/>
                <w:szCs w:val="24"/>
                <w:lang w:eastAsia="zh-CN"/>
              </w:rPr>
              <w:t>1）速差自控器（防坠器）的安全绳长度不超过水平生命线装置至地面的距离，保证坠落发生后最小安全距离大于1m；</w:t>
            </w:r>
          </w:p>
          <w:p w14:paraId="716FAD56">
            <w:pPr>
              <w:textAlignment w:val="center"/>
              <w:rPr>
                <w:rFonts w:ascii="宋体" w:hAnsi="宋体" w:cs="宋体"/>
                <w:sz w:val="24"/>
                <w:szCs w:val="24"/>
                <w:lang w:eastAsia="zh-CN"/>
              </w:rPr>
            </w:pPr>
            <w:r>
              <w:rPr>
                <w:rFonts w:hint="eastAsia" w:ascii="宋体" w:hAnsi="宋体" w:cs="宋体"/>
                <w:sz w:val="24"/>
                <w:szCs w:val="24"/>
                <w:lang w:eastAsia="zh-CN"/>
              </w:rPr>
              <w:t>2）符合现行标准《坠落防护速差自控器》（GB 24544）的有关要求；</w:t>
            </w:r>
          </w:p>
          <w:p w14:paraId="6459BC98">
            <w:pPr>
              <w:rPr>
                <w:rFonts w:ascii="宋体" w:hAnsi="宋体" w:cs="宋体"/>
                <w:sz w:val="24"/>
                <w:szCs w:val="24"/>
                <w:lang w:eastAsia="zh-CN"/>
              </w:rPr>
            </w:pPr>
            <w:r>
              <w:rPr>
                <w:rFonts w:hint="eastAsia" w:ascii="宋体" w:hAnsi="宋体" w:cs="宋体"/>
                <w:sz w:val="24"/>
                <w:szCs w:val="24"/>
                <w:lang w:eastAsia="zh-CN"/>
              </w:rPr>
              <w:t>11.AI评判系统，1套。</w:t>
            </w:r>
          </w:p>
          <w:p w14:paraId="61A4F2E7">
            <w:pPr>
              <w:rPr>
                <w:rFonts w:ascii="宋体" w:hAnsi="宋体" w:cs="宋体"/>
                <w:sz w:val="24"/>
                <w:szCs w:val="24"/>
                <w:lang w:eastAsia="zh-CN"/>
              </w:rPr>
            </w:pPr>
            <w:r>
              <w:rPr>
                <w:rFonts w:hint="eastAsia" w:ascii="宋体" w:hAnsi="宋体" w:cs="宋体"/>
                <w:sz w:val="24"/>
                <w:szCs w:val="24"/>
                <w:lang w:eastAsia="zh-CN"/>
              </w:rPr>
              <w:t>（1）配置要求：</w:t>
            </w:r>
          </w:p>
          <w:p w14:paraId="10076009">
            <w:pPr>
              <w:rPr>
                <w:rFonts w:ascii="宋体" w:hAnsi="宋体" w:cs="宋体"/>
                <w:sz w:val="24"/>
                <w:szCs w:val="24"/>
              </w:rPr>
            </w:pPr>
            <w:r>
              <w:rPr>
                <w:rFonts w:hint="eastAsia" w:ascii="宋体" w:hAnsi="宋体" w:cs="宋体"/>
                <w:sz w:val="24"/>
                <w:szCs w:val="24"/>
              </w:rPr>
              <w:t>①　屏幕尺寸≥23.8寸，分辨率≥1920×1080；</w:t>
            </w:r>
          </w:p>
          <w:p w14:paraId="05FC0420">
            <w:pPr>
              <w:rPr>
                <w:rFonts w:ascii="宋体" w:hAnsi="宋体" w:cs="宋体"/>
                <w:sz w:val="24"/>
                <w:szCs w:val="24"/>
                <w:lang w:eastAsia="zh-CN"/>
              </w:rPr>
            </w:pPr>
            <w:r>
              <w:rPr>
                <w:rFonts w:hint="eastAsia" w:ascii="宋体" w:hAnsi="宋体" w:cs="宋体"/>
                <w:sz w:val="24"/>
                <w:szCs w:val="24"/>
                <w:lang w:eastAsia="zh-CN"/>
              </w:rPr>
              <w:t>②　处理器≥I3 12100 主频3.3GHZ；</w:t>
            </w:r>
          </w:p>
          <w:p w14:paraId="303704B6">
            <w:pPr>
              <w:rPr>
                <w:rFonts w:ascii="宋体" w:hAnsi="宋体" w:cs="宋体"/>
                <w:sz w:val="24"/>
                <w:szCs w:val="24"/>
              </w:rPr>
            </w:pPr>
            <w:r>
              <w:rPr>
                <w:rFonts w:hint="eastAsia" w:ascii="宋体" w:hAnsi="宋体" w:cs="宋体"/>
                <w:sz w:val="24"/>
                <w:szCs w:val="24"/>
              </w:rPr>
              <w:t>③　内存≥8GB DDR4 ；</w:t>
            </w:r>
          </w:p>
          <w:p w14:paraId="49BC7FBA">
            <w:pPr>
              <w:rPr>
                <w:rFonts w:ascii="宋体" w:hAnsi="宋体" w:cs="宋体"/>
                <w:sz w:val="24"/>
                <w:szCs w:val="24"/>
              </w:rPr>
            </w:pPr>
            <w:r>
              <w:rPr>
                <w:rFonts w:hint="eastAsia" w:ascii="宋体" w:hAnsi="宋体" w:cs="宋体"/>
                <w:sz w:val="24"/>
                <w:szCs w:val="24"/>
              </w:rPr>
              <w:t xml:space="preserve">④　硬盘≥512G SSD；  </w:t>
            </w:r>
          </w:p>
          <w:p w14:paraId="5F7CD298">
            <w:pPr>
              <w:rPr>
                <w:rFonts w:ascii="宋体" w:hAnsi="宋体" w:cs="宋体"/>
                <w:sz w:val="24"/>
                <w:szCs w:val="24"/>
              </w:rPr>
            </w:pPr>
            <w:r>
              <w:rPr>
                <w:rFonts w:hint="eastAsia" w:ascii="宋体" w:hAnsi="宋体" w:cs="宋体"/>
                <w:sz w:val="24"/>
                <w:szCs w:val="24"/>
              </w:rPr>
              <w:t>⑤　网卡：集成10M/100M/1000M千兆以太网络控制器；</w:t>
            </w:r>
          </w:p>
          <w:p w14:paraId="52A7EAC2">
            <w:pPr>
              <w:rPr>
                <w:rFonts w:ascii="宋体" w:hAnsi="宋体" w:cs="宋体"/>
                <w:sz w:val="24"/>
                <w:szCs w:val="24"/>
                <w:lang w:eastAsia="zh-CN"/>
              </w:rPr>
            </w:pPr>
            <w:r>
              <w:rPr>
                <w:rFonts w:hint="eastAsia" w:ascii="宋体" w:hAnsi="宋体" w:cs="宋体"/>
                <w:sz w:val="24"/>
                <w:szCs w:val="24"/>
                <w:lang w:eastAsia="zh-CN"/>
              </w:rPr>
              <w:t>⑥　无线：2.4G /5G无线WIFI模块，支持蓝牙；</w:t>
            </w:r>
          </w:p>
          <w:p w14:paraId="0EE5F0A4">
            <w:pPr>
              <w:rPr>
                <w:rFonts w:ascii="宋体" w:hAnsi="宋体" w:cs="宋体"/>
                <w:sz w:val="24"/>
                <w:szCs w:val="24"/>
                <w:lang w:eastAsia="zh-CN"/>
              </w:rPr>
            </w:pPr>
            <w:r>
              <w:rPr>
                <w:rFonts w:hint="eastAsia" w:ascii="宋体" w:hAnsi="宋体" w:cs="宋体"/>
                <w:sz w:val="24"/>
                <w:szCs w:val="24"/>
                <w:lang w:eastAsia="zh-CN"/>
              </w:rPr>
              <w:t>⑦　摄像头：300W按压式摄像头，支持麦克风功能；</w:t>
            </w:r>
          </w:p>
          <w:p w14:paraId="264D8717">
            <w:pPr>
              <w:rPr>
                <w:rFonts w:ascii="宋体" w:hAnsi="宋体" w:cs="宋体"/>
                <w:sz w:val="24"/>
                <w:szCs w:val="24"/>
                <w:lang w:eastAsia="zh-CN"/>
              </w:rPr>
            </w:pPr>
            <w:r>
              <w:rPr>
                <w:rFonts w:hint="eastAsia" w:ascii="宋体" w:hAnsi="宋体" w:cs="宋体"/>
                <w:sz w:val="24"/>
                <w:szCs w:val="24"/>
                <w:lang w:eastAsia="zh-CN"/>
              </w:rPr>
              <w:t>⑧　喇叭：4欧3W*2；</w:t>
            </w:r>
          </w:p>
          <w:p w14:paraId="07444A16">
            <w:pPr>
              <w:rPr>
                <w:rFonts w:ascii="宋体" w:hAnsi="宋体" w:cs="宋体"/>
                <w:sz w:val="24"/>
                <w:szCs w:val="24"/>
                <w:lang w:eastAsia="zh-CN"/>
              </w:rPr>
            </w:pPr>
            <w:r>
              <w:rPr>
                <w:rFonts w:hint="eastAsia" w:ascii="宋体" w:hAnsi="宋体" w:cs="宋体"/>
                <w:sz w:val="24"/>
                <w:szCs w:val="24"/>
                <w:lang w:eastAsia="zh-CN"/>
              </w:rPr>
              <w:t>⑨　适配器:120W 19V/6.32；</w:t>
            </w:r>
          </w:p>
          <w:p w14:paraId="61DAE177">
            <w:pPr>
              <w:rPr>
                <w:rFonts w:ascii="宋体" w:hAnsi="宋体" w:cs="宋体"/>
                <w:sz w:val="24"/>
                <w:szCs w:val="24"/>
                <w:lang w:eastAsia="zh-CN"/>
              </w:rPr>
            </w:pP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 10 \* GB3 \* MERGEFORMAT </w:instrText>
            </w:r>
            <w:r>
              <w:rPr>
                <w:rFonts w:hint="eastAsia" w:ascii="宋体" w:hAnsi="宋体" w:cs="宋体"/>
                <w:sz w:val="24"/>
                <w:szCs w:val="24"/>
                <w:lang w:eastAsia="zh-CN"/>
              </w:rPr>
              <w:fldChar w:fldCharType="separate"/>
            </w:r>
            <w:r>
              <w:rPr>
                <w:lang w:eastAsia="zh-CN"/>
              </w:rPr>
              <w:t>⑩</w:t>
            </w:r>
            <w:r>
              <w:rPr>
                <w:rFonts w:hint="eastAsia" w:ascii="宋体" w:hAnsi="宋体" w:cs="宋体"/>
                <w:sz w:val="24"/>
                <w:szCs w:val="24"/>
                <w:lang w:eastAsia="zh-CN"/>
              </w:rPr>
              <w:fldChar w:fldCharType="end"/>
            </w:r>
            <w:r>
              <w:rPr>
                <w:rFonts w:hint="eastAsia" w:ascii="宋体" w:hAnsi="宋体" w:cs="宋体"/>
                <w:sz w:val="24"/>
                <w:szCs w:val="24"/>
                <w:lang w:eastAsia="zh-CN"/>
              </w:rPr>
              <w:t xml:space="preserve">  功能按键：电源开关；</w:t>
            </w:r>
          </w:p>
          <w:p w14:paraId="25088A44">
            <w:pPr>
              <w:rPr>
                <w:rFonts w:ascii="宋体" w:hAnsi="宋体" w:cs="宋体"/>
                <w:sz w:val="24"/>
                <w:szCs w:val="24"/>
                <w:lang w:eastAsia="zh-CN"/>
              </w:rPr>
            </w:pPr>
            <w:r>
              <w:rPr>
                <w:rFonts w:hint="eastAsia" w:ascii="宋体" w:hAnsi="宋体" w:eastAsia="宋体" w:cs="宋体"/>
                <w:sz w:val="24"/>
                <w:szCs w:val="24"/>
                <w:lang w:eastAsia="zh-CN"/>
              </w:rPr>
              <w:t>⑪</w:t>
            </w:r>
            <w:r>
              <w:rPr>
                <w:rFonts w:hint="eastAsia" w:ascii="宋体" w:hAnsi="宋体" w:cs="宋体"/>
                <w:sz w:val="24"/>
                <w:szCs w:val="24"/>
                <w:lang w:eastAsia="zh-CN"/>
              </w:rPr>
              <w:t>　安装方式：壁挂或落地。</w:t>
            </w:r>
          </w:p>
          <w:p w14:paraId="53AD2C17">
            <w:pPr>
              <w:rPr>
                <w:rFonts w:ascii="宋体" w:hAnsi="宋体" w:cs="宋体"/>
                <w:sz w:val="24"/>
                <w:szCs w:val="24"/>
                <w:lang w:eastAsia="zh-CN"/>
              </w:rPr>
            </w:pPr>
            <w:r>
              <w:rPr>
                <w:rFonts w:hint="eastAsia" w:ascii="宋体" w:hAnsi="宋体" w:cs="宋体"/>
                <w:sz w:val="24"/>
                <w:szCs w:val="24"/>
                <w:lang w:eastAsia="zh-CN"/>
              </w:rPr>
              <w:t>（2）功能参数：</w:t>
            </w:r>
          </w:p>
          <w:p w14:paraId="358162F2">
            <w:pPr>
              <w:rPr>
                <w:rFonts w:ascii="宋体" w:hAnsi="宋体" w:cs="宋体"/>
                <w:sz w:val="24"/>
                <w:szCs w:val="24"/>
                <w:lang w:eastAsia="zh-CN"/>
              </w:rPr>
            </w:pPr>
            <w:r>
              <w:rPr>
                <w:rFonts w:hint="eastAsia" w:ascii="宋体" w:hAnsi="宋体" w:cs="宋体"/>
                <w:sz w:val="24"/>
                <w:szCs w:val="24"/>
                <w:lang w:eastAsia="zh-CN"/>
              </w:rPr>
              <w:t>1）具备搭建与拆除过程实时检测功能：通过摄像头实时采集作业场景视频流，利用深度学习算法对画面中的人员进行检测，并精准识别作业人员个人防护装备的穿戴状态，作业过程中是否穿戴安全帽及安全带；</w:t>
            </w:r>
          </w:p>
          <w:p w14:paraId="3FBDA9AB">
            <w:pPr>
              <w:rPr>
                <w:rFonts w:ascii="宋体" w:hAnsi="宋体" w:cs="宋体"/>
                <w:sz w:val="24"/>
                <w:szCs w:val="24"/>
                <w:lang w:eastAsia="zh-CN"/>
              </w:rPr>
            </w:pPr>
            <w:r>
              <w:rPr>
                <w:rFonts w:hint="eastAsia" w:ascii="宋体" w:hAnsi="宋体" w:cs="宋体"/>
                <w:sz w:val="24"/>
                <w:szCs w:val="24"/>
                <w:lang w:eastAsia="zh-CN"/>
              </w:rPr>
              <w:t>2）动作捕捉识别功能：通过摄像头实时捕捉考生在考试过程中的操作，利用深度学习算法对画面中的人员进行检测，并精准识别考生操作是否符合要求，包括考试过程中工器具的检查，作业区域设定、脚手架的搭设与拆除作业是否规范，考试后场地是否清理等；</w:t>
            </w:r>
          </w:p>
          <w:p w14:paraId="6A22D119">
            <w:pPr>
              <w:rPr>
                <w:rFonts w:ascii="宋体" w:hAnsi="宋体" w:cs="宋体"/>
                <w:sz w:val="24"/>
                <w:szCs w:val="24"/>
                <w:lang w:eastAsia="zh-CN"/>
              </w:rPr>
            </w:pPr>
            <w:r>
              <w:rPr>
                <w:rFonts w:hint="eastAsia" w:ascii="宋体" w:hAnsi="宋体" w:cs="宋体"/>
                <w:sz w:val="24"/>
                <w:szCs w:val="24"/>
                <w:lang w:eastAsia="zh-CN"/>
              </w:rPr>
              <w:t>3）工器具智能识别功能：通过摄像头实时判断考生的操作，利用深度学习算法对画面中的人员进行检测，并精准识别考生是否检查工器具；</w:t>
            </w:r>
          </w:p>
          <w:p w14:paraId="54BC8CF7">
            <w:pPr>
              <w:rPr>
                <w:rFonts w:ascii="宋体" w:hAnsi="宋体" w:cs="宋体"/>
                <w:sz w:val="24"/>
                <w:szCs w:val="24"/>
                <w:lang w:eastAsia="zh-CN"/>
              </w:rPr>
            </w:pPr>
            <w:r>
              <w:rPr>
                <w:rFonts w:hint="eastAsia" w:ascii="宋体" w:hAnsi="宋体" w:cs="宋体"/>
                <w:sz w:val="24"/>
                <w:szCs w:val="24"/>
                <w:lang w:eastAsia="zh-CN"/>
              </w:rPr>
              <w:t>4）人脸认证功能：辅助考评终端智能获取信息采集系统中的考生信息数据，根据已获取的数据进行人脸认证，判断是否为当前人员考试</w:t>
            </w:r>
            <w:r>
              <w:rPr>
                <w:rFonts w:hint="eastAsia" w:ascii="宋体" w:hAnsi="宋体" w:eastAsia="宋体" w:cs="宋体"/>
                <w:sz w:val="24"/>
                <w:szCs w:val="24"/>
                <w:lang w:eastAsia="zh-CN"/>
              </w:rPr>
              <w:t>，在</w:t>
            </w:r>
            <w:r>
              <w:rPr>
                <w:rFonts w:hint="eastAsia" w:ascii="宋体" w:hAnsi="宋体" w:cs="宋体"/>
                <w:sz w:val="24"/>
                <w:szCs w:val="24"/>
                <w:lang w:eastAsia="zh-CN"/>
              </w:rPr>
              <w:t>认证通过后界面中显示该考生身份信息，且可开始考试；认证不成功系统也将给予考生“认证异常”提醒；</w:t>
            </w:r>
          </w:p>
          <w:p w14:paraId="6078B43F">
            <w:pPr>
              <w:rPr>
                <w:rFonts w:ascii="宋体" w:hAnsi="宋体" w:cs="宋体"/>
                <w:sz w:val="24"/>
                <w:szCs w:val="24"/>
                <w:lang w:eastAsia="zh-CN"/>
              </w:rPr>
            </w:pPr>
            <w:r>
              <w:rPr>
                <w:rFonts w:hint="eastAsia" w:ascii="宋体" w:hAnsi="宋体" w:cs="宋体"/>
                <w:sz w:val="24"/>
                <w:szCs w:val="24"/>
                <w:lang w:eastAsia="zh-CN"/>
              </w:rPr>
              <w:t>5）AI检测看板功能：考试过程中的人脸认证识别画面、检测画面均实时呈现在辅助考评终端上，直观</w:t>
            </w:r>
            <w:r>
              <w:rPr>
                <w:rFonts w:hint="eastAsia" w:ascii="宋体" w:hAnsi="宋体" w:eastAsia="宋体" w:cs="宋体"/>
                <w:sz w:val="24"/>
                <w:szCs w:val="24"/>
                <w:lang w:eastAsia="zh-CN"/>
              </w:rPr>
              <w:t>地</w:t>
            </w:r>
            <w:r>
              <w:rPr>
                <w:rFonts w:hint="eastAsia" w:ascii="宋体" w:hAnsi="宋体" w:cs="宋体"/>
                <w:sz w:val="24"/>
                <w:szCs w:val="24"/>
                <w:lang w:eastAsia="zh-CN"/>
              </w:rPr>
              <w:t>呈现考试全过程的检测情况；</w:t>
            </w:r>
          </w:p>
          <w:p w14:paraId="11A7D0E5">
            <w:pPr>
              <w:rPr>
                <w:rFonts w:ascii="宋体" w:hAnsi="宋体" w:cs="宋体"/>
                <w:sz w:val="24"/>
                <w:szCs w:val="24"/>
                <w:lang w:eastAsia="zh-CN"/>
              </w:rPr>
            </w:pPr>
            <w:r>
              <w:rPr>
                <w:rFonts w:hint="eastAsia" w:ascii="宋体" w:hAnsi="宋体" w:cs="宋体"/>
                <w:sz w:val="24"/>
                <w:szCs w:val="24"/>
                <w:lang w:eastAsia="zh-CN"/>
              </w:rPr>
              <w:t>6）考试信息显示功能：辅助考评终端获取当前考生的考试信息，包含试卷、考试时长等，考生可根据考试信息展开考试操作；</w:t>
            </w:r>
          </w:p>
          <w:p w14:paraId="6E05AC44">
            <w:pPr>
              <w:rPr>
                <w:rFonts w:ascii="宋体" w:hAnsi="宋体" w:cs="宋体"/>
                <w:sz w:val="24"/>
                <w:szCs w:val="24"/>
                <w:lang w:eastAsia="zh-CN"/>
              </w:rPr>
            </w:pPr>
            <w:r>
              <w:rPr>
                <w:rFonts w:hint="eastAsia" w:ascii="宋体" w:hAnsi="宋体" w:cs="宋体"/>
                <w:sz w:val="24"/>
                <w:szCs w:val="24"/>
                <w:lang w:eastAsia="zh-CN"/>
              </w:rPr>
              <w:t>7）自动计时功能：考生正式开始考试后，辅助考评终端将自动开始计时，并呈现在界面中，考生可随时观看，若考生操作超时，系统将自动结束该考生考试，将考试情况记录并反馈至管理中心；</w:t>
            </w:r>
          </w:p>
          <w:p w14:paraId="6AAEAD0E">
            <w:pPr>
              <w:textAlignment w:val="center"/>
              <w:rPr>
                <w:rFonts w:ascii="宋体" w:hAnsi="宋体" w:cs="宋体"/>
                <w:bCs/>
                <w:sz w:val="24"/>
                <w:szCs w:val="24"/>
                <w:lang w:eastAsia="zh-CN" w:bidi="ar"/>
              </w:rPr>
            </w:pPr>
            <w:r>
              <w:rPr>
                <w:rFonts w:hint="eastAsia" w:ascii="宋体" w:hAnsi="宋体" w:cs="宋体"/>
                <w:sz w:val="24"/>
                <w:szCs w:val="24"/>
                <w:lang w:eastAsia="zh-CN"/>
              </w:rPr>
              <w:t>8）数据互联互通：辅助考评终端可作为实操考场设备数据传输与转接的媒介，将实操设备操作数据、实操设备运行数据、管理中心考试信息与成绩信息等多端口信息实时记录并稳定传输。</w:t>
            </w:r>
          </w:p>
        </w:tc>
        <w:tc>
          <w:tcPr>
            <w:tcW w:w="261" w:type="pct"/>
            <w:tcBorders>
              <w:top w:val="single" w:color="000000" w:sz="4" w:space="0"/>
              <w:left w:val="single" w:color="000000" w:sz="4" w:space="0"/>
              <w:bottom w:val="single" w:color="000000" w:sz="4" w:space="0"/>
              <w:right w:val="single" w:color="000000" w:sz="4" w:space="0"/>
            </w:tcBorders>
            <w:vAlign w:val="center"/>
          </w:tcPr>
          <w:p w14:paraId="4A31D1C5">
            <w:pPr>
              <w:jc w:val="center"/>
              <w:textAlignment w:val="center"/>
              <w:rPr>
                <w:rFonts w:ascii="宋体" w:hAnsi="宋体" w:cs="宋体"/>
                <w:bCs/>
                <w:sz w:val="24"/>
                <w:szCs w:val="24"/>
                <w:lang w:bidi="ar"/>
              </w:rPr>
            </w:pPr>
            <w:r>
              <w:rPr>
                <w:rFonts w:hint="eastAsia" w:ascii="宋体" w:hAnsi="宋体" w:cs="宋体"/>
                <w:bCs/>
                <w:sz w:val="24"/>
                <w:szCs w:val="24"/>
                <w:lang w:bidi="ar"/>
              </w:rPr>
              <w:t>1</w:t>
            </w:r>
          </w:p>
        </w:tc>
        <w:tc>
          <w:tcPr>
            <w:tcW w:w="293" w:type="pct"/>
            <w:tcBorders>
              <w:top w:val="single" w:color="000000" w:sz="4" w:space="0"/>
              <w:left w:val="single" w:color="000000" w:sz="4" w:space="0"/>
              <w:bottom w:val="single" w:color="000000" w:sz="4" w:space="0"/>
              <w:right w:val="single" w:color="000000" w:sz="4" w:space="0"/>
            </w:tcBorders>
            <w:vAlign w:val="center"/>
          </w:tcPr>
          <w:p w14:paraId="74494AAE">
            <w:pPr>
              <w:jc w:val="center"/>
              <w:textAlignment w:val="center"/>
              <w:rPr>
                <w:rFonts w:ascii="宋体" w:hAnsi="宋体" w:cs="宋体"/>
                <w:bCs/>
                <w:sz w:val="24"/>
                <w:szCs w:val="24"/>
                <w:lang w:bidi="ar"/>
              </w:rPr>
            </w:pPr>
            <w:r>
              <w:rPr>
                <w:rFonts w:hint="eastAsia" w:ascii="宋体" w:hAnsi="宋体" w:cs="宋体"/>
                <w:bCs/>
                <w:sz w:val="24"/>
                <w:szCs w:val="24"/>
                <w:lang w:bidi="ar"/>
              </w:rPr>
              <w:t>套</w:t>
            </w:r>
          </w:p>
        </w:tc>
      </w:tr>
      <w:tr w14:paraId="569C9058">
        <w:tblPrEx>
          <w:tblCellMar>
            <w:top w:w="0" w:type="dxa"/>
            <w:left w:w="57" w:type="dxa"/>
            <w:bottom w:w="0" w:type="dxa"/>
            <w:right w:w="57" w:type="dxa"/>
          </w:tblCellMar>
        </w:tblPrEx>
        <w:trPr>
          <w:trHeight w:val="1210" w:hRule="atLeast"/>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620ECF1E">
            <w:pPr>
              <w:jc w:val="center"/>
              <w:textAlignment w:val="center"/>
              <w:rPr>
                <w:rFonts w:ascii="宋体" w:hAnsi="宋体" w:cs="宋体"/>
                <w:sz w:val="24"/>
                <w:szCs w:val="24"/>
                <w:lang w:bidi="ar"/>
              </w:rPr>
            </w:pPr>
            <w:r>
              <w:rPr>
                <w:rFonts w:hint="eastAsia" w:ascii="宋体" w:hAnsi="宋体" w:cs="宋体"/>
                <w:sz w:val="24"/>
                <w:szCs w:val="24"/>
                <w:lang w:bidi="ar"/>
              </w:rPr>
              <w:t>5</w:t>
            </w:r>
          </w:p>
        </w:tc>
        <w:tc>
          <w:tcPr>
            <w:tcW w:w="649" w:type="pct"/>
            <w:tcBorders>
              <w:top w:val="single" w:color="000000" w:sz="4" w:space="0"/>
              <w:left w:val="single" w:color="000000" w:sz="4" w:space="0"/>
              <w:bottom w:val="single" w:color="000000" w:sz="4" w:space="0"/>
              <w:right w:val="single" w:color="000000" w:sz="4" w:space="0"/>
            </w:tcBorders>
            <w:vAlign w:val="center"/>
          </w:tcPr>
          <w:p w14:paraId="6D2CA4D6">
            <w:pPr>
              <w:jc w:val="center"/>
              <w:textAlignment w:val="center"/>
              <w:rPr>
                <w:rFonts w:ascii="宋体" w:hAnsi="宋体" w:cs="宋体"/>
                <w:b/>
                <w:bCs/>
                <w:sz w:val="24"/>
                <w:szCs w:val="24"/>
              </w:rPr>
            </w:pPr>
            <w:r>
              <w:rPr>
                <w:rFonts w:hint="eastAsia" w:ascii="宋体" w:hAnsi="宋体" w:cs="宋体"/>
                <w:b/>
                <w:bCs/>
                <w:sz w:val="24"/>
                <w:szCs w:val="24"/>
              </w:rPr>
              <w:t>双排钢管跨越架考位</w:t>
            </w:r>
          </w:p>
        </w:tc>
        <w:tc>
          <w:tcPr>
            <w:tcW w:w="3344" w:type="pct"/>
            <w:tcBorders>
              <w:top w:val="single" w:color="000000" w:sz="4" w:space="0"/>
              <w:left w:val="single" w:color="000000" w:sz="4" w:space="0"/>
              <w:bottom w:val="single" w:color="000000" w:sz="4" w:space="0"/>
              <w:right w:val="single" w:color="000000" w:sz="4" w:space="0"/>
            </w:tcBorders>
            <w:vAlign w:val="center"/>
          </w:tcPr>
          <w:p w14:paraId="64BC9802">
            <w:pPr>
              <w:numPr>
                <w:ilvl w:val="0"/>
                <w:numId w:val="11"/>
              </w:numPr>
              <w:textAlignment w:val="center"/>
              <w:rPr>
                <w:rFonts w:ascii="宋体" w:hAnsi="宋体" w:cs="宋体"/>
                <w:sz w:val="24"/>
                <w:szCs w:val="24"/>
                <w:lang w:eastAsia="zh-CN"/>
              </w:rPr>
            </w:pPr>
            <w:r>
              <w:rPr>
                <w:rFonts w:hint="eastAsia" w:ascii="宋体" w:hAnsi="宋体" w:cs="宋体"/>
                <w:sz w:val="24"/>
                <w:szCs w:val="24"/>
                <w:lang w:eastAsia="zh-CN"/>
              </w:rPr>
              <w:t>扣件式钢管跨越架，1套，包括但不限于：</w:t>
            </w:r>
          </w:p>
          <w:p w14:paraId="32205EB7">
            <w:pPr>
              <w:textAlignment w:val="center"/>
              <w:rPr>
                <w:rFonts w:ascii="宋体" w:hAnsi="宋体" w:cs="宋体"/>
                <w:sz w:val="24"/>
                <w:szCs w:val="24"/>
                <w:lang w:eastAsia="zh-CN"/>
              </w:rPr>
            </w:pPr>
            <w:r>
              <w:rPr>
                <w:rFonts w:hint="eastAsia" w:ascii="宋体" w:hAnsi="宋体" w:cs="宋体"/>
                <w:sz w:val="24"/>
                <w:szCs w:val="24"/>
                <w:lang w:eastAsia="zh-CN"/>
              </w:rPr>
              <w:t>搭设双排钢管跨越架所需的垫木、底座、钢管及连接件等：</w:t>
            </w:r>
          </w:p>
          <w:p w14:paraId="1EDE7217">
            <w:pPr>
              <w:numPr>
                <w:ilvl w:val="0"/>
                <w:numId w:val="12"/>
              </w:numPr>
              <w:textAlignment w:val="center"/>
              <w:rPr>
                <w:rFonts w:ascii="宋体" w:hAnsi="宋体" w:cs="宋体"/>
                <w:sz w:val="24"/>
                <w:szCs w:val="24"/>
                <w:lang w:eastAsia="zh-CN"/>
              </w:rPr>
            </w:pPr>
            <w:r>
              <w:rPr>
                <w:rFonts w:hint="eastAsia" w:ascii="宋体" w:hAnsi="宋体" w:cs="宋体"/>
                <w:sz w:val="24"/>
                <w:szCs w:val="24"/>
                <w:lang w:eastAsia="zh-CN"/>
              </w:rPr>
              <w:t>满足搭设三步三跨所需的构配件，包括垫木、底座、钢管及连接件等；</w:t>
            </w:r>
          </w:p>
          <w:p w14:paraId="56CBAD80">
            <w:pPr>
              <w:numPr>
                <w:ilvl w:val="0"/>
                <w:numId w:val="12"/>
              </w:numPr>
              <w:textAlignment w:val="center"/>
              <w:rPr>
                <w:rFonts w:ascii="宋体" w:hAnsi="宋体" w:cs="宋体"/>
                <w:sz w:val="24"/>
                <w:szCs w:val="24"/>
                <w:lang w:eastAsia="zh-CN"/>
              </w:rPr>
            </w:pPr>
            <w:r>
              <w:rPr>
                <w:rFonts w:hint="eastAsia" w:ascii="宋体" w:hAnsi="宋体" w:cs="宋体"/>
                <w:sz w:val="24"/>
                <w:szCs w:val="24"/>
                <w:lang w:eastAsia="zh-CN"/>
              </w:rPr>
              <w:t>钢管规格：</w:t>
            </w:r>
            <w:r>
              <w:rPr>
                <w:rFonts w:hint="eastAsia" w:ascii="宋体" w:hAnsi="宋体" w:cs="宋体"/>
                <w:sz w:val="24"/>
                <w:szCs w:val="24"/>
              </w:rPr>
              <w:t>φ</w:t>
            </w:r>
            <w:r>
              <w:rPr>
                <w:rFonts w:hint="eastAsia" w:ascii="宋体" w:hAnsi="宋体" w:cs="宋体"/>
                <w:sz w:val="24"/>
                <w:szCs w:val="24"/>
                <w:lang w:eastAsia="zh-CN"/>
              </w:rPr>
              <w:t>48.3*3.6mm，提供不同长度钢管，满足搭建需求；</w:t>
            </w:r>
          </w:p>
          <w:p w14:paraId="5ECBFCD6">
            <w:pPr>
              <w:numPr>
                <w:ilvl w:val="0"/>
                <w:numId w:val="12"/>
              </w:numPr>
              <w:textAlignment w:val="center"/>
              <w:rPr>
                <w:rFonts w:ascii="宋体" w:hAnsi="宋体" w:cs="宋体"/>
                <w:sz w:val="24"/>
                <w:szCs w:val="24"/>
                <w:lang w:eastAsia="zh-CN"/>
              </w:rPr>
            </w:pPr>
            <w:r>
              <w:rPr>
                <w:rFonts w:hint="eastAsia" w:ascii="宋体" w:hAnsi="宋体" w:cs="宋体"/>
                <w:sz w:val="24"/>
                <w:szCs w:val="24"/>
                <w:lang w:eastAsia="zh-CN"/>
              </w:rPr>
              <w:t>符合现行标准《建筑施工扣件式钢管脚手架安全技术规范》（GB  55023）对构配件的质量要求，扣件还符合现行标准《钢管脚手架扣件》（GB/T 15831）的有关要求；</w:t>
            </w:r>
          </w:p>
          <w:p w14:paraId="52AF88D0">
            <w:pPr>
              <w:numPr>
                <w:ilvl w:val="0"/>
                <w:numId w:val="11"/>
              </w:numPr>
              <w:textAlignment w:val="center"/>
              <w:rPr>
                <w:rFonts w:ascii="宋体" w:hAnsi="宋体" w:cs="宋体"/>
                <w:sz w:val="24"/>
                <w:szCs w:val="24"/>
                <w:lang w:eastAsia="zh-CN"/>
              </w:rPr>
            </w:pPr>
            <w:r>
              <w:rPr>
                <w:rFonts w:hint="eastAsia" w:ascii="宋体" w:hAnsi="宋体" w:cs="宋体"/>
                <w:sz w:val="24"/>
                <w:szCs w:val="24"/>
                <w:lang w:eastAsia="zh-CN"/>
              </w:rPr>
              <w:t>搭设跨越架所需的配套工器具，包括但不限于：扭力扳手、卷尺、铅笔、铁锤、手锯/电锯、水平仪、角度仪、手持电动套筒扳手等：</w:t>
            </w:r>
          </w:p>
          <w:p w14:paraId="3320830F">
            <w:pPr>
              <w:numPr>
                <w:ilvl w:val="0"/>
                <w:numId w:val="13"/>
              </w:numPr>
              <w:textAlignment w:val="center"/>
              <w:rPr>
                <w:rFonts w:ascii="宋体" w:hAnsi="宋体" w:cs="宋体"/>
                <w:sz w:val="24"/>
                <w:szCs w:val="24"/>
                <w:lang w:eastAsia="zh-CN"/>
              </w:rPr>
            </w:pPr>
            <w:r>
              <w:rPr>
                <w:rFonts w:hint="eastAsia" w:ascii="宋体" w:hAnsi="宋体" w:cs="宋体"/>
                <w:sz w:val="24"/>
                <w:szCs w:val="24"/>
                <w:lang w:eastAsia="zh-CN"/>
              </w:rPr>
              <w:t>扭力扳手：扭矩范围：≥40-200N.m；视窗显示刻度；精度：≤3%；数量：2套；</w:t>
            </w:r>
          </w:p>
          <w:p w14:paraId="015094B8">
            <w:pPr>
              <w:numPr>
                <w:ilvl w:val="0"/>
                <w:numId w:val="13"/>
              </w:numPr>
              <w:textAlignment w:val="center"/>
              <w:rPr>
                <w:rFonts w:ascii="宋体" w:hAnsi="宋体" w:cs="宋体"/>
                <w:sz w:val="24"/>
                <w:szCs w:val="24"/>
              </w:rPr>
            </w:pPr>
            <w:r>
              <w:rPr>
                <w:rFonts w:hint="eastAsia" w:ascii="宋体" w:hAnsi="宋体" w:cs="宋体"/>
                <w:sz w:val="24"/>
                <w:szCs w:val="24"/>
              </w:rPr>
              <w:t>卷尺：5米，2个；</w:t>
            </w:r>
          </w:p>
          <w:p w14:paraId="0B660826">
            <w:pPr>
              <w:numPr>
                <w:ilvl w:val="0"/>
                <w:numId w:val="13"/>
              </w:numPr>
              <w:textAlignment w:val="center"/>
              <w:rPr>
                <w:rFonts w:ascii="宋体" w:hAnsi="宋体" w:cs="宋体"/>
                <w:sz w:val="24"/>
                <w:szCs w:val="24"/>
              </w:rPr>
            </w:pPr>
            <w:r>
              <w:rPr>
                <w:rFonts w:hint="eastAsia" w:ascii="宋体" w:hAnsi="宋体" w:cs="宋体"/>
                <w:sz w:val="24"/>
                <w:szCs w:val="24"/>
              </w:rPr>
              <w:t>铅笔，1个；</w:t>
            </w:r>
          </w:p>
          <w:p w14:paraId="64536136">
            <w:pPr>
              <w:numPr>
                <w:ilvl w:val="0"/>
                <w:numId w:val="13"/>
              </w:numPr>
              <w:textAlignment w:val="center"/>
              <w:rPr>
                <w:rFonts w:ascii="宋体" w:hAnsi="宋体" w:cs="宋体"/>
                <w:sz w:val="24"/>
                <w:szCs w:val="24"/>
              </w:rPr>
            </w:pPr>
            <w:r>
              <w:rPr>
                <w:rFonts w:hint="eastAsia" w:ascii="宋体" w:hAnsi="宋体" w:cs="宋体"/>
                <w:sz w:val="24"/>
                <w:szCs w:val="24"/>
              </w:rPr>
              <w:t>铁锤，1个；</w:t>
            </w:r>
          </w:p>
          <w:p w14:paraId="6DC53DED">
            <w:pPr>
              <w:numPr>
                <w:ilvl w:val="0"/>
                <w:numId w:val="13"/>
              </w:numPr>
              <w:textAlignment w:val="center"/>
              <w:rPr>
                <w:rFonts w:ascii="宋体" w:hAnsi="宋体" w:cs="宋体"/>
                <w:sz w:val="24"/>
                <w:szCs w:val="24"/>
                <w:lang w:eastAsia="zh-CN"/>
              </w:rPr>
            </w:pPr>
            <w:r>
              <w:rPr>
                <w:rFonts w:hint="eastAsia" w:ascii="宋体" w:hAnsi="宋体" w:cs="宋体"/>
                <w:sz w:val="24"/>
                <w:szCs w:val="24"/>
                <w:lang w:eastAsia="zh-CN"/>
              </w:rPr>
              <w:t>水平仪：规格：2线；安平方式：重力摆体，自动安平；安平范围：±3°；数量：2个；</w:t>
            </w:r>
          </w:p>
          <w:p w14:paraId="42E5A56F">
            <w:pPr>
              <w:numPr>
                <w:ilvl w:val="0"/>
                <w:numId w:val="13"/>
              </w:numPr>
              <w:textAlignment w:val="center"/>
              <w:rPr>
                <w:rFonts w:ascii="宋体" w:hAnsi="宋体" w:cs="宋体"/>
                <w:sz w:val="24"/>
                <w:szCs w:val="24"/>
                <w:lang w:eastAsia="zh-CN"/>
              </w:rPr>
            </w:pPr>
            <w:r>
              <w:rPr>
                <w:rFonts w:hint="eastAsia" w:ascii="宋体" w:hAnsi="宋体" w:cs="宋体"/>
                <w:sz w:val="24"/>
                <w:szCs w:val="24"/>
                <w:lang w:eastAsia="zh-CN"/>
              </w:rPr>
              <w:t>角度仪：材质：不锈钢；大屏数显；规格：≥200mm；数量：2个；</w:t>
            </w:r>
          </w:p>
          <w:p w14:paraId="7F08625F">
            <w:pPr>
              <w:textAlignment w:val="center"/>
              <w:rPr>
                <w:rFonts w:ascii="宋体" w:hAnsi="宋体" w:cs="宋体"/>
                <w:sz w:val="24"/>
                <w:szCs w:val="24"/>
                <w:lang w:eastAsia="zh-CN"/>
              </w:rPr>
            </w:pPr>
            <w:r>
              <w:rPr>
                <w:rFonts w:hint="eastAsia" w:ascii="宋体" w:hAnsi="宋体" w:cs="宋体"/>
                <w:sz w:val="24"/>
                <w:szCs w:val="24"/>
                <w:lang w:eastAsia="zh-CN"/>
              </w:rPr>
              <w:t>7）手持电动套筒扳手：电压：≥18V；最大转矩：≥200N.m；电池容量：≥4.0Ah；数量：2套；</w:t>
            </w:r>
          </w:p>
          <w:p w14:paraId="7FB2C88D">
            <w:pPr>
              <w:textAlignment w:val="center"/>
              <w:rPr>
                <w:rFonts w:ascii="宋体" w:hAnsi="宋体" w:cs="宋体"/>
                <w:sz w:val="24"/>
                <w:szCs w:val="24"/>
                <w:lang w:eastAsia="zh-CN"/>
              </w:rPr>
            </w:pPr>
            <w:r>
              <w:rPr>
                <w:rFonts w:hint="eastAsia" w:ascii="宋体" w:hAnsi="宋体" w:cs="宋体"/>
                <w:sz w:val="24"/>
                <w:szCs w:val="24"/>
                <w:lang w:eastAsia="zh-CN"/>
              </w:rPr>
              <w:t>3. 工具袋：双层工具包，材质：高强度涤纶面料；尺寸：≥280*150*280mm；2套</w:t>
            </w:r>
          </w:p>
          <w:p w14:paraId="08C4B4C0">
            <w:pPr>
              <w:textAlignment w:val="center"/>
              <w:rPr>
                <w:rFonts w:ascii="宋体" w:hAnsi="宋体" w:cs="宋体"/>
                <w:sz w:val="24"/>
                <w:szCs w:val="24"/>
                <w:lang w:eastAsia="zh-CN"/>
              </w:rPr>
            </w:pPr>
            <w:r>
              <w:rPr>
                <w:rFonts w:hint="eastAsia" w:ascii="宋体" w:hAnsi="宋体" w:cs="宋体"/>
                <w:sz w:val="24"/>
                <w:szCs w:val="24"/>
                <w:lang w:eastAsia="zh-CN"/>
              </w:rPr>
              <w:t>4. 作业环境显示屏：可设置和展示温度、雨、雪、雾、风向、风速等天气情况；1块</w:t>
            </w:r>
          </w:p>
          <w:p w14:paraId="7D56D009">
            <w:pPr>
              <w:textAlignment w:val="center"/>
              <w:rPr>
                <w:rFonts w:ascii="宋体" w:hAnsi="宋体" w:cs="宋体"/>
                <w:sz w:val="24"/>
                <w:szCs w:val="24"/>
                <w:lang w:eastAsia="zh-CN"/>
              </w:rPr>
            </w:pPr>
            <w:r>
              <w:rPr>
                <w:rFonts w:hint="eastAsia" w:ascii="宋体" w:hAnsi="宋体" w:cs="宋体"/>
                <w:sz w:val="24"/>
                <w:szCs w:val="24"/>
                <w:lang w:eastAsia="zh-CN"/>
              </w:rPr>
              <w:t>5. 安全围栏：安全围栏；1套</w:t>
            </w:r>
          </w:p>
          <w:p w14:paraId="0677E282">
            <w:pPr>
              <w:textAlignment w:val="center"/>
              <w:rPr>
                <w:rFonts w:ascii="宋体" w:hAnsi="宋体" w:cs="宋体"/>
                <w:sz w:val="24"/>
                <w:szCs w:val="24"/>
                <w:lang w:eastAsia="zh-CN"/>
              </w:rPr>
            </w:pPr>
            <w:r>
              <w:rPr>
                <w:rFonts w:hint="eastAsia" w:ascii="宋体" w:hAnsi="宋体" w:cs="宋体"/>
                <w:sz w:val="24"/>
                <w:szCs w:val="24"/>
                <w:lang w:eastAsia="zh-CN"/>
              </w:rPr>
              <w:t>6. 安全标志：安全标志；1套</w:t>
            </w:r>
          </w:p>
          <w:p w14:paraId="403944CE">
            <w:pPr>
              <w:textAlignment w:val="center"/>
              <w:rPr>
                <w:rFonts w:ascii="宋体" w:hAnsi="宋体" w:cs="宋体"/>
                <w:sz w:val="24"/>
                <w:szCs w:val="24"/>
                <w:lang w:eastAsia="zh-CN"/>
              </w:rPr>
            </w:pPr>
            <w:r>
              <w:rPr>
                <w:rFonts w:hint="eastAsia" w:ascii="宋体" w:hAnsi="宋体" w:cs="宋体"/>
                <w:sz w:val="24"/>
                <w:szCs w:val="24"/>
                <w:lang w:eastAsia="zh-CN"/>
              </w:rPr>
              <w:t>7. 器材摆放架：器材摆放架；1套</w:t>
            </w:r>
          </w:p>
          <w:p w14:paraId="701179C9">
            <w:pPr>
              <w:textAlignment w:val="center"/>
              <w:rPr>
                <w:rFonts w:ascii="宋体" w:hAnsi="宋体" w:cs="宋体"/>
                <w:sz w:val="24"/>
                <w:szCs w:val="24"/>
                <w:lang w:eastAsia="zh-CN"/>
              </w:rPr>
            </w:pPr>
            <w:r>
              <w:rPr>
                <w:rFonts w:hint="eastAsia" w:ascii="宋体" w:hAnsi="宋体" w:cs="宋体"/>
                <w:sz w:val="24"/>
                <w:szCs w:val="24"/>
                <w:lang w:eastAsia="zh-CN"/>
              </w:rPr>
              <w:t>8. 水平生命线装置：1套</w:t>
            </w:r>
          </w:p>
          <w:p w14:paraId="697A03E3">
            <w:pPr>
              <w:textAlignment w:val="center"/>
              <w:rPr>
                <w:rFonts w:ascii="宋体" w:hAnsi="宋体" w:cs="宋体"/>
                <w:sz w:val="24"/>
                <w:szCs w:val="24"/>
                <w:lang w:eastAsia="zh-CN"/>
              </w:rPr>
            </w:pPr>
            <w:r>
              <w:rPr>
                <w:rFonts w:hint="eastAsia" w:ascii="宋体" w:hAnsi="宋体" w:cs="宋体"/>
                <w:sz w:val="24"/>
                <w:szCs w:val="24"/>
                <w:lang w:eastAsia="zh-CN"/>
              </w:rPr>
              <w:t>1）在跨越架上方平行跨越架设置，用于挂设速差自控器（防坠器）。</w:t>
            </w:r>
          </w:p>
          <w:p w14:paraId="08F3FCA7">
            <w:pPr>
              <w:textAlignment w:val="center"/>
              <w:rPr>
                <w:rFonts w:ascii="宋体" w:hAnsi="宋体" w:cs="宋体"/>
                <w:sz w:val="24"/>
                <w:szCs w:val="24"/>
                <w:lang w:eastAsia="zh-CN"/>
              </w:rPr>
            </w:pPr>
            <w:r>
              <w:rPr>
                <w:rFonts w:hint="eastAsia" w:ascii="宋体" w:hAnsi="宋体" w:cs="宋体"/>
                <w:sz w:val="24"/>
                <w:szCs w:val="24"/>
                <w:lang w:eastAsia="zh-CN"/>
              </w:rPr>
              <w:t>2）符合现行标准《坠落防护水平生命线装置》（GB 38454）的有关要求；</w:t>
            </w:r>
          </w:p>
          <w:p w14:paraId="13303656">
            <w:pPr>
              <w:textAlignment w:val="center"/>
              <w:rPr>
                <w:rFonts w:ascii="宋体" w:hAnsi="宋体" w:cs="宋体"/>
                <w:sz w:val="24"/>
                <w:szCs w:val="24"/>
                <w:lang w:eastAsia="zh-CN"/>
              </w:rPr>
            </w:pPr>
            <w:r>
              <w:rPr>
                <w:rFonts w:hint="eastAsia" w:ascii="宋体" w:hAnsi="宋体" w:cs="宋体"/>
                <w:sz w:val="24"/>
                <w:szCs w:val="24"/>
                <w:lang w:eastAsia="zh-CN"/>
              </w:rPr>
              <w:t>9. 速差自控器（防坠器）：2个</w:t>
            </w:r>
          </w:p>
          <w:p w14:paraId="3BA14667">
            <w:pPr>
              <w:textAlignment w:val="center"/>
              <w:rPr>
                <w:rFonts w:ascii="宋体" w:hAnsi="宋体" w:cs="宋体"/>
                <w:sz w:val="24"/>
                <w:szCs w:val="24"/>
                <w:lang w:eastAsia="zh-CN"/>
              </w:rPr>
            </w:pPr>
            <w:r>
              <w:rPr>
                <w:rFonts w:hint="eastAsia" w:ascii="宋体" w:hAnsi="宋体" w:cs="宋体"/>
                <w:sz w:val="24"/>
                <w:szCs w:val="24"/>
                <w:lang w:eastAsia="zh-CN"/>
              </w:rPr>
              <w:t>1）速差自控器（防坠器）的安全绳长度不超过水平生命线装置至地面的距离，保证坠落发生后最小安全距离大于1m；</w:t>
            </w:r>
          </w:p>
          <w:p w14:paraId="3516A9FF">
            <w:pPr>
              <w:textAlignment w:val="center"/>
              <w:rPr>
                <w:rFonts w:ascii="宋体" w:hAnsi="宋体" w:cs="宋体"/>
                <w:sz w:val="24"/>
                <w:szCs w:val="24"/>
                <w:lang w:eastAsia="zh-CN"/>
              </w:rPr>
            </w:pPr>
            <w:r>
              <w:rPr>
                <w:rFonts w:hint="eastAsia" w:ascii="宋体" w:hAnsi="宋体" w:cs="宋体"/>
                <w:sz w:val="24"/>
                <w:szCs w:val="24"/>
                <w:lang w:eastAsia="zh-CN"/>
              </w:rPr>
              <w:t>2）符合现行标准《坠落防护速差自控器》（GB 24544）的有关要求。</w:t>
            </w:r>
          </w:p>
          <w:p w14:paraId="4184678A">
            <w:pPr>
              <w:rPr>
                <w:rFonts w:ascii="宋体" w:hAnsi="宋体" w:cs="宋体"/>
                <w:sz w:val="24"/>
                <w:szCs w:val="24"/>
                <w:lang w:eastAsia="zh-CN"/>
              </w:rPr>
            </w:pPr>
            <w:r>
              <w:rPr>
                <w:rFonts w:hint="eastAsia" w:ascii="宋体" w:hAnsi="宋体" w:cs="宋体"/>
                <w:sz w:val="24"/>
                <w:szCs w:val="24"/>
                <w:lang w:eastAsia="zh-CN"/>
              </w:rPr>
              <w:t>10.AI评判系统，1套。</w:t>
            </w:r>
          </w:p>
          <w:p w14:paraId="0F84F30D">
            <w:pPr>
              <w:rPr>
                <w:rFonts w:ascii="宋体" w:hAnsi="宋体" w:cs="宋体"/>
                <w:sz w:val="24"/>
                <w:szCs w:val="24"/>
                <w:lang w:eastAsia="zh-CN"/>
              </w:rPr>
            </w:pPr>
            <w:r>
              <w:rPr>
                <w:rFonts w:hint="eastAsia" w:ascii="宋体" w:hAnsi="宋体" w:cs="宋体"/>
                <w:sz w:val="24"/>
                <w:szCs w:val="24"/>
                <w:lang w:eastAsia="zh-CN"/>
              </w:rPr>
              <w:t>（1）配置要求：</w:t>
            </w:r>
          </w:p>
          <w:p w14:paraId="7A6CEBFF">
            <w:pPr>
              <w:rPr>
                <w:rFonts w:ascii="宋体" w:hAnsi="宋体" w:cs="宋体"/>
                <w:sz w:val="24"/>
                <w:szCs w:val="24"/>
              </w:rPr>
            </w:pPr>
            <w:r>
              <w:rPr>
                <w:rFonts w:hint="eastAsia" w:ascii="宋体" w:hAnsi="宋体" w:cs="宋体"/>
                <w:sz w:val="24"/>
                <w:szCs w:val="24"/>
              </w:rPr>
              <w:t>①　屏幕尺寸≥23.8寸，分辨率≥1920×1080；</w:t>
            </w:r>
          </w:p>
          <w:p w14:paraId="3FA69145">
            <w:pPr>
              <w:rPr>
                <w:rFonts w:ascii="宋体" w:hAnsi="宋体" w:cs="宋体"/>
                <w:sz w:val="24"/>
                <w:szCs w:val="24"/>
                <w:lang w:eastAsia="zh-CN"/>
              </w:rPr>
            </w:pPr>
            <w:r>
              <w:rPr>
                <w:rFonts w:hint="eastAsia" w:ascii="宋体" w:hAnsi="宋体" w:cs="宋体"/>
                <w:sz w:val="24"/>
                <w:szCs w:val="24"/>
                <w:lang w:eastAsia="zh-CN"/>
              </w:rPr>
              <w:t>②　处理器≥I3 12100 主频3.3GHZ；</w:t>
            </w:r>
          </w:p>
          <w:p w14:paraId="741FD2D0">
            <w:pPr>
              <w:rPr>
                <w:rFonts w:ascii="宋体" w:hAnsi="宋体" w:cs="宋体"/>
                <w:sz w:val="24"/>
                <w:szCs w:val="24"/>
              </w:rPr>
            </w:pPr>
            <w:r>
              <w:rPr>
                <w:rFonts w:hint="eastAsia" w:ascii="宋体" w:hAnsi="宋体" w:cs="宋体"/>
                <w:sz w:val="24"/>
                <w:szCs w:val="24"/>
              </w:rPr>
              <w:t>③　内存≥8GB DDR4 ；</w:t>
            </w:r>
          </w:p>
          <w:p w14:paraId="03E77219">
            <w:pPr>
              <w:rPr>
                <w:rFonts w:ascii="宋体" w:hAnsi="宋体" w:cs="宋体"/>
                <w:sz w:val="24"/>
                <w:szCs w:val="24"/>
              </w:rPr>
            </w:pPr>
            <w:r>
              <w:rPr>
                <w:rFonts w:hint="eastAsia" w:ascii="宋体" w:hAnsi="宋体" w:cs="宋体"/>
                <w:sz w:val="24"/>
                <w:szCs w:val="24"/>
              </w:rPr>
              <w:t xml:space="preserve">④　硬盘≥512G SSD；  </w:t>
            </w:r>
          </w:p>
          <w:p w14:paraId="6110D85C">
            <w:pPr>
              <w:rPr>
                <w:rFonts w:ascii="宋体" w:hAnsi="宋体" w:cs="宋体"/>
                <w:sz w:val="24"/>
                <w:szCs w:val="24"/>
              </w:rPr>
            </w:pPr>
            <w:r>
              <w:rPr>
                <w:rFonts w:hint="eastAsia" w:ascii="宋体" w:hAnsi="宋体" w:cs="宋体"/>
                <w:sz w:val="24"/>
                <w:szCs w:val="24"/>
              </w:rPr>
              <w:t>⑤　网卡：集成10M/100M/1000M千兆以太网络控制器；</w:t>
            </w:r>
          </w:p>
          <w:p w14:paraId="5E4932DD">
            <w:pPr>
              <w:rPr>
                <w:rFonts w:ascii="宋体" w:hAnsi="宋体" w:cs="宋体"/>
                <w:sz w:val="24"/>
                <w:szCs w:val="24"/>
                <w:lang w:eastAsia="zh-CN"/>
              </w:rPr>
            </w:pPr>
            <w:r>
              <w:rPr>
                <w:rFonts w:hint="eastAsia" w:ascii="宋体" w:hAnsi="宋体" w:cs="宋体"/>
                <w:sz w:val="24"/>
                <w:szCs w:val="24"/>
                <w:lang w:eastAsia="zh-CN"/>
              </w:rPr>
              <w:t>⑥　无线：2.4G /5G无线WIFI模块，支持蓝牙；</w:t>
            </w:r>
          </w:p>
          <w:p w14:paraId="39312246">
            <w:pPr>
              <w:rPr>
                <w:rFonts w:ascii="宋体" w:hAnsi="宋体" w:cs="宋体"/>
                <w:sz w:val="24"/>
                <w:szCs w:val="24"/>
                <w:lang w:eastAsia="zh-CN"/>
              </w:rPr>
            </w:pPr>
            <w:r>
              <w:rPr>
                <w:rFonts w:hint="eastAsia" w:ascii="宋体" w:hAnsi="宋体" w:cs="宋体"/>
                <w:sz w:val="24"/>
                <w:szCs w:val="24"/>
                <w:lang w:eastAsia="zh-CN"/>
              </w:rPr>
              <w:t>⑦　摄像头：300W按压式摄像头，支持麦克风功能；</w:t>
            </w:r>
          </w:p>
          <w:p w14:paraId="2CFCB70A">
            <w:pPr>
              <w:rPr>
                <w:rFonts w:ascii="宋体" w:hAnsi="宋体" w:cs="宋体"/>
                <w:sz w:val="24"/>
                <w:szCs w:val="24"/>
                <w:lang w:eastAsia="zh-CN"/>
              </w:rPr>
            </w:pPr>
            <w:r>
              <w:rPr>
                <w:rFonts w:hint="eastAsia" w:ascii="宋体" w:hAnsi="宋体" w:cs="宋体"/>
                <w:sz w:val="24"/>
                <w:szCs w:val="24"/>
                <w:lang w:eastAsia="zh-CN"/>
              </w:rPr>
              <w:t>⑧　喇叭：4欧3W*2；</w:t>
            </w:r>
          </w:p>
          <w:p w14:paraId="7606CBC7">
            <w:pPr>
              <w:rPr>
                <w:rFonts w:ascii="宋体" w:hAnsi="宋体" w:cs="宋体"/>
                <w:sz w:val="24"/>
                <w:szCs w:val="24"/>
                <w:lang w:eastAsia="zh-CN"/>
              </w:rPr>
            </w:pPr>
            <w:r>
              <w:rPr>
                <w:rFonts w:hint="eastAsia" w:ascii="宋体" w:hAnsi="宋体" w:cs="宋体"/>
                <w:sz w:val="24"/>
                <w:szCs w:val="24"/>
                <w:lang w:eastAsia="zh-CN"/>
              </w:rPr>
              <w:t>⑨　适配器:120W 19V/6.32；</w:t>
            </w:r>
          </w:p>
          <w:p w14:paraId="7DC486A1">
            <w:pPr>
              <w:rPr>
                <w:rFonts w:ascii="宋体" w:hAnsi="宋体" w:cs="宋体"/>
                <w:sz w:val="24"/>
                <w:szCs w:val="24"/>
                <w:lang w:eastAsia="zh-CN"/>
              </w:rPr>
            </w:pP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 10 \* GB3 \* MERGEFORMAT </w:instrText>
            </w:r>
            <w:r>
              <w:rPr>
                <w:rFonts w:hint="eastAsia" w:ascii="宋体" w:hAnsi="宋体" w:cs="宋体"/>
                <w:sz w:val="24"/>
                <w:szCs w:val="24"/>
                <w:lang w:eastAsia="zh-CN"/>
              </w:rPr>
              <w:fldChar w:fldCharType="separate"/>
            </w:r>
            <w:r>
              <w:rPr>
                <w:lang w:eastAsia="zh-CN"/>
              </w:rPr>
              <w:t>⑩</w:t>
            </w:r>
            <w:r>
              <w:rPr>
                <w:rFonts w:hint="eastAsia" w:ascii="宋体" w:hAnsi="宋体" w:cs="宋体"/>
                <w:sz w:val="24"/>
                <w:szCs w:val="24"/>
                <w:lang w:eastAsia="zh-CN"/>
              </w:rPr>
              <w:fldChar w:fldCharType="end"/>
            </w:r>
            <w:r>
              <w:rPr>
                <w:rFonts w:hint="eastAsia" w:ascii="宋体" w:hAnsi="宋体" w:cs="宋体"/>
                <w:sz w:val="24"/>
                <w:szCs w:val="24"/>
                <w:lang w:eastAsia="zh-CN"/>
              </w:rPr>
              <w:t>　功能按键：电源开关；</w:t>
            </w:r>
          </w:p>
          <w:p w14:paraId="776DB9B5">
            <w:pPr>
              <w:rPr>
                <w:rFonts w:ascii="宋体" w:hAnsi="宋体" w:cs="宋体"/>
                <w:sz w:val="24"/>
                <w:szCs w:val="24"/>
                <w:lang w:eastAsia="zh-CN"/>
              </w:rPr>
            </w:pPr>
            <w:r>
              <w:rPr>
                <w:rFonts w:hint="eastAsia" w:ascii="宋体" w:hAnsi="宋体" w:eastAsia="宋体" w:cs="宋体"/>
                <w:sz w:val="24"/>
                <w:szCs w:val="24"/>
                <w:lang w:eastAsia="zh-CN"/>
              </w:rPr>
              <w:t xml:space="preserve">⑪  </w:t>
            </w:r>
            <w:r>
              <w:rPr>
                <w:rFonts w:hint="eastAsia" w:ascii="宋体" w:hAnsi="宋体" w:cs="宋体"/>
                <w:sz w:val="24"/>
                <w:szCs w:val="24"/>
                <w:lang w:eastAsia="zh-CN"/>
              </w:rPr>
              <w:t>安装方式：壁挂或落地。</w:t>
            </w:r>
          </w:p>
          <w:p w14:paraId="477A5242">
            <w:pPr>
              <w:rPr>
                <w:rFonts w:ascii="宋体" w:hAnsi="宋体" w:cs="宋体"/>
                <w:sz w:val="24"/>
                <w:szCs w:val="24"/>
                <w:lang w:eastAsia="zh-CN"/>
              </w:rPr>
            </w:pPr>
            <w:r>
              <w:rPr>
                <w:rFonts w:hint="eastAsia" w:ascii="宋体" w:hAnsi="宋体" w:cs="宋体"/>
                <w:sz w:val="24"/>
                <w:szCs w:val="24"/>
                <w:lang w:eastAsia="zh-CN"/>
              </w:rPr>
              <w:t>（2）功能参数：</w:t>
            </w:r>
          </w:p>
          <w:p w14:paraId="3AB29168">
            <w:pPr>
              <w:rPr>
                <w:rFonts w:ascii="宋体" w:hAnsi="宋体" w:cs="宋体"/>
                <w:sz w:val="24"/>
                <w:szCs w:val="24"/>
                <w:lang w:eastAsia="zh-CN"/>
              </w:rPr>
            </w:pPr>
            <w:r>
              <w:rPr>
                <w:rFonts w:hint="eastAsia" w:ascii="宋体" w:hAnsi="宋体" w:cs="宋体"/>
                <w:sz w:val="24"/>
                <w:szCs w:val="24"/>
                <w:lang w:eastAsia="zh-CN"/>
              </w:rPr>
              <w:t>1）具备搭建与拆除过程实时检测功能：通过摄像头实时采集作业场景视频流，利用深度学习算法对画面中的人员进行检测，并精准识别作业人员个人防护装备的穿戴状态，作业过程中是否穿戴安全帽及安全带。</w:t>
            </w:r>
          </w:p>
          <w:p w14:paraId="6F811E0B">
            <w:pPr>
              <w:rPr>
                <w:rFonts w:ascii="宋体" w:hAnsi="宋体" w:cs="宋体"/>
                <w:sz w:val="24"/>
                <w:szCs w:val="24"/>
                <w:lang w:eastAsia="zh-CN"/>
              </w:rPr>
            </w:pPr>
            <w:r>
              <w:rPr>
                <w:rFonts w:hint="eastAsia" w:ascii="宋体" w:hAnsi="宋体" w:cs="宋体"/>
                <w:sz w:val="24"/>
                <w:szCs w:val="24"/>
                <w:lang w:eastAsia="zh-CN"/>
              </w:rPr>
              <w:t>2）动作捕捉识别功能：通过摄像头实时捕捉考生在考试过程中的操作，利用深度学习算法对画面中的人员进行检测，并精准识别考生操作是否符合要求，包括考试过程中工器具的检查，作业区域设定、脚手架的搭设与拆除作业是否规范，考试后场地是否清理等；</w:t>
            </w:r>
          </w:p>
          <w:p w14:paraId="476A6EFA">
            <w:pPr>
              <w:rPr>
                <w:rFonts w:ascii="宋体" w:hAnsi="宋体" w:cs="宋体"/>
                <w:sz w:val="24"/>
                <w:szCs w:val="24"/>
                <w:lang w:eastAsia="zh-CN"/>
              </w:rPr>
            </w:pPr>
            <w:r>
              <w:rPr>
                <w:rFonts w:hint="eastAsia" w:ascii="宋体" w:hAnsi="宋体" w:cs="宋体"/>
                <w:sz w:val="24"/>
                <w:szCs w:val="24"/>
                <w:lang w:eastAsia="zh-CN"/>
              </w:rPr>
              <w:t>3）工器具智能识别功能：通过摄像头实时判断考生的操作，利用深度学习算法对画面中的人员进行检测，并精准识别考生是否检查工器具；</w:t>
            </w:r>
          </w:p>
          <w:p w14:paraId="593044B6">
            <w:pPr>
              <w:rPr>
                <w:rFonts w:ascii="宋体" w:hAnsi="宋体" w:cs="宋体"/>
                <w:sz w:val="24"/>
                <w:szCs w:val="24"/>
                <w:lang w:eastAsia="zh-CN"/>
              </w:rPr>
            </w:pPr>
            <w:r>
              <w:rPr>
                <w:rFonts w:hint="eastAsia" w:ascii="宋体" w:hAnsi="宋体" w:cs="宋体"/>
                <w:sz w:val="24"/>
                <w:szCs w:val="24"/>
                <w:lang w:eastAsia="zh-CN"/>
              </w:rPr>
              <w:t>4）人脸认证功能：辅助考评终端智能获取信息采集系统中的考生信息数据，根据已获取的数据进行人脸认证，判断是否为当前人员考试</w:t>
            </w:r>
            <w:r>
              <w:rPr>
                <w:rFonts w:hint="eastAsia" w:ascii="宋体" w:hAnsi="宋体" w:eastAsia="宋体" w:cs="宋体"/>
                <w:sz w:val="24"/>
                <w:szCs w:val="24"/>
                <w:lang w:eastAsia="zh-CN"/>
              </w:rPr>
              <w:t>，在</w:t>
            </w:r>
            <w:r>
              <w:rPr>
                <w:rFonts w:hint="eastAsia" w:ascii="宋体" w:hAnsi="宋体" w:cs="宋体"/>
                <w:sz w:val="24"/>
                <w:szCs w:val="24"/>
                <w:lang w:eastAsia="zh-CN"/>
              </w:rPr>
              <w:t>认证通过后界面中显示该考生身份信息，且可开始考试；认证不成功系统也将给予考生“认证异常”提醒；</w:t>
            </w:r>
          </w:p>
          <w:p w14:paraId="2BC8D66E">
            <w:pPr>
              <w:rPr>
                <w:rFonts w:ascii="宋体" w:hAnsi="宋体" w:cs="宋体"/>
                <w:sz w:val="24"/>
                <w:szCs w:val="24"/>
                <w:lang w:eastAsia="zh-CN"/>
              </w:rPr>
            </w:pPr>
            <w:r>
              <w:rPr>
                <w:rFonts w:hint="eastAsia" w:ascii="宋体" w:hAnsi="宋体" w:cs="宋体"/>
                <w:sz w:val="24"/>
                <w:szCs w:val="24"/>
                <w:lang w:eastAsia="zh-CN"/>
              </w:rPr>
              <w:t>5）AI检测看板功能：考试过程中的人脸认证识别画面、检测画面均实时呈现在辅助考评终端上，直观</w:t>
            </w:r>
            <w:r>
              <w:rPr>
                <w:rFonts w:hint="eastAsia" w:ascii="宋体" w:hAnsi="宋体" w:eastAsia="宋体" w:cs="宋体"/>
                <w:sz w:val="24"/>
                <w:szCs w:val="24"/>
                <w:lang w:eastAsia="zh-CN"/>
              </w:rPr>
              <w:t>地</w:t>
            </w:r>
            <w:r>
              <w:rPr>
                <w:rFonts w:hint="eastAsia" w:ascii="宋体" w:hAnsi="宋体" w:cs="宋体"/>
                <w:sz w:val="24"/>
                <w:szCs w:val="24"/>
                <w:lang w:eastAsia="zh-CN"/>
              </w:rPr>
              <w:t>呈现考试全过程的检测情况；</w:t>
            </w:r>
          </w:p>
          <w:p w14:paraId="52D70B68">
            <w:pPr>
              <w:rPr>
                <w:rFonts w:ascii="宋体" w:hAnsi="宋体" w:cs="宋体"/>
                <w:sz w:val="24"/>
                <w:szCs w:val="24"/>
                <w:lang w:eastAsia="zh-CN"/>
              </w:rPr>
            </w:pPr>
            <w:r>
              <w:rPr>
                <w:rFonts w:hint="eastAsia" w:ascii="宋体" w:hAnsi="宋体" w:cs="宋体"/>
                <w:sz w:val="24"/>
                <w:szCs w:val="24"/>
                <w:lang w:eastAsia="zh-CN"/>
              </w:rPr>
              <w:t>6）考试信息显示功能：辅助考评终端获取当前考生的考试信息，包含试卷、考试时长等，考生可根据考试信息展开考试操作；</w:t>
            </w:r>
          </w:p>
          <w:p w14:paraId="1EDD7FA2">
            <w:pPr>
              <w:rPr>
                <w:rFonts w:ascii="宋体" w:hAnsi="宋体" w:cs="宋体"/>
                <w:sz w:val="24"/>
                <w:szCs w:val="24"/>
                <w:lang w:eastAsia="zh-CN"/>
              </w:rPr>
            </w:pPr>
            <w:r>
              <w:rPr>
                <w:rFonts w:hint="eastAsia" w:ascii="宋体" w:hAnsi="宋体" w:cs="宋体"/>
                <w:sz w:val="24"/>
                <w:szCs w:val="24"/>
                <w:lang w:eastAsia="zh-CN"/>
              </w:rPr>
              <w:t>7）自动计时功能：考生正式开始考试后，辅助考评终端将自动开始计时，并呈现在界面中，考生可随时观看，若考生操作超时，系统将自动结束该考生考试，将考试情况记录并反馈至管理中心；</w:t>
            </w:r>
          </w:p>
          <w:p w14:paraId="32761E14">
            <w:pPr>
              <w:textAlignment w:val="center"/>
              <w:rPr>
                <w:rFonts w:ascii="宋体" w:hAnsi="宋体" w:cs="宋体"/>
                <w:bCs/>
                <w:sz w:val="24"/>
                <w:szCs w:val="24"/>
                <w:lang w:eastAsia="zh-CN" w:bidi="ar"/>
              </w:rPr>
            </w:pPr>
            <w:r>
              <w:rPr>
                <w:rFonts w:hint="eastAsia" w:ascii="宋体" w:hAnsi="宋体" w:cs="宋体"/>
                <w:sz w:val="24"/>
                <w:szCs w:val="24"/>
                <w:lang w:eastAsia="zh-CN"/>
              </w:rPr>
              <w:t>8）数据互联互通：辅助考评终端可作为实操考场设备数据传输与转接的媒介，将实操设备操作数据、实操设备运行数据、管理中心考试信息与成绩信息等多端口信息实时记录并稳定传输。</w:t>
            </w:r>
          </w:p>
        </w:tc>
        <w:tc>
          <w:tcPr>
            <w:tcW w:w="261" w:type="pct"/>
            <w:tcBorders>
              <w:top w:val="single" w:color="000000" w:sz="4" w:space="0"/>
              <w:left w:val="single" w:color="000000" w:sz="4" w:space="0"/>
              <w:bottom w:val="single" w:color="000000" w:sz="4" w:space="0"/>
              <w:right w:val="single" w:color="000000" w:sz="4" w:space="0"/>
            </w:tcBorders>
            <w:vAlign w:val="center"/>
          </w:tcPr>
          <w:p w14:paraId="786CAFE4">
            <w:pPr>
              <w:jc w:val="center"/>
              <w:textAlignment w:val="center"/>
              <w:rPr>
                <w:rFonts w:ascii="宋体" w:hAnsi="宋体" w:cs="宋体"/>
                <w:bCs/>
                <w:sz w:val="24"/>
                <w:szCs w:val="24"/>
                <w:lang w:bidi="ar"/>
              </w:rPr>
            </w:pPr>
            <w:r>
              <w:rPr>
                <w:rFonts w:hint="eastAsia" w:ascii="宋体" w:hAnsi="宋体" w:cs="宋体"/>
                <w:bCs/>
                <w:sz w:val="24"/>
                <w:szCs w:val="24"/>
                <w:lang w:bidi="ar"/>
              </w:rPr>
              <w:t>1</w:t>
            </w:r>
          </w:p>
        </w:tc>
        <w:tc>
          <w:tcPr>
            <w:tcW w:w="293" w:type="pct"/>
            <w:tcBorders>
              <w:top w:val="single" w:color="000000" w:sz="4" w:space="0"/>
              <w:left w:val="single" w:color="000000" w:sz="4" w:space="0"/>
              <w:bottom w:val="single" w:color="000000" w:sz="4" w:space="0"/>
              <w:right w:val="single" w:color="000000" w:sz="4" w:space="0"/>
            </w:tcBorders>
            <w:vAlign w:val="center"/>
          </w:tcPr>
          <w:p w14:paraId="7CA4BABB">
            <w:pPr>
              <w:jc w:val="center"/>
              <w:textAlignment w:val="center"/>
              <w:rPr>
                <w:rFonts w:ascii="宋体" w:hAnsi="宋体" w:cs="宋体"/>
                <w:bCs/>
                <w:sz w:val="24"/>
                <w:szCs w:val="24"/>
                <w:lang w:bidi="ar"/>
              </w:rPr>
            </w:pPr>
            <w:r>
              <w:rPr>
                <w:rFonts w:hint="eastAsia" w:ascii="宋体" w:hAnsi="宋体" w:cs="宋体"/>
                <w:bCs/>
                <w:sz w:val="24"/>
                <w:szCs w:val="24"/>
                <w:lang w:bidi="ar"/>
              </w:rPr>
              <w:t>套</w:t>
            </w:r>
          </w:p>
        </w:tc>
      </w:tr>
      <w:tr w14:paraId="07376A1A">
        <w:tblPrEx>
          <w:tblCellMar>
            <w:top w:w="0" w:type="dxa"/>
            <w:left w:w="57" w:type="dxa"/>
            <w:bottom w:w="0" w:type="dxa"/>
            <w:right w:w="57" w:type="dxa"/>
          </w:tblCellMar>
        </w:tblPrEx>
        <w:trPr>
          <w:trHeight w:val="465" w:hRule="atLeast"/>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4F5A55E9">
            <w:pPr>
              <w:jc w:val="center"/>
              <w:textAlignment w:val="center"/>
              <w:rPr>
                <w:rFonts w:ascii="宋体" w:hAnsi="宋体" w:cs="宋体"/>
                <w:sz w:val="24"/>
                <w:szCs w:val="24"/>
                <w:lang w:bidi="ar"/>
              </w:rPr>
            </w:pPr>
            <w:r>
              <w:rPr>
                <w:rFonts w:hint="eastAsia" w:ascii="宋体" w:hAnsi="宋体" w:cs="宋体"/>
                <w:sz w:val="24"/>
                <w:szCs w:val="24"/>
                <w:lang w:bidi="ar"/>
              </w:rPr>
              <w:t>（二）</w:t>
            </w:r>
          </w:p>
        </w:tc>
        <w:tc>
          <w:tcPr>
            <w:tcW w:w="4255" w:type="pct"/>
            <w:gridSpan w:val="3"/>
            <w:tcBorders>
              <w:top w:val="single" w:color="000000" w:sz="4" w:space="0"/>
              <w:left w:val="single" w:color="000000" w:sz="4" w:space="0"/>
              <w:bottom w:val="single" w:color="000000" w:sz="4" w:space="0"/>
              <w:right w:val="single" w:color="000000" w:sz="4" w:space="0"/>
            </w:tcBorders>
            <w:vAlign w:val="center"/>
          </w:tcPr>
          <w:p w14:paraId="579EB298">
            <w:pPr>
              <w:jc w:val="center"/>
              <w:textAlignment w:val="center"/>
              <w:rPr>
                <w:rFonts w:ascii="宋体" w:hAnsi="宋体" w:cs="宋体"/>
                <w:bCs/>
                <w:sz w:val="24"/>
                <w:szCs w:val="24"/>
                <w:lang w:bidi="ar"/>
              </w:rPr>
            </w:pPr>
            <w:r>
              <w:rPr>
                <w:rFonts w:hint="eastAsia" w:ascii="宋体" w:hAnsi="宋体" w:cs="宋体"/>
                <w:sz w:val="24"/>
                <w:szCs w:val="24"/>
                <w:lang w:bidi="ar"/>
              </w:rPr>
              <w:t>智能监考设备</w:t>
            </w:r>
          </w:p>
        </w:tc>
        <w:tc>
          <w:tcPr>
            <w:tcW w:w="293" w:type="pct"/>
            <w:tcBorders>
              <w:top w:val="single" w:color="000000" w:sz="4" w:space="0"/>
              <w:left w:val="single" w:color="000000" w:sz="4" w:space="0"/>
              <w:bottom w:val="single" w:color="000000" w:sz="4" w:space="0"/>
              <w:right w:val="single" w:color="000000" w:sz="4" w:space="0"/>
            </w:tcBorders>
            <w:vAlign w:val="center"/>
          </w:tcPr>
          <w:p w14:paraId="7E366115">
            <w:pPr>
              <w:jc w:val="center"/>
              <w:textAlignment w:val="center"/>
              <w:rPr>
                <w:rFonts w:ascii="宋体" w:hAnsi="宋体" w:cs="宋体"/>
                <w:bCs/>
                <w:sz w:val="24"/>
                <w:szCs w:val="24"/>
                <w:lang w:bidi="ar"/>
              </w:rPr>
            </w:pPr>
          </w:p>
        </w:tc>
      </w:tr>
      <w:tr w14:paraId="0D8FBEA7">
        <w:tblPrEx>
          <w:tblCellMar>
            <w:top w:w="0" w:type="dxa"/>
            <w:left w:w="57" w:type="dxa"/>
            <w:bottom w:w="0" w:type="dxa"/>
            <w:right w:w="57" w:type="dxa"/>
          </w:tblCellMar>
        </w:tblPrEx>
        <w:trPr>
          <w:trHeight w:val="315" w:hRule="atLeast"/>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73EE2A81">
            <w:pPr>
              <w:jc w:val="center"/>
              <w:textAlignment w:val="center"/>
              <w:rPr>
                <w:rFonts w:ascii="宋体" w:hAnsi="宋体" w:cs="宋体"/>
                <w:b/>
                <w:bCs/>
                <w:sz w:val="24"/>
                <w:szCs w:val="24"/>
                <w:lang w:bidi="ar"/>
              </w:rPr>
            </w:pPr>
            <w:r>
              <w:rPr>
                <w:rFonts w:hint="eastAsia" w:ascii="宋体" w:hAnsi="宋体" w:cs="宋体"/>
                <w:b/>
                <w:bCs/>
                <w:sz w:val="24"/>
                <w:szCs w:val="24"/>
                <w:lang w:bidi="ar"/>
              </w:rPr>
              <w:t>1</w:t>
            </w:r>
          </w:p>
        </w:tc>
        <w:tc>
          <w:tcPr>
            <w:tcW w:w="649" w:type="pct"/>
            <w:tcBorders>
              <w:top w:val="single" w:color="000000" w:sz="4" w:space="0"/>
              <w:left w:val="single" w:color="000000" w:sz="4" w:space="0"/>
              <w:bottom w:val="single" w:color="000000" w:sz="4" w:space="0"/>
              <w:right w:val="single" w:color="000000" w:sz="4" w:space="0"/>
            </w:tcBorders>
            <w:vAlign w:val="center"/>
          </w:tcPr>
          <w:p w14:paraId="12E18682">
            <w:pPr>
              <w:jc w:val="center"/>
              <w:textAlignment w:val="center"/>
              <w:rPr>
                <w:rFonts w:ascii="宋体" w:hAnsi="宋体" w:cs="宋体"/>
                <w:b/>
                <w:bCs/>
                <w:sz w:val="24"/>
                <w:szCs w:val="24"/>
                <w:lang w:bidi="ar"/>
              </w:rPr>
            </w:pPr>
            <w:r>
              <w:rPr>
                <w:rFonts w:hint="eastAsia" w:ascii="宋体" w:hAnsi="宋体" w:cs="宋体"/>
                <w:b/>
                <w:bCs/>
                <w:sz w:val="24"/>
                <w:szCs w:val="24"/>
                <w:lang w:bidi="ar"/>
              </w:rPr>
              <w:t>AI辅助评判系统</w:t>
            </w:r>
          </w:p>
        </w:tc>
        <w:tc>
          <w:tcPr>
            <w:tcW w:w="3344" w:type="pct"/>
            <w:tcBorders>
              <w:top w:val="single" w:color="000000" w:sz="4" w:space="0"/>
              <w:left w:val="single" w:color="000000" w:sz="4" w:space="0"/>
              <w:bottom w:val="single" w:color="000000" w:sz="4" w:space="0"/>
              <w:right w:val="single" w:color="000000" w:sz="4" w:space="0"/>
            </w:tcBorders>
            <w:vAlign w:val="center"/>
          </w:tcPr>
          <w:p w14:paraId="70F1F593">
            <w:pPr>
              <w:textAlignment w:val="center"/>
              <w:rPr>
                <w:rFonts w:ascii="宋体" w:hAnsi="宋体" w:cs="宋体"/>
                <w:bCs/>
                <w:sz w:val="24"/>
                <w:szCs w:val="24"/>
                <w:lang w:eastAsia="zh-CN" w:bidi="ar"/>
              </w:rPr>
            </w:pPr>
            <w:r>
              <w:rPr>
                <w:rFonts w:hint="eastAsia" w:ascii="宋体" w:hAnsi="宋体" w:cs="宋体"/>
                <w:bCs/>
                <w:sz w:val="24"/>
                <w:szCs w:val="24"/>
                <w:lang w:eastAsia="zh-CN" w:bidi="ar"/>
              </w:rPr>
              <w:t>（1）配置要求：</w:t>
            </w:r>
          </w:p>
          <w:p w14:paraId="0D670C21">
            <w:pPr>
              <w:textAlignment w:val="center"/>
              <w:rPr>
                <w:rFonts w:ascii="宋体" w:hAnsi="宋体" w:cs="宋体"/>
                <w:bCs/>
                <w:sz w:val="24"/>
                <w:szCs w:val="24"/>
                <w:lang w:eastAsia="zh-CN" w:bidi="ar"/>
              </w:rPr>
            </w:pPr>
            <w:r>
              <w:rPr>
                <w:rFonts w:hint="eastAsia" w:ascii="宋体" w:hAnsi="宋体" w:cs="宋体"/>
                <w:bCs/>
                <w:sz w:val="24"/>
                <w:szCs w:val="24"/>
                <w:lang w:eastAsia="zh-CN" w:bidi="ar"/>
              </w:rPr>
              <w:t>1）总AI算力≥560 TFLOPS （FP16精度），支持视频类AI模型的实时推理能力，能够稳定处理不低于160路1080p分辨率视频流，支持25FPS全帧率处理，能够适配图像识别、目标检测、行为分析等算法模型；</w:t>
            </w:r>
          </w:p>
          <w:p w14:paraId="45490E0D">
            <w:pPr>
              <w:textAlignment w:val="center"/>
              <w:rPr>
                <w:rFonts w:ascii="宋体" w:hAnsi="宋体" w:cs="宋体"/>
                <w:bCs/>
                <w:sz w:val="24"/>
                <w:szCs w:val="24"/>
                <w:lang w:eastAsia="zh-CN" w:bidi="ar"/>
              </w:rPr>
            </w:pPr>
            <w:r>
              <w:rPr>
                <w:rFonts w:hint="eastAsia" w:ascii="宋体" w:hAnsi="宋体" w:cs="宋体"/>
                <w:bCs/>
                <w:sz w:val="24"/>
                <w:szCs w:val="24"/>
                <w:lang w:eastAsia="zh-CN" w:bidi="ar"/>
              </w:rPr>
              <w:t>2）内存：总容量≥512G。</w:t>
            </w:r>
          </w:p>
          <w:p w14:paraId="1EACEE2E">
            <w:pPr>
              <w:textAlignment w:val="center"/>
              <w:rPr>
                <w:rFonts w:ascii="宋体" w:hAnsi="宋体" w:cs="宋体"/>
                <w:bCs/>
                <w:sz w:val="24"/>
                <w:szCs w:val="24"/>
                <w:lang w:eastAsia="zh-CN" w:bidi="ar"/>
              </w:rPr>
            </w:pPr>
            <w:r>
              <w:rPr>
                <w:rFonts w:hint="eastAsia" w:ascii="宋体" w:hAnsi="宋体" w:cs="宋体"/>
                <w:bCs/>
                <w:sz w:val="24"/>
                <w:szCs w:val="24"/>
                <w:lang w:eastAsia="zh-CN" w:bidi="ar"/>
              </w:rPr>
              <w:t>（2）功能参数：</w:t>
            </w:r>
          </w:p>
          <w:p w14:paraId="6B3A0BF0">
            <w:pPr>
              <w:textAlignment w:val="center"/>
              <w:rPr>
                <w:rFonts w:ascii="宋体" w:hAnsi="宋体" w:cs="宋体"/>
                <w:bCs/>
                <w:sz w:val="24"/>
                <w:szCs w:val="24"/>
                <w:lang w:eastAsia="zh-CN" w:bidi="ar"/>
              </w:rPr>
            </w:pPr>
            <w:r>
              <w:rPr>
                <w:rFonts w:hint="eastAsia" w:ascii="宋体" w:hAnsi="宋体" w:cs="宋体"/>
                <w:bCs/>
                <w:sz w:val="24"/>
                <w:szCs w:val="24"/>
                <w:lang w:eastAsia="zh-CN" w:bidi="ar"/>
              </w:rPr>
              <w:t>1）精准识别操作动作：视觉AI识别系统能高精度识别考生的各类操作动作，判断动作是否规范、完整。</w:t>
            </w:r>
          </w:p>
          <w:p w14:paraId="2CE8DCFE">
            <w:pPr>
              <w:textAlignment w:val="center"/>
              <w:rPr>
                <w:rFonts w:ascii="宋体" w:hAnsi="宋体" w:cs="宋体"/>
                <w:bCs/>
                <w:sz w:val="24"/>
                <w:szCs w:val="24"/>
                <w:lang w:eastAsia="zh-CN" w:bidi="ar"/>
              </w:rPr>
            </w:pPr>
            <w:r>
              <w:rPr>
                <w:rFonts w:hint="eastAsia" w:ascii="宋体" w:hAnsi="宋体" w:cs="宋体"/>
                <w:bCs/>
                <w:sz w:val="24"/>
                <w:szCs w:val="24"/>
                <w:lang w:eastAsia="zh-CN" w:bidi="ar"/>
              </w:rPr>
              <w:t>2）实时监测与反馈：对考生的操作过程进行实时监测，一旦发现操作失误或不符合要求的情况，立即发出提示或警报。</w:t>
            </w:r>
          </w:p>
          <w:p w14:paraId="7C72B7D7">
            <w:pPr>
              <w:textAlignment w:val="center"/>
              <w:rPr>
                <w:rFonts w:ascii="宋体" w:hAnsi="宋体" w:cs="宋体"/>
                <w:bCs/>
                <w:sz w:val="24"/>
                <w:szCs w:val="24"/>
                <w:lang w:eastAsia="zh-CN" w:bidi="ar"/>
              </w:rPr>
            </w:pPr>
            <w:r>
              <w:rPr>
                <w:rFonts w:hint="eastAsia" w:ascii="宋体" w:hAnsi="宋体" w:cs="宋体"/>
                <w:bCs/>
                <w:sz w:val="24"/>
                <w:szCs w:val="24"/>
                <w:lang w:eastAsia="zh-CN" w:bidi="ar"/>
              </w:rPr>
              <w:t>3）多场景适应能力：可适应不同特种作业的考试场景和环境条件，系统稳定运行，能够准确识别和分析操作行为。</w:t>
            </w:r>
          </w:p>
          <w:p w14:paraId="58039C74">
            <w:pPr>
              <w:textAlignment w:val="center"/>
              <w:rPr>
                <w:rFonts w:ascii="宋体" w:hAnsi="宋体" w:cs="宋体"/>
                <w:bCs/>
                <w:sz w:val="24"/>
                <w:szCs w:val="24"/>
                <w:lang w:eastAsia="zh-CN" w:bidi="ar"/>
              </w:rPr>
            </w:pPr>
            <w:r>
              <w:rPr>
                <w:rFonts w:hint="eastAsia" w:ascii="宋体" w:hAnsi="宋体" w:cs="宋体"/>
                <w:bCs/>
                <w:sz w:val="24"/>
                <w:szCs w:val="24"/>
                <w:lang w:eastAsia="zh-CN" w:bidi="ar"/>
              </w:rPr>
              <w:t>4）目标物体识别与定位：准确识别特种作业设备、工具和材料等目标物体，并确定其位置和状态。</w:t>
            </w:r>
          </w:p>
          <w:p w14:paraId="1D95F6F8">
            <w:pPr>
              <w:textAlignment w:val="center"/>
              <w:rPr>
                <w:rFonts w:ascii="宋体" w:hAnsi="宋体" w:cs="宋体"/>
                <w:bCs/>
                <w:sz w:val="24"/>
                <w:szCs w:val="24"/>
                <w:lang w:eastAsia="zh-CN" w:bidi="ar"/>
              </w:rPr>
            </w:pPr>
            <w:r>
              <w:rPr>
                <w:rFonts w:hint="eastAsia" w:ascii="宋体" w:hAnsi="宋体" w:cs="宋体"/>
                <w:bCs/>
                <w:sz w:val="24"/>
                <w:szCs w:val="24"/>
                <w:lang w:eastAsia="zh-CN" w:bidi="ar"/>
              </w:rPr>
              <w:t>5）行为分析与异常检测：分析考生的行为模式和操作习惯，检测是否存在异常行为或违规操作。</w:t>
            </w:r>
          </w:p>
          <w:p w14:paraId="1D303FFE">
            <w:pPr>
              <w:textAlignment w:val="center"/>
              <w:rPr>
                <w:rFonts w:ascii="宋体" w:hAnsi="宋体" w:cs="宋体"/>
                <w:bCs/>
                <w:sz w:val="24"/>
                <w:szCs w:val="24"/>
                <w:lang w:eastAsia="zh-CN" w:bidi="ar"/>
              </w:rPr>
            </w:pPr>
            <w:r>
              <w:rPr>
                <w:rFonts w:hint="eastAsia" w:ascii="宋体" w:hAnsi="宋体" w:cs="宋体"/>
                <w:bCs/>
                <w:sz w:val="24"/>
                <w:szCs w:val="24"/>
                <w:lang w:eastAsia="zh-CN" w:bidi="ar"/>
              </w:rPr>
              <w:t>6）自动评分与公正评估：依据预设的评分标准和规则，对考生的操作进行自动评分，避免人为因素的干扰，确保考试结果的公平、公正。系统可根据操作的准确性、完整性、规范性等多个维度进行综合评分，并生成详细的评分报告。</w:t>
            </w:r>
          </w:p>
          <w:p w14:paraId="12D6840F">
            <w:pPr>
              <w:textAlignment w:val="center"/>
              <w:rPr>
                <w:rFonts w:hint="eastAsia" w:ascii="宋体" w:hAnsi="宋体" w:cs="宋体" w:eastAsiaTheme="minorEastAsia"/>
                <w:bCs/>
                <w:sz w:val="24"/>
                <w:szCs w:val="24"/>
                <w:lang w:eastAsia="zh-CN" w:bidi="ar"/>
              </w:rPr>
            </w:pPr>
            <w:r>
              <w:rPr>
                <w:rFonts w:hint="eastAsia" w:ascii="宋体" w:hAnsi="宋体" w:cs="宋体"/>
                <w:bCs/>
                <w:sz w:val="24"/>
                <w:szCs w:val="24"/>
                <w:lang w:eastAsia="zh-CN" w:bidi="ar"/>
              </w:rPr>
              <w:t>7）数据记录与分析：记录考生的考试全过程数据，包括操作视频、动作轨迹、评分结果等，为后续的考试数据分析和质量评估提供数据支持。</w:t>
            </w:r>
          </w:p>
        </w:tc>
        <w:tc>
          <w:tcPr>
            <w:tcW w:w="261" w:type="pct"/>
            <w:tcBorders>
              <w:top w:val="single" w:color="000000" w:sz="4" w:space="0"/>
              <w:left w:val="single" w:color="000000" w:sz="4" w:space="0"/>
              <w:bottom w:val="single" w:color="000000" w:sz="4" w:space="0"/>
              <w:right w:val="single" w:color="000000" w:sz="4" w:space="0"/>
            </w:tcBorders>
            <w:vAlign w:val="center"/>
          </w:tcPr>
          <w:p w14:paraId="4A94F16A">
            <w:pPr>
              <w:jc w:val="center"/>
              <w:textAlignment w:val="center"/>
              <w:rPr>
                <w:rFonts w:ascii="宋体" w:hAnsi="宋体" w:cs="宋体"/>
                <w:bCs/>
                <w:sz w:val="24"/>
                <w:szCs w:val="24"/>
                <w:lang w:bidi="ar"/>
              </w:rPr>
            </w:pPr>
            <w:r>
              <w:rPr>
                <w:rFonts w:hint="eastAsia" w:ascii="宋体" w:hAnsi="宋体" w:cs="宋体"/>
                <w:bCs/>
                <w:sz w:val="24"/>
                <w:szCs w:val="24"/>
                <w:lang w:bidi="ar"/>
              </w:rPr>
              <w:t>1</w:t>
            </w:r>
          </w:p>
        </w:tc>
        <w:tc>
          <w:tcPr>
            <w:tcW w:w="293" w:type="pct"/>
            <w:tcBorders>
              <w:top w:val="single" w:color="000000" w:sz="4" w:space="0"/>
              <w:left w:val="single" w:color="000000" w:sz="4" w:space="0"/>
              <w:bottom w:val="single" w:color="000000" w:sz="4" w:space="0"/>
              <w:right w:val="single" w:color="000000" w:sz="4" w:space="0"/>
            </w:tcBorders>
            <w:vAlign w:val="center"/>
          </w:tcPr>
          <w:p w14:paraId="4EFE51AA">
            <w:pPr>
              <w:jc w:val="center"/>
              <w:textAlignment w:val="center"/>
              <w:rPr>
                <w:rFonts w:ascii="宋体" w:hAnsi="宋体" w:cs="宋体"/>
                <w:bCs/>
                <w:sz w:val="24"/>
                <w:szCs w:val="24"/>
                <w:lang w:bidi="ar"/>
              </w:rPr>
            </w:pPr>
            <w:r>
              <w:rPr>
                <w:rFonts w:hint="eastAsia" w:ascii="宋体" w:hAnsi="宋体" w:cs="宋体"/>
                <w:bCs/>
                <w:sz w:val="24"/>
                <w:szCs w:val="24"/>
                <w:lang w:bidi="ar"/>
              </w:rPr>
              <w:t>套</w:t>
            </w:r>
          </w:p>
        </w:tc>
      </w:tr>
      <w:tr w14:paraId="14783B04">
        <w:tblPrEx>
          <w:tblCellMar>
            <w:top w:w="0" w:type="dxa"/>
            <w:left w:w="57" w:type="dxa"/>
            <w:bottom w:w="0" w:type="dxa"/>
            <w:right w:w="57" w:type="dxa"/>
          </w:tblCellMar>
        </w:tblPrEx>
        <w:trPr>
          <w:trHeight w:val="540" w:hRule="atLeast"/>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5E91C29D">
            <w:pPr>
              <w:jc w:val="center"/>
              <w:textAlignment w:val="center"/>
              <w:rPr>
                <w:rFonts w:ascii="宋体" w:hAnsi="宋体" w:cs="宋体"/>
                <w:sz w:val="24"/>
                <w:szCs w:val="24"/>
                <w:lang w:bidi="ar"/>
              </w:rPr>
            </w:pPr>
            <w:r>
              <w:rPr>
                <w:rFonts w:hint="eastAsia" w:ascii="宋体" w:hAnsi="宋体" w:cs="宋体"/>
                <w:sz w:val="24"/>
                <w:szCs w:val="24"/>
                <w:lang w:bidi="ar"/>
              </w:rPr>
              <w:t>（三）</w:t>
            </w:r>
          </w:p>
        </w:tc>
        <w:tc>
          <w:tcPr>
            <w:tcW w:w="4255" w:type="pct"/>
            <w:gridSpan w:val="3"/>
            <w:tcBorders>
              <w:top w:val="single" w:color="000000" w:sz="4" w:space="0"/>
              <w:left w:val="single" w:color="000000" w:sz="4" w:space="0"/>
              <w:bottom w:val="single" w:color="000000" w:sz="4" w:space="0"/>
              <w:right w:val="single" w:color="000000" w:sz="4" w:space="0"/>
            </w:tcBorders>
            <w:vAlign w:val="center"/>
          </w:tcPr>
          <w:p w14:paraId="18E3F8D9">
            <w:pPr>
              <w:jc w:val="center"/>
              <w:textAlignment w:val="center"/>
              <w:rPr>
                <w:rFonts w:ascii="宋体" w:hAnsi="宋体" w:cs="宋体"/>
                <w:bCs/>
                <w:sz w:val="24"/>
                <w:szCs w:val="24"/>
                <w:lang w:bidi="ar"/>
              </w:rPr>
            </w:pPr>
            <w:r>
              <w:rPr>
                <w:rFonts w:hint="eastAsia" w:ascii="宋体" w:hAnsi="宋体" w:cs="宋体"/>
                <w:bCs/>
                <w:sz w:val="24"/>
                <w:szCs w:val="24"/>
                <w:lang w:bidi="ar"/>
              </w:rPr>
              <w:t>公共科目</w:t>
            </w:r>
          </w:p>
        </w:tc>
        <w:tc>
          <w:tcPr>
            <w:tcW w:w="293" w:type="pct"/>
            <w:tcBorders>
              <w:top w:val="single" w:color="000000" w:sz="4" w:space="0"/>
              <w:left w:val="single" w:color="000000" w:sz="4" w:space="0"/>
              <w:bottom w:val="single" w:color="000000" w:sz="4" w:space="0"/>
              <w:right w:val="single" w:color="000000" w:sz="4" w:space="0"/>
            </w:tcBorders>
            <w:vAlign w:val="center"/>
          </w:tcPr>
          <w:p w14:paraId="7CCE6150">
            <w:pPr>
              <w:jc w:val="center"/>
              <w:textAlignment w:val="center"/>
              <w:rPr>
                <w:rFonts w:ascii="宋体" w:hAnsi="宋体" w:cs="宋体"/>
                <w:bCs/>
                <w:sz w:val="24"/>
                <w:szCs w:val="24"/>
                <w:lang w:bidi="ar"/>
              </w:rPr>
            </w:pPr>
          </w:p>
        </w:tc>
      </w:tr>
      <w:tr w14:paraId="076750F4">
        <w:tblPrEx>
          <w:tblCellMar>
            <w:top w:w="0" w:type="dxa"/>
            <w:left w:w="57" w:type="dxa"/>
            <w:bottom w:w="0" w:type="dxa"/>
            <w:right w:w="57" w:type="dxa"/>
          </w:tblCellMar>
        </w:tblPrEx>
        <w:trPr>
          <w:trHeight w:val="1210" w:hRule="atLeast"/>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637CD328">
            <w:pPr>
              <w:jc w:val="center"/>
              <w:textAlignment w:val="center"/>
              <w:rPr>
                <w:rFonts w:ascii="宋体" w:hAnsi="宋体" w:cs="宋体"/>
                <w:sz w:val="24"/>
                <w:szCs w:val="24"/>
                <w:lang w:bidi="ar"/>
              </w:rPr>
            </w:pPr>
            <w:r>
              <w:rPr>
                <w:rFonts w:hint="eastAsia" w:ascii="宋体" w:hAnsi="宋体" w:cs="宋体"/>
                <w:sz w:val="24"/>
                <w:szCs w:val="24"/>
                <w:lang w:bidi="ar"/>
              </w:rPr>
              <w:t>1</w:t>
            </w:r>
          </w:p>
        </w:tc>
        <w:tc>
          <w:tcPr>
            <w:tcW w:w="649" w:type="pct"/>
            <w:tcBorders>
              <w:top w:val="single" w:color="000000" w:sz="4" w:space="0"/>
              <w:left w:val="single" w:color="000000" w:sz="4" w:space="0"/>
              <w:bottom w:val="single" w:color="000000" w:sz="4" w:space="0"/>
              <w:right w:val="single" w:color="000000" w:sz="4" w:space="0"/>
            </w:tcBorders>
            <w:vAlign w:val="center"/>
          </w:tcPr>
          <w:p w14:paraId="46BD830B">
            <w:pPr>
              <w:jc w:val="center"/>
              <w:textAlignment w:val="center"/>
              <w:rPr>
                <w:rFonts w:ascii="宋体" w:hAnsi="宋体" w:cs="宋体"/>
                <w:sz w:val="24"/>
                <w:szCs w:val="24"/>
                <w:lang w:eastAsia="zh-CN" w:bidi="ar"/>
              </w:rPr>
            </w:pPr>
            <w:r>
              <w:rPr>
                <w:rFonts w:hint="eastAsia" w:ascii="宋体" w:hAnsi="宋体" w:cs="宋体"/>
                <w:sz w:val="24"/>
                <w:szCs w:val="24"/>
                <w:lang w:eastAsia="zh-CN"/>
              </w:rPr>
              <w:t>触电事故现场应急处置考位（K41）</w:t>
            </w:r>
          </w:p>
        </w:tc>
        <w:tc>
          <w:tcPr>
            <w:tcW w:w="3344" w:type="pct"/>
            <w:tcBorders>
              <w:top w:val="single" w:color="000000" w:sz="4" w:space="0"/>
              <w:left w:val="single" w:color="000000" w:sz="4" w:space="0"/>
              <w:bottom w:val="single" w:color="000000" w:sz="4" w:space="0"/>
              <w:right w:val="single" w:color="000000" w:sz="4" w:space="0"/>
            </w:tcBorders>
            <w:vAlign w:val="center"/>
          </w:tcPr>
          <w:p w14:paraId="6F590AD8">
            <w:pPr>
              <w:textAlignment w:val="center"/>
              <w:rPr>
                <w:rFonts w:ascii="宋体" w:hAnsi="宋体" w:cs="宋体"/>
                <w:bCs/>
                <w:sz w:val="24"/>
                <w:szCs w:val="24"/>
                <w:lang w:eastAsia="zh-CN" w:bidi="ar"/>
              </w:rPr>
            </w:pPr>
            <w:r>
              <w:rPr>
                <w:rFonts w:hint="eastAsia" w:ascii="宋体" w:hAnsi="宋体" w:cs="宋体"/>
                <w:bCs/>
                <w:sz w:val="24"/>
                <w:szCs w:val="24"/>
                <w:lang w:eastAsia="zh-CN" w:bidi="ar"/>
              </w:rPr>
              <w:t>1.模拟人：2个</w:t>
            </w:r>
          </w:p>
          <w:p w14:paraId="4601F61B">
            <w:pPr>
              <w:textAlignment w:val="center"/>
              <w:rPr>
                <w:rFonts w:ascii="宋体" w:hAnsi="宋体" w:cs="宋体"/>
                <w:sz w:val="24"/>
                <w:szCs w:val="24"/>
                <w:lang w:eastAsia="zh-CN"/>
              </w:rPr>
            </w:pPr>
            <w:r>
              <w:rPr>
                <w:rFonts w:hint="eastAsia" w:ascii="宋体" w:hAnsi="宋体" w:cs="宋体"/>
                <w:bCs/>
                <w:sz w:val="24"/>
                <w:szCs w:val="24"/>
                <w:lang w:eastAsia="zh-CN" w:bidi="ar"/>
              </w:rPr>
              <w:t>采用高逼真全身式人体模型，皮肤采用热塑弹性体混合胶材料，具有手感真实、形态逼真、拆装更换方便等特点。</w:t>
            </w:r>
          </w:p>
          <w:p w14:paraId="544B4A8A">
            <w:pPr>
              <w:textAlignment w:val="center"/>
              <w:rPr>
                <w:rFonts w:ascii="宋体" w:hAnsi="宋体" w:cs="宋体"/>
                <w:bCs/>
                <w:sz w:val="24"/>
                <w:szCs w:val="24"/>
                <w:lang w:eastAsia="zh-CN" w:bidi="ar"/>
              </w:rPr>
            </w:pPr>
            <w:r>
              <w:rPr>
                <w:rFonts w:hint="eastAsia" w:ascii="宋体" w:hAnsi="宋体" w:cs="宋体"/>
                <w:bCs/>
                <w:sz w:val="24"/>
                <w:szCs w:val="24"/>
                <w:lang w:eastAsia="zh-CN" w:bidi="ar"/>
              </w:rPr>
              <w:t>2.低压配电开关箱，1套。</w:t>
            </w:r>
          </w:p>
          <w:p w14:paraId="67777D14">
            <w:pPr>
              <w:textAlignment w:val="center"/>
              <w:rPr>
                <w:rFonts w:ascii="宋体" w:hAnsi="宋体" w:cs="宋体"/>
                <w:bCs/>
                <w:sz w:val="24"/>
                <w:szCs w:val="24"/>
                <w:lang w:eastAsia="zh-CN" w:bidi="ar"/>
              </w:rPr>
            </w:pPr>
            <w:r>
              <w:rPr>
                <w:rFonts w:hint="eastAsia" w:ascii="宋体" w:hAnsi="宋体" w:cs="宋体"/>
                <w:bCs/>
                <w:sz w:val="24"/>
                <w:szCs w:val="24"/>
                <w:lang w:eastAsia="zh-CN" w:bidi="ar"/>
              </w:rPr>
              <w:t>3.高压刀闸开关，1套</w:t>
            </w:r>
          </w:p>
          <w:p w14:paraId="6E064626">
            <w:pPr>
              <w:textAlignment w:val="center"/>
              <w:rPr>
                <w:rFonts w:ascii="宋体" w:hAnsi="宋体" w:cs="宋体"/>
                <w:bCs/>
                <w:sz w:val="24"/>
                <w:szCs w:val="24"/>
                <w:lang w:eastAsia="zh-CN" w:bidi="ar"/>
              </w:rPr>
            </w:pPr>
            <w:r>
              <w:rPr>
                <w:rFonts w:hint="eastAsia" w:ascii="宋体" w:hAnsi="宋体" w:cs="宋体"/>
                <w:bCs/>
                <w:sz w:val="24"/>
                <w:szCs w:val="24"/>
                <w:lang w:eastAsia="zh-CN" w:bidi="ar"/>
              </w:rPr>
              <w:t>4.触电场景：</w:t>
            </w:r>
          </w:p>
          <w:p w14:paraId="01BE1080">
            <w:pPr>
              <w:textAlignment w:val="center"/>
              <w:rPr>
                <w:rFonts w:ascii="宋体" w:hAnsi="宋体" w:cs="宋体"/>
                <w:bCs/>
                <w:sz w:val="24"/>
                <w:szCs w:val="24"/>
                <w:lang w:eastAsia="zh-CN" w:bidi="ar"/>
              </w:rPr>
            </w:pPr>
            <w:r>
              <w:rPr>
                <w:rFonts w:hint="eastAsia" w:ascii="宋体" w:hAnsi="宋体" w:cs="宋体"/>
                <w:bCs/>
                <w:sz w:val="24"/>
                <w:szCs w:val="24"/>
                <w:lang w:eastAsia="zh-CN" w:bidi="ar"/>
              </w:rPr>
              <w:t>（1）低压触电场景</w:t>
            </w:r>
          </w:p>
          <w:p w14:paraId="738BB92B">
            <w:pPr>
              <w:textAlignment w:val="center"/>
              <w:rPr>
                <w:rFonts w:ascii="宋体" w:hAnsi="宋体" w:cs="宋体"/>
                <w:bCs/>
                <w:sz w:val="24"/>
                <w:szCs w:val="24"/>
                <w:lang w:eastAsia="zh-CN" w:bidi="ar"/>
              </w:rPr>
            </w:pPr>
            <w:r>
              <w:rPr>
                <w:rFonts w:hint="eastAsia" w:ascii="宋体" w:hAnsi="宋体" w:cs="宋体"/>
                <w:bCs/>
                <w:sz w:val="24"/>
                <w:szCs w:val="24"/>
                <w:lang w:eastAsia="zh-CN" w:bidi="ar"/>
              </w:rPr>
              <w:t>1）设备电源线未接地触电场景</w:t>
            </w:r>
          </w:p>
          <w:p w14:paraId="524B8914">
            <w:pPr>
              <w:textAlignment w:val="center"/>
              <w:rPr>
                <w:rFonts w:ascii="宋体" w:hAnsi="宋体" w:cs="宋体"/>
                <w:bCs/>
                <w:sz w:val="24"/>
                <w:szCs w:val="24"/>
                <w:lang w:eastAsia="zh-CN" w:bidi="ar"/>
              </w:rPr>
            </w:pPr>
            <w:r>
              <w:rPr>
                <w:rFonts w:hint="eastAsia" w:ascii="宋体" w:hAnsi="宋体" w:cs="宋体"/>
                <w:bCs/>
                <w:sz w:val="24"/>
                <w:szCs w:val="24"/>
                <w:lang w:eastAsia="zh-CN" w:bidi="ar"/>
              </w:rPr>
              <w:t>2）设备未切断电源进行维修作业触电场景、</w:t>
            </w:r>
          </w:p>
          <w:p w14:paraId="36D6A8BF">
            <w:pPr>
              <w:textAlignment w:val="center"/>
              <w:rPr>
                <w:rFonts w:ascii="宋体" w:hAnsi="宋体" w:cs="宋体"/>
                <w:bCs/>
                <w:sz w:val="24"/>
                <w:szCs w:val="24"/>
                <w:lang w:eastAsia="zh-CN" w:bidi="ar"/>
              </w:rPr>
            </w:pPr>
            <w:r>
              <w:rPr>
                <w:rFonts w:hint="eastAsia" w:ascii="宋体" w:hAnsi="宋体" w:cs="宋体"/>
                <w:bCs/>
                <w:sz w:val="24"/>
                <w:szCs w:val="24"/>
                <w:lang w:eastAsia="zh-CN" w:bidi="ar"/>
              </w:rPr>
              <w:t>3）焊接过程中触电</w:t>
            </w:r>
          </w:p>
          <w:p w14:paraId="6414711D">
            <w:pPr>
              <w:textAlignment w:val="center"/>
              <w:rPr>
                <w:rFonts w:ascii="宋体" w:hAnsi="宋体" w:cs="宋体"/>
                <w:bCs/>
                <w:sz w:val="24"/>
                <w:szCs w:val="24"/>
                <w:lang w:eastAsia="zh-CN" w:bidi="ar"/>
              </w:rPr>
            </w:pPr>
            <w:r>
              <w:rPr>
                <w:rFonts w:hint="eastAsia" w:ascii="宋体" w:hAnsi="宋体" w:cs="宋体"/>
                <w:bCs/>
                <w:sz w:val="24"/>
                <w:szCs w:val="24"/>
                <w:lang w:eastAsia="zh-CN" w:bidi="ar"/>
              </w:rPr>
              <w:t>4）人员触电后救援不当导致触电</w:t>
            </w:r>
          </w:p>
          <w:p w14:paraId="7F445B8B">
            <w:pPr>
              <w:textAlignment w:val="center"/>
              <w:rPr>
                <w:rFonts w:ascii="宋体" w:hAnsi="宋体" w:cs="宋体"/>
                <w:bCs/>
                <w:sz w:val="24"/>
                <w:szCs w:val="24"/>
                <w:lang w:eastAsia="zh-CN" w:bidi="ar"/>
              </w:rPr>
            </w:pPr>
            <w:r>
              <w:rPr>
                <w:rFonts w:hint="eastAsia" w:ascii="宋体" w:hAnsi="宋体" w:cs="宋体"/>
                <w:bCs/>
                <w:sz w:val="24"/>
                <w:szCs w:val="24"/>
                <w:lang w:eastAsia="zh-CN" w:bidi="ar"/>
              </w:rPr>
              <w:t>（2）高压触电场景</w:t>
            </w:r>
          </w:p>
          <w:p w14:paraId="7C78E6EB">
            <w:pPr>
              <w:textAlignment w:val="center"/>
              <w:rPr>
                <w:rFonts w:ascii="宋体" w:hAnsi="宋体" w:cs="宋体"/>
                <w:bCs/>
                <w:sz w:val="24"/>
                <w:szCs w:val="24"/>
                <w:lang w:eastAsia="zh-CN" w:bidi="ar"/>
              </w:rPr>
            </w:pPr>
            <w:r>
              <w:rPr>
                <w:rFonts w:hint="eastAsia" w:ascii="宋体" w:hAnsi="宋体" w:cs="宋体"/>
                <w:bCs/>
                <w:sz w:val="24"/>
                <w:szCs w:val="24"/>
                <w:lang w:eastAsia="zh-CN" w:bidi="ar"/>
              </w:rPr>
              <w:t>1）高压线路老化短路事故触电场景</w:t>
            </w:r>
          </w:p>
          <w:p w14:paraId="453FB64A">
            <w:pPr>
              <w:textAlignment w:val="center"/>
              <w:rPr>
                <w:rFonts w:ascii="宋体" w:hAnsi="宋体" w:cs="宋体"/>
                <w:bCs/>
                <w:sz w:val="24"/>
                <w:szCs w:val="24"/>
                <w:lang w:eastAsia="zh-CN" w:bidi="ar"/>
              </w:rPr>
            </w:pPr>
            <w:r>
              <w:rPr>
                <w:rFonts w:hint="eastAsia" w:ascii="宋体" w:hAnsi="宋体" w:cs="宋体"/>
                <w:bCs/>
                <w:sz w:val="24"/>
                <w:szCs w:val="24"/>
                <w:lang w:eastAsia="zh-CN" w:bidi="ar"/>
              </w:rPr>
              <w:t>2）高压作业触电</w:t>
            </w:r>
          </w:p>
          <w:p w14:paraId="38410488">
            <w:pPr>
              <w:rPr>
                <w:color w:val="FF0000"/>
                <w:sz w:val="24"/>
                <w:szCs w:val="24"/>
                <w:lang w:eastAsia="zh-CN"/>
              </w:rPr>
            </w:pPr>
            <w:r>
              <w:rPr>
                <w:rFonts w:hint="eastAsia" w:ascii="宋体" w:hAnsi="宋体"/>
                <w:sz w:val="24"/>
                <w:szCs w:val="24"/>
                <w:lang w:eastAsia="zh-CN" w:bidi="ar"/>
              </w:rPr>
              <w:t>▲为使考生准确掌握低压触电的断电应急程序和高压触电的断电应急程序，投标人提供的触电事故现场的应急处置系统</w:t>
            </w:r>
            <w:r>
              <w:rPr>
                <w:rFonts w:hint="eastAsia" w:ascii="宋体" w:hAnsi="宋体" w:cs="宋体"/>
                <w:bCs/>
                <w:color w:val="auto"/>
                <w:sz w:val="24"/>
                <w:szCs w:val="24"/>
                <w:lang w:eastAsia="zh-CN" w:bidi="ar"/>
              </w:rPr>
              <w:t>须提供相关证明材料。</w:t>
            </w:r>
          </w:p>
          <w:p w14:paraId="3157B278">
            <w:pPr>
              <w:textAlignment w:val="center"/>
              <w:rPr>
                <w:rFonts w:ascii="宋体" w:hAnsi="宋体" w:cs="宋体"/>
                <w:bCs/>
                <w:sz w:val="24"/>
                <w:szCs w:val="24"/>
                <w:lang w:eastAsia="zh-CN" w:bidi="ar"/>
              </w:rPr>
            </w:pPr>
            <w:r>
              <w:rPr>
                <w:rFonts w:hint="eastAsia" w:ascii="宋体" w:hAnsi="宋体" w:cs="宋体"/>
                <w:bCs/>
                <w:sz w:val="24"/>
                <w:szCs w:val="24"/>
                <w:lang w:eastAsia="zh-CN" w:bidi="ar"/>
              </w:rPr>
              <w:t>5.其他设备、设施、器材</w:t>
            </w:r>
          </w:p>
          <w:p w14:paraId="0C667000">
            <w:pPr>
              <w:textAlignment w:val="center"/>
              <w:rPr>
                <w:rFonts w:ascii="宋体" w:hAnsi="宋体" w:cs="宋体"/>
                <w:bCs/>
                <w:sz w:val="24"/>
                <w:szCs w:val="24"/>
                <w:lang w:eastAsia="zh-CN" w:bidi="ar"/>
              </w:rPr>
            </w:pPr>
            <w:r>
              <w:rPr>
                <w:rFonts w:hint="eastAsia" w:ascii="宋体" w:hAnsi="宋体" w:cs="宋体"/>
                <w:bCs/>
                <w:sz w:val="24"/>
                <w:szCs w:val="24"/>
                <w:lang w:eastAsia="zh-CN" w:bidi="ar"/>
              </w:rPr>
              <w:t>包含铁棍、木棍、防护用品如绝缘靴、绝缘手套等。</w:t>
            </w:r>
          </w:p>
          <w:p w14:paraId="50E371A3">
            <w:pPr>
              <w:textAlignment w:val="center"/>
              <w:rPr>
                <w:rFonts w:ascii="宋体" w:hAnsi="宋体" w:cs="宋体"/>
                <w:bCs/>
                <w:sz w:val="24"/>
                <w:szCs w:val="24"/>
                <w:lang w:eastAsia="zh-CN" w:bidi="ar"/>
              </w:rPr>
            </w:pPr>
            <w:r>
              <w:rPr>
                <w:rFonts w:hint="eastAsia" w:ascii="宋体" w:hAnsi="宋体" w:cs="宋体"/>
                <w:bCs/>
                <w:sz w:val="24"/>
                <w:szCs w:val="24"/>
                <w:lang w:eastAsia="zh-CN" w:bidi="ar"/>
              </w:rPr>
              <w:t>6.AI评判系统，1套。</w:t>
            </w:r>
          </w:p>
          <w:p w14:paraId="408B588D">
            <w:pPr>
              <w:textAlignment w:val="center"/>
              <w:rPr>
                <w:rFonts w:ascii="宋体" w:hAnsi="宋体" w:cs="宋体"/>
                <w:bCs/>
                <w:sz w:val="24"/>
                <w:szCs w:val="24"/>
                <w:lang w:eastAsia="zh-CN" w:bidi="ar"/>
              </w:rPr>
            </w:pPr>
            <w:r>
              <w:rPr>
                <w:rFonts w:hint="eastAsia" w:ascii="宋体" w:hAnsi="宋体" w:cs="宋体"/>
                <w:bCs/>
                <w:sz w:val="24"/>
                <w:szCs w:val="24"/>
                <w:lang w:eastAsia="zh-CN" w:bidi="ar"/>
              </w:rPr>
              <w:t>（1）配置清单</w:t>
            </w:r>
          </w:p>
          <w:p w14:paraId="3CD0E700">
            <w:pPr>
              <w:textAlignment w:val="center"/>
              <w:rPr>
                <w:rFonts w:ascii="宋体" w:hAnsi="宋体" w:cs="宋体"/>
                <w:bCs/>
                <w:sz w:val="24"/>
                <w:szCs w:val="24"/>
                <w:lang w:eastAsia="zh-CN" w:bidi="ar"/>
              </w:rPr>
            </w:pPr>
            <w:r>
              <w:rPr>
                <w:rFonts w:hint="eastAsia" w:ascii="宋体" w:hAnsi="宋体" w:cs="宋体"/>
                <w:bCs/>
                <w:sz w:val="24"/>
                <w:szCs w:val="24"/>
                <w:lang w:eastAsia="zh-CN" w:bidi="ar"/>
              </w:rPr>
              <w:t>1）AI摄像头1套：像素：≥400万；支持红外；支持拾音；</w:t>
            </w:r>
          </w:p>
          <w:p w14:paraId="353AB34F">
            <w:pPr>
              <w:textAlignment w:val="center"/>
              <w:rPr>
                <w:rFonts w:ascii="宋体" w:hAnsi="宋体" w:cs="宋体"/>
                <w:bCs/>
                <w:sz w:val="24"/>
                <w:szCs w:val="24"/>
                <w:lang w:eastAsia="zh-CN" w:bidi="ar"/>
              </w:rPr>
            </w:pPr>
            <w:r>
              <w:rPr>
                <w:rFonts w:hint="eastAsia" w:ascii="宋体" w:hAnsi="宋体" w:cs="宋体"/>
                <w:bCs/>
                <w:sz w:val="24"/>
                <w:szCs w:val="24"/>
                <w:lang w:eastAsia="zh-CN" w:bidi="ar"/>
              </w:rPr>
              <w:t>2）交换机1套：</w:t>
            </w:r>
          </w:p>
          <w:p w14:paraId="27FD9C0B">
            <w:pPr>
              <w:textAlignment w:val="center"/>
              <w:rPr>
                <w:rFonts w:ascii="宋体" w:hAnsi="宋体" w:cs="宋体"/>
                <w:bCs/>
                <w:color w:val="auto"/>
                <w:sz w:val="24"/>
                <w:szCs w:val="24"/>
                <w:lang w:eastAsia="zh-CN" w:bidi="ar"/>
              </w:rPr>
            </w:pPr>
            <w:r>
              <w:rPr>
                <w:rFonts w:hint="eastAsia" w:ascii="宋体" w:hAnsi="宋体" w:cs="宋体"/>
                <w:bCs/>
                <w:sz w:val="24"/>
                <w:szCs w:val="24"/>
                <w:lang w:eastAsia="zh-CN" w:bidi="ar"/>
              </w:rPr>
              <w:t>3）辅助考评终端1套：</w:t>
            </w:r>
          </w:p>
          <w:p w14:paraId="47580A44">
            <w:pPr>
              <w:textAlignment w:val="center"/>
              <w:rPr>
                <w:rFonts w:ascii="宋体" w:hAnsi="宋体" w:cs="宋体"/>
                <w:bCs/>
                <w:sz w:val="24"/>
                <w:szCs w:val="24"/>
                <w:lang w:bidi="ar"/>
              </w:rPr>
            </w:pPr>
            <w:r>
              <w:rPr>
                <w:rFonts w:hint="eastAsia" w:ascii="宋体" w:hAnsi="宋体" w:cs="宋体"/>
                <w:bCs/>
                <w:color w:val="auto"/>
                <w:sz w:val="24"/>
                <w:szCs w:val="24"/>
                <w:lang w:bidi="ar"/>
              </w:rPr>
              <w:t>①　屏幕尺寸≥23.8寸，分辨率≥1920×1080</w:t>
            </w:r>
            <w:r>
              <w:rPr>
                <w:rFonts w:hint="eastAsia" w:ascii="宋体" w:hAnsi="宋体" w:cs="宋体"/>
                <w:bCs/>
                <w:sz w:val="24"/>
                <w:szCs w:val="24"/>
                <w:lang w:bidi="ar"/>
              </w:rPr>
              <w:t>；</w:t>
            </w:r>
          </w:p>
          <w:p w14:paraId="178EBC5B">
            <w:pPr>
              <w:textAlignment w:val="center"/>
              <w:rPr>
                <w:rFonts w:ascii="宋体" w:hAnsi="宋体" w:cs="宋体"/>
                <w:bCs/>
                <w:sz w:val="24"/>
                <w:szCs w:val="24"/>
                <w:lang w:eastAsia="zh-CN" w:bidi="ar"/>
              </w:rPr>
            </w:pPr>
            <w:r>
              <w:rPr>
                <w:rFonts w:hint="eastAsia" w:ascii="宋体" w:hAnsi="宋体" w:cs="宋体"/>
                <w:bCs/>
                <w:sz w:val="24"/>
                <w:szCs w:val="24"/>
                <w:lang w:eastAsia="zh-CN" w:bidi="ar"/>
              </w:rPr>
              <w:t>②　处理器≥I3 12100 主频3.3GHZ；</w:t>
            </w:r>
          </w:p>
          <w:p w14:paraId="59DCA6E1">
            <w:pPr>
              <w:textAlignment w:val="center"/>
              <w:rPr>
                <w:rFonts w:ascii="宋体" w:hAnsi="宋体" w:cs="宋体"/>
                <w:bCs/>
                <w:sz w:val="24"/>
                <w:szCs w:val="24"/>
                <w:lang w:bidi="ar"/>
              </w:rPr>
            </w:pPr>
            <w:r>
              <w:rPr>
                <w:rFonts w:hint="eastAsia" w:ascii="宋体" w:hAnsi="宋体" w:cs="宋体"/>
                <w:bCs/>
                <w:sz w:val="24"/>
                <w:szCs w:val="24"/>
                <w:lang w:bidi="ar"/>
              </w:rPr>
              <w:t>③　内存≥8GB DDR4 ；</w:t>
            </w:r>
          </w:p>
          <w:p w14:paraId="00FAEBF2">
            <w:pPr>
              <w:textAlignment w:val="center"/>
              <w:rPr>
                <w:rFonts w:ascii="宋体" w:hAnsi="宋体" w:cs="宋体"/>
                <w:bCs/>
                <w:sz w:val="24"/>
                <w:szCs w:val="24"/>
                <w:lang w:bidi="ar"/>
              </w:rPr>
            </w:pPr>
            <w:r>
              <w:rPr>
                <w:rFonts w:hint="eastAsia" w:ascii="宋体" w:hAnsi="宋体" w:cs="宋体"/>
                <w:bCs/>
                <w:sz w:val="24"/>
                <w:szCs w:val="24"/>
                <w:lang w:bidi="ar"/>
              </w:rPr>
              <w:t xml:space="preserve">④　硬盘≥512G SSD；  </w:t>
            </w:r>
          </w:p>
          <w:p w14:paraId="353A4D1A">
            <w:pPr>
              <w:textAlignment w:val="center"/>
              <w:rPr>
                <w:rFonts w:ascii="宋体" w:hAnsi="宋体" w:cs="宋体"/>
                <w:bCs/>
                <w:sz w:val="24"/>
                <w:szCs w:val="24"/>
                <w:lang w:bidi="ar"/>
              </w:rPr>
            </w:pPr>
            <w:r>
              <w:rPr>
                <w:rFonts w:hint="eastAsia" w:ascii="宋体" w:hAnsi="宋体" w:cs="宋体"/>
                <w:bCs/>
                <w:sz w:val="24"/>
                <w:szCs w:val="24"/>
                <w:lang w:bidi="ar"/>
              </w:rPr>
              <w:t>⑤　网卡：集成10M/100M/1000M千兆以太网络控制器；</w:t>
            </w:r>
          </w:p>
          <w:p w14:paraId="18AC9C0A">
            <w:pPr>
              <w:textAlignment w:val="center"/>
              <w:rPr>
                <w:rFonts w:ascii="宋体" w:hAnsi="宋体" w:cs="宋体"/>
                <w:bCs/>
                <w:sz w:val="24"/>
                <w:szCs w:val="24"/>
                <w:lang w:eastAsia="zh-CN" w:bidi="ar"/>
              </w:rPr>
            </w:pPr>
            <w:r>
              <w:rPr>
                <w:rFonts w:hint="eastAsia" w:ascii="宋体" w:hAnsi="宋体" w:cs="宋体"/>
                <w:bCs/>
                <w:sz w:val="24"/>
                <w:szCs w:val="24"/>
                <w:lang w:eastAsia="zh-CN" w:bidi="ar"/>
              </w:rPr>
              <w:t>⑥　无线：2.4G /5G无线WIFI模块，支持蓝牙；</w:t>
            </w:r>
          </w:p>
          <w:p w14:paraId="30EAF673">
            <w:pPr>
              <w:textAlignment w:val="center"/>
              <w:rPr>
                <w:rFonts w:ascii="宋体" w:hAnsi="宋体" w:cs="宋体"/>
                <w:bCs/>
                <w:sz w:val="24"/>
                <w:szCs w:val="24"/>
                <w:lang w:eastAsia="zh-CN" w:bidi="ar"/>
              </w:rPr>
            </w:pPr>
            <w:r>
              <w:rPr>
                <w:rFonts w:hint="eastAsia" w:ascii="宋体" w:hAnsi="宋体" w:cs="宋体"/>
                <w:bCs/>
                <w:sz w:val="24"/>
                <w:szCs w:val="24"/>
                <w:lang w:eastAsia="zh-CN" w:bidi="ar"/>
              </w:rPr>
              <w:t>⑦　摄像头：300W按压式摄像头，支持麦克风功能；</w:t>
            </w:r>
          </w:p>
          <w:p w14:paraId="40FD6E8F">
            <w:pPr>
              <w:textAlignment w:val="center"/>
              <w:rPr>
                <w:rFonts w:ascii="宋体" w:hAnsi="宋体" w:cs="宋体"/>
                <w:bCs/>
                <w:sz w:val="24"/>
                <w:szCs w:val="24"/>
                <w:lang w:eastAsia="zh-CN" w:bidi="ar"/>
              </w:rPr>
            </w:pPr>
            <w:r>
              <w:rPr>
                <w:rFonts w:hint="eastAsia" w:ascii="宋体" w:hAnsi="宋体" w:cs="宋体"/>
                <w:bCs/>
                <w:sz w:val="24"/>
                <w:szCs w:val="24"/>
                <w:lang w:eastAsia="zh-CN" w:bidi="ar"/>
              </w:rPr>
              <w:t>⑧　喇叭：4欧3W*2；</w:t>
            </w:r>
          </w:p>
          <w:p w14:paraId="55873ECC">
            <w:pPr>
              <w:textAlignment w:val="center"/>
              <w:rPr>
                <w:rFonts w:ascii="宋体" w:hAnsi="宋体" w:cs="宋体"/>
                <w:bCs/>
                <w:sz w:val="24"/>
                <w:szCs w:val="24"/>
                <w:lang w:eastAsia="zh-CN" w:bidi="ar"/>
              </w:rPr>
            </w:pPr>
            <w:r>
              <w:rPr>
                <w:rFonts w:hint="eastAsia" w:ascii="宋体" w:hAnsi="宋体" w:cs="宋体"/>
                <w:bCs/>
                <w:sz w:val="24"/>
                <w:szCs w:val="24"/>
                <w:lang w:eastAsia="zh-CN" w:bidi="ar"/>
              </w:rPr>
              <w:t>⑨　适配器:120W 19V/6.32；</w:t>
            </w:r>
          </w:p>
          <w:p w14:paraId="40810E59">
            <w:pPr>
              <w:textAlignment w:val="center"/>
              <w:rPr>
                <w:rFonts w:ascii="宋体" w:hAnsi="宋体" w:cs="宋体"/>
                <w:bCs/>
                <w:sz w:val="24"/>
                <w:szCs w:val="24"/>
                <w:lang w:eastAsia="zh-CN" w:bidi="ar"/>
              </w:rPr>
            </w:pPr>
            <w:r>
              <w:rPr>
                <w:rFonts w:hint="eastAsia" w:ascii="宋体" w:hAnsi="宋体" w:cs="宋体"/>
                <w:bCs/>
                <w:sz w:val="24"/>
                <w:szCs w:val="24"/>
                <w:lang w:eastAsia="zh-CN" w:bidi="ar"/>
              </w:rPr>
              <w:fldChar w:fldCharType="begin"/>
            </w:r>
            <w:r>
              <w:rPr>
                <w:rFonts w:hint="eastAsia" w:ascii="宋体" w:hAnsi="宋体" w:cs="宋体"/>
                <w:bCs/>
                <w:sz w:val="24"/>
                <w:szCs w:val="24"/>
                <w:lang w:eastAsia="zh-CN" w:bidi="ar"/>
              </w:rPr>
              <w:instrText xml:space="preserve"> = 10 \* GB3 \* MERGEFORMAT </w:instrText>
            </w:r>
            <w:r>
              <w:rPr>
                <w:rFonts w:hint="eastAsia" w:ascii="宋体" w:hAnsi="宋体" w:cs="宋体"/>
                <w:bCs/>
                <w:sz w:val="24"/>
                <w:szCs w:val="24"/>
                <w:lang w:eastAsia="zh-CN" w:bidi="ar"/>
              </w:rPr>
              <w:fldChar w:fldCharType="separate"/>
            </w:r>
            <w:r>
              <w:rPr>
                <w:lang w:eastAsia="zh-CN"/>
              </w:rPr>
              <w:t>⑩</w:t>
            </w:r>
            <w:r>
              <w:rPr>
                <w:rFonts w:hint="eastAsia" w:ascii="宋体" w:hAnsi="宋体" w:cs="宋体"/>
                <w:bCs/>
                <w:sz w:val="24"/>
                <w:szCs w:val="24"/>
                <w:lang w:eastAsia="zh-CN" w:bidi="ar"/>
              </w:rPr>
              <w:fldChar w:fldCharType="end"/>
            </w:r>
            <w:r>
              <w:rPr>
                <w:rFonts w:hint="eastAsia" w:ascii="宋体" w:hAnsi="宋体" w:cs="宋体"/>
                <w:bCs/>
                <w:sz w:val="24"/>
                <w:szCs w:val="24"/>
                <w:lang w:eastAsia="zh-CN" w:bidi="ar"/>
              </w:rPr>
              <w:t>　功能按键：电源开关；</w:t>
            </w:r>
          </w:p>
          <w:p w14:paraId="321037F0">
            <w:pPr>
              <w:textAlignment w:val="center"/>
              <w:rPr>
                <w:rFonts w:ascii="宋体" w:hAnsi="宋体" w:cs="宋体"/>
                <w:bCs/>
                <w:sz w:val="24"/>
                <w:szCs w:val="24"/>
                <w:lang w:eastAsia="zh-CN" w:bidi="ar"/>
              </w:rPr>
            </w:pPr>
            <w:r>
              <w:rPr>
                <w:rFonts w:hint="eastAsia" w:ascii="宋体" w:hAnsi="宋体" w:eastAsia="宋体" w:cs="宋体"/>
                <w:sz w:val="24"/>
                <w:szCs w:val="24"/>
                <w:lang w:eastAsia="zh-CN"/>
              </w:rPr>
              <w:t xml:space="preserve">⑪  </w:t>
            </w:r>
            <w:r>
              <w:rPr>
                <w:rFonts w:hint="eastAsia" w:ascii="宋体" w:hAnsi="宋体" w:cs="宋体"/>
                <w:bCs/>
                <w:sz w:val="24"/>
                <w:szCs w:val="24"/>
                <w:lang w:eastAsia="zh-CN" w:bidi="ar"/>
              </w:rPr>
              <w:t>安装方式：壁挂或落地。</w:t>
            </w:r>
          </w:p>
          <w:p w14:paraId="333EB03B">
            <w:pPr>
              <w:textAlignment w:val="center"/>
              <w:rPr>
                <w:rFonts w:ascii="宋体" w:hAnsi="宋体" w:cs="宋体"/>
                <w:bCs/>
                <w:sz w:val="24"/>
                <w:szCs w:val="24"/>
                <w:lang w:eastAsia="zh-CN" w:bidi="ar"/>
              </w:rPr>
            </w:pPr>
            <w:r>
              <w:rPr>
                <w:rFonts w:hint="eastAsia" w:ascii="宋体" w:hAnsi="宋体" w:cs="宋体"/>
                <w:bCs/>
                <w:sz w:val="24"/>
                <w:szCs w:val="24"/>
                <w:lang w:eastAsia="zh-CN" w:bidi="ar"/>
              </w:rPr>
              <w:t>（2）功能参数：</w:t>
            </w:r>
          </w:p>
          <w:p w14:paraId="06FB8A33">
            <w:pPr>
              <w:textAlignment w:val="center"/>
              <w:rPr>
                <w:rFonts w:ascii="宋体" w:hAnsi="宋体" w:cs="宋体"/>
                <w:bCs/>
                <w:sz w:val="24"/>
                <w:szCs w:val="24"/>
                <w:lang w:eastAsia="zh-CN" w:bidi="ar"/>
              </w:rPr>
            </w:pPr>
            <w:r>
              <w:rPr>
                <w:rFonts w:hint="eastAsia" w:ascii="宋体" w:hAnsi="宋体" w:cs="宋体"/>
                <w:bCs/>
                <w:sz w:val="24"/>
                <w:szCs w:val="24"/>
                <w:lang w:eastAsia="zh-CN" w:bidi="ar"/>
              </w:rPr>
              <w:t>1）具备触电应急处置检测功能：通过摄像头实时采集作业场景视频流，利用深度学习算法对画面中的人员进行检测，并精准识别作业人员个人防护装备的穿戴状态，是否穿戴绝缘手套及绝缘靴。</w:t>
            </w:r>
          </w:p>
          <w:p w14:paraId="7AF173EE">
            <w:pPr>
              <w:textAlignment w:val="center"/>
              <w:rPr>
                <w:rFonts w:ascii="宋体" w:hAnsi="宋体" w:cs="宋体"/>
                <w:bCs/>
                <w:sz w:val="24"/>
                <w:szCs w:val="24"/>
                <w:lang w:eastAsia="zh-CN" w:bidi="ar"/>
              </w:rPr>
            </w:pPr>
            <w:r>
              <w:rPr>
                <w:rFonts w:hint="eastAsia" w:ascii="宋体" w:hAnsi="宋体" w:cs="宋体"/>
                <w:bCs/>
                <w:sz w:val="24"/>
                <w:szCs w:val="24"/>
                <w:lang w:eastAsia="zh-CN" w:bidi="ar"/>
              </w:rPr>
              <w:t>2）动作捕捉识别功能：通过摄像头实时捕捉考生在考试过程中的操作，利用深度学习算法对画面中的人员进行检测，并精准识别考生操作是否符合要求，包括是否将触电人员挪动到安全区域，救援操作时流程是否正确；</w:t>
            </w:r>
          </w:p>
          <w:p w14:paraId="1BF97483">
            <w:pPr>
              <w:textAlignment w:val="center"/>
              <w:rPr>
                <w:rFonts w:ascii="宋体" w:hAnsi="宋体" w:cs="宋体"/>
                <w:bCs/>
                <w:sz w:val="24"/>
                <w:szCs w:val="24"/>
                <w:lang w:eastAsia="zh-CN" w:bidi="ar"/>
              </w:rPr>
            </w:pPr>
            <w:r>
              <w:rPr>
                <w:rFonts w:hint="eastAsia" w:ascii="宋体" w:hAnsi="宋体" w:cs="宋体"/>
                <w:bCs/>
                <w:sz w:val="24"/>
                <w:szCs w:val="24"/>
                <w:lang w:eastAsia="zh-CN" w:bidi="ar"/>
              </w:rPr>
              <w:t>3）工器具智能识别功能：通过摄像头实时判断考生的操作，利用深度学习算法对画面中的人员进行检测，并精准识别考生是否正确选择救援工具；</w:t>
            </w:r>
          </w:p>
          <w:p w14:paraId="4BF79397">
            <w:pPr>
              <w:textAlignment w:val="center"/>
              <w:rPr>
                <w:rFonts w:ascii="宋体" w:hAnsi="宋体" w:cs="宋体"/>
                <w:bCs/>
                <w:sz w:val="24"/>
                <w:szCs w:val="24"/>
                <w:lang w:eastAsia="zh-CN" w:bidi="ar"/>
              </w:rPr>
            </w:pPr>
            <w:r>
              <w:rPr>
                <w:rFonts w:hint="eastAsia" w:ascii="宋体" w:hAnsi="宋体" w:cs="宋体"/>
                <w:bCs/>
                <w:sz w:val="24"/>
                <w:szCs w:val="24"/>
                <w:lang w:eastAsia="zh-CN" w:bidi="ar"/>
              </w:rPr>
              <w:t>4）人脸认证功能：辅助考评终端智能获取信息采集系统中的考生信息数据，根据已获取的数据进行人脸认证，判断是否为当前人员考试</w:t>
            </w:r>
            <w:r>
              <w:rPr>
                <w:rFonts w:hint="eastAsia" w:ascii="宋体" w:hAnsi="宋体" w:eastAsia="宋体" w:cs="宋体"/>
                <w:bCs/>
                <w:sz w:val="24"/>
                <w:szCs w:val="24"/>
                <w:lang w:eastAsia="zh-CN" w:bidi="ar"/>
              </w:rPr>
              <w:t>，在</w:t>
            </w:r>
            <w:r>
              <w:rPr>
                <w:rFonts w:hint="eastAsia" w:ascii="宋体" w:hAnsi="宋体" w:cs="宋体"/>
                <w:bCs/>
                <w:sz w:val="24"/>
                <w:szCs w:val="24"/>
                <w:lang w:eastAsia="zh-CN" w:bidi="ar"/>
              </w:rPr>
              <w:t>认证通过后界面中显示该考生身份信息，且可开始考试；认证不成功系统也将给予考生“认证异常”提醒；</w:t>
            </w:r>
          </w:p>
          <w:p w14:paraId="73E5E510">
            <w:pPr>
              <w:textAlignment w:val="center"/>
              <w:rPr>
                <w:rFonts w:ascii="宋体" w:hAnsi="宋体" w:cs="宋体"/>
                <w:bCs/>
                <w:sz w:val="24"/>
                <w:szCs w:val="24"/>
                <w:lang w:eastAsia="zh-CN" w:bidi="ar"/>
              </w:rPr>
            </w:pPr>
            <w:r>
              <w:rPr>
                <w:rFonts w:hint="eastAsia" w:ascii="宋体" w:hAnsi="宋体" w:cs="宋体"/>
                <w:bCs/>
                <w:sz w:val="24"/>
                <w:szCs w:val="24"/>
                <w:lang w:eastAsia="zh-CN" w:bidi="ar"/>
              </w:rPr>
              <w:t>5）AI检测看板功能：考试过程中的人脸认证识别画面、检测画面均实时呈现在辅助考评终端上，直观</w:t>
            </w:r>
            <w:r>
              <w:rPr>
                <w:rFonts w:hint="eastAsia" w:ascii="宋体" w:hAnsi="宋体" w:eastAsia="宋体" w:cs="宋体"/>
                <w:bCs/>
                <w:sz w:val="24"/>
                <w:szCs w:val="24"/>
                <w:lang w:eastAsia="zh-CN" w:bidi="ar"/>
              </w:rPr>
              <w:t>地</w:t>
            </w:r>
            <w:r>
              <w:rPr>
                <w:rFonts w:hint="eastAsia" w:ascii="宋体" w:hAnsi="宋体" w:cs="宋体"/>
                <w:bCs/>
                <w:sz w:val="24"/>
                <w:szCs w:val="24"/>
                <w:lang w:eastAsia="zh-CN" w:bidi="ar"/>
              </w:rPr>
              <w:t>呈现考试全过程的检测情况；</w:t>
            </w:r>
          </w:p>
          <w:p w14:paraId="55919584">
            <w:pPr>
              <w:textAlignment w:val="center"/>
              <w:rPr>
                <w:rFonts w:ascii="宋体" w:hAnsi="宋体" w:cs="宋体"/>
                <w:bCs/>
                <w:sz w:val="24"/>
                <w:szCs w:val="24"/>
                <w:lang w:eastAsia="zh-CN" w:bidi="ar"/>
              </w:rPr>
            </w:pPr>
            <w:r>
              <w:rPr>
                <w:rFonts w:hint="eastAsia" w:ascii="宋体" w:hAnsi="宋体" w:cs="宋体"/>
                <w:bCs/>
                <w:sz w:val="24"/>
                <w:szCs w:val="24"/>
                <w:lang w:eastAsia="zh-CN" w:bidi="ar"/>
              </w:rPr>
              <w:t>6）考试信息显示功能：辅助考评终端获取当前考生的考试信息，包含试卷、考试时长等，考生可根据考试信息展开考试操作；</w:t>
            </w:r>
          </w:p>
          <w:p w14:paraId="4D21C8C9">
            <w:pPr>
              <w:textAlignment w:val="center"/>
              <w:rPr>
                <w:rFonts w:ascii="宋体" w:hAnsi="宋体" w:cs="宋体"/>
                <w:bCs/>
                <w:sz w:val="24"/>
                <w:szCs w:val="24"/>
                <w:lang w:eastAsia="zh-CN" w:bidi="ar"/>
              </w:rPr>
            </w:pPr>
            <w:r>
              <w:rPr>
                <w:rFonts w:hint="eastAsia" w:ascii="宋体" w:hAnsi="宋体" w:cs="宋体"/>
                <w:bCs/>
                <w:sz w:val="24"/>
                <w:szCs w:val="24"/>
                <w:lang w:eastAsia="zh-CN" w:bidi="ar"/>
              </w:rPr>
              <w:t>7）自动计时功能：考生正式开始考试后，辅助考评终端将自动开始计时，并呈现在界面中，考生可随时观看，若考生操作超时，系统将自动结束该考生考试，将考试情况记录并反馈至管理中心；</w:t>
            </w:r>
          </w:p>
          <w:p w14:paraId="2420AD13">
            <w:pPr>
              <w:textAlignment w:val="center"/>
              <w:rPr>
                <w:rFonts w:ascii="宋体" w:hAnsi="宋体" w:cs="宋体"/>
                <w:bCs/>
                <w:sz w:val="24"/>
                <w:szCs w:val="24"/>
                <w:lang w:eastAsia="zh-CN" w:bidi="ar"/>
              </w:rPr>
            </w:pPr>
            <w:r>
              <w:rPr>
                <w:rFonts w:hint="eastAsia" w:ascii="宋体" w:hAnsi="宋体" w:cs="宋体"/>
                <w:bCs/>
                <w:sz w:val="24"/>
                <w:szCs w:val="24"/>
                <w:lang w:eastAsia="zh-CN" w:bidi="ar"/>
              </w:rPr>
              <w:t>8）数据互联互通：辅助考评终端可作为实操考场设备数据传输与转接的媒介，将实操设备操作数据、实操设备运行数据、管理中心考试信息与成绩信息等多端口信息实时记录并稳定传输。</w:t>
            </w:r>
          </w:p>
        </w:tc>
        <w:tc>
          <w:tcPr>
            <w:tcW w:w="261" w:type="pct"/>
            <w:tcBorders>
              <w:top w:val="single" w:color="000000" w:sz="4" w:space="0"/>
              <w:left w:val="single" w:color="000000" w:sz="4" w:space="0"/>
              <w:bottom w:val="single" w:color="000000" w:sz="4" w:space="0"/>
              <w:right w:val="single" w:color="000000" w:sz="4" w:space="0"/>
            </w:tcBorders>
            <w:vAlign w:val="center"/>
          </w:tcPr>
          <w:p w14:paraId="149C7484">
            <w:pPr>
              <w:jc w:val="center"/>
              <w:textAlignment w:val="center"/>
              <w:rPr>
                <w:rFonts w:ascii="宋体" w:hAnsi="宋体" w:cs="宋体"/>
                <w:bCs/>
                <w:sz w:val="24"/>
                <w:szCs w:val="24"/>
                <w:lang w:bidi="ar"/>
              </w:rPr>
            </w:pPr>
            <w:r>
              <w:rPr>
                <w:rFonts w:hint="eastAsia" w:ascii="宋体" w:hAnsi="宋体" w:cs="宋体"/>
                <w:bCs/>
                <w:sz w:val="24"/>
                <w:szCs w:val="24"/>
                <w:lang w:bidi="ar"/>
              </w:rPr>
              <w:t>1</w:t>
            </w:r>
          </w:p>
        </w:tc>
        <w:tc>
          <w:tcPr>
            <w:tcW w:w="293" w:type="pct"/>
            <w:tcBorders>
              <w:top w:val="single" w:color="000000" w:sz="4" w:space="0"/>
              <w:left w:val="single" w:color="000000" w:sz="4" w:space="0"/>
              <w:bottom w:val="single" w:color="000000" w:sz="4" w:space="0"/>
              <w:right w:val="single" w:color="000000" w:sz="4" w:space="0"/>
            </w:tcBorders>
            <w:vAlign w:val="center"/>
          </w:tcPr>
          <w:p w14:paraId="512EB1C9">
            <w:pPr>
              <w:jc w:val="center"/>
              <w:textAlignment w:val="center"/>
              <w:rPr>
                <w:rFonts w:ascii="宋体" w:hAnsi="宋体" w:cs="宋体"/>
                <w:bCs/>
                <w:sz w:val="24"/>
                <w:szCs w:val="24"/>
                <w:lang w:bidi="ar"/>
              </w:rPr>
            </w:pPr>
            <w:r>
              <w:rPr>
                <w:rFonts w:hint="eastAsia" w:ascii="宋体" w:hAnsi="宋体" w:cs="宋体"/>
                <w:bCs/>
                <w:sz w:val="24"/>
                <w:szCs w:val="24"/>
                <w:lang w:bidi="ar"/>
              </w:rPr>
              <w:t>套</w:t>
            </w:r>
          </w:p>
        </w:tc>
      </w:tr>
      <w:tr w14:paraId="16E8E352">
        <w:tblPrEx>
          <w:tblCellMar>
            <w:top w:w="0" w:type="dxa"/>
            <w:left w:w="57" w:type="dxa"/>
            <w:bottom w:w="0" w:type="dxa"/>
            <w:right w:w="57" w:type="dxa"/>
          </w:tblCellMar>
        </w:tblPrEx>
        <w:trPr>
          <w:trHeight w:val="1210" w:hRule="atLeast"/>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21994775">
            <w:pPr>
              <w:jc w:val="center"/>
              <w:textAlignment w:val="center"/>
              <w:rPr>
                <w:rFonts w:ascii="宋体" w:hAnsi="宋体" w:cs="宋体"/>
                <w:sz w:val="24"/>
                <w:szCs w:val="24"/>
                <w:lang w:bidi="ar"/>
              </w:rPr>
            </w:pPr>
            <w:r>
              <w:rPr>
                <w:rFonts w:hint="eastAsia" w:ascii="宋体" w:hAnsi="宋体" w:cs="宋体"/>
                <w:sz w:val="24"/>
                <w:szCs w:val="24"/>
                <w:lang w:bidi="ar"/>
              </w:rPr>
              <w:t>2</w:t>
            </w:r>
          </w:p>
        </w:tc>
        <w:tc>
          <w:tcPr>
            <w:tcW w:w="649" w:type="pct"/>
            <w:tcBorders>
              <w:top w:val="single" w:color="000000" w:sz="4" w:space="0"/>
              <w:left w:val="single" w:color="000000" w:sz="4" w:space="0"/>
              <w:bottom w:val="single" w:color="000000" w:sz="4" w:space="0"/>
              <w:right w:val="single" w:color="000000" w:sz="4" w:space="0"/>
            </w:tcBorders>
            <w:vAlign w:val="center"/>
          </w:tcPr>
          <w:p w14:paraId="10570A6E">
            <w:pPr>
              <w:jc w:val="center"/>
              <w:textAlignment w:val="center"/>
              <w:rPr>
                <w:rFonts w:ascii="宋体" w:hAnsi="宋体" w:cs="宋体"/>
                <w:sz w:val="24"/>
                <w:szCs w:val="24"/>
                <w:lang w:eastAsia="zh-CN" w:bidi="ar"/>
              </w:rPr>
            </w:pPr>
            <w:r>
              <w:rPr>
                <w:rFonts w:hint="eastAsia" w:ascii="宋体" w:hAnsi="宋体" w:cs="宋体"/>
                <w:sz w:val="24"/>
                <w:szCs w:val="24"/>
                <w:lang w:eastAsia="zh-CN"/>
              </w:rPr>
              <w:t>单人徒手心肺复苏操作考位（K42）</w:t>
            </w:r>
          </w:p>
        </w:tc>
        <w:tc>
          <w:tcPr>
            <w:tcW w:w="3344" w:type="pct"/>
            <w:tcBorders>
              <w:top w:val="single" w:color="000000" w:sz="4" w:space="0"/>
              <w:left w:val="single" w:color="000000" w:sz="4" w:space="0"/>
              <w:bottom w:val="single" w:color="000000" w:sz="4" w:space="0"/>
              <w:right w:val="single" w:color="000000" w:sz="4" w:space="0"/>
            </w:tcBorders>
            <w:vAlign w:val="center"/>
          </w:tcPr>
          <w:p w14:paraId="7637D6E7">
            <w:pPr>
              <w:textAlignment w:val="center"/>
              <w:rPr>
                <w:rFonts w:ascii="宋体" w:hAnsi="宋体" w:cs="宋体"/>
                <w:bCs/>
                <w:sz w:val="24"/>
                <w:szCs w:val="24"/>
                <w:lang w:eastAsia="zh-CN" w:bidi="ar"/>
              </w:rPr>
            </w:pPr>
            <w:r>
              <w:rPr>
                <w:rFonts w:hint="eastAsia" w:ascii="宋体" w:hAnsi="宋体" w:cs="宋体"/>
                <w:bCs/>
                <w:sz w:val="24"/>
                <w:szCs w:val="24"/>
                <w:lang w:eastAsia="zh-CN" w:bidi="ar"/>
              </w:rPr>
              <w:t>1.心肺复苏模拟人：1个</w:t>
            </w:r>
          </w:p>
          <w:p w14:paraId="573C5DEB">
            <w:pPr>
              <w:textAlignment w:val="center"/>
              <w:rPr>
                <w:rFonts w:ascii="宋体" w:hAnsi="宋体" w:cs="宋体"/>
                <w:sz w:val="24"/>
                <w:szCs w:val="24"/>
                <w:lang w:eastAsia="zh-CN"/>
              </w:rPr>
            </w:pPr>
            <w:r>
              <w:rPr>
                <w:rFonts w:hint="eastAsia" w:ascii="宋体" w:hAnsi="宋体" w:cs="宋体"/>
                <w:sz w:val="24"/>
                <w:szCs w:val="24"/>
                <w:lang w:eastAsia="zh-CN"/>
              </w:rPr>
              <w:t>（1）配置要求：</w:t>
            </w:r>
          </w:p>
          <w:p w14:paraId="41EBDFE8">
            <w:pPr>
              <w:textAlignment w:val="center"/>
              <w:rPr>
                <w:rFonts w:ascii="宋体" w:hAnsi="宋体" w:cs="宋体"/>
                <w:sz w:val="24"/>
                <w:szCs w:val="24"/>
                <w:lang w:eastAsia="zh-CN"/>
              </w:rPr>
            </w:pPr>
            <w:r>
              <w:rPr>
                <w:rFonts w:hint="eastAsia" w:ascii="宋体" w:hAnsi="宋体" w:cs="宋体"/>
                <w:sz w:val="24"/>
                <w:szCs w:val="24"/>
                <w:lang w:eastAsia="zh-CN"/>
              </w:rPr>
              <w:t>全身模拟人，支持呼救，拍打，触摸，按压，打开气道，吹气等心肺复苏操作。</w:t>
            </w:r>
          </w:p>
          <w:p w14:paraId="10F99177">
            <w:pPr>
              <w:textAlignment w:val="center"/>
              <w:rPr>
                <w:rFonts w:ascii="宋体" w:hAnsi="宋体" w:cs="宋体"/>
                <w:sz w:val="24"/>
                <w:szCs w:val="24"/>
                <w:lang w:eastAsia="zh-CN"/>
              </w:rPr>
            </w:pPr>
            <w:r>
              <w:rPr>
                <w:rFonts w:hint="eastAsia" w:ascii="宋体" w:hAnsi="宋体" w:cs="宋体"/>
                <w:sz w:val="24"/>
                <w:szCs w:val="24"/>
                <w:lang w:eastAsia="zh-CN"/>
              </w:rPr>
              <w:t>（2）功能清单：</w:t>
            </w:r>
          </w:p>
          <w:p w14:paraId="514E2EF6">
            <w:pPr>
              <w:textAlignment w:val="center"/>
              <w:rPr>
                <w:rFonts w:ascii="宋体" w:hAnsi="宋体" w:cs="宋体"/>
                <w:sz w:val="24"/>
                <w:szCs w:val="24"/>
                <w:lang w:eastAsia="zh-CN"/>
              </w:rPr>
            </w:pPr>
            <w:r>
              <w:rPr>
                <w:rFonts w:hint="eastAsia" w:ascii="宋体" w:hAnsi="宋体" w:cs="宋体"/>
                <w:sz w:val="24"/>
                <w:szCs w:val="24"/>
                <w:lang w:eastAsia="zh-CN"/>
              </w:rPr>
              <w:t>1）模拟人实现成功救活后体征变化，如瞳孔变化.颈动脉搏动等功能，增加真实感；</w:t>
            </w:r>
          </w:p>
          <w:p w14:paraId="3F6C7E11">
            <w:pPr>
              <w:textAlignment w:val="center"/>
              <w:rPr>
                <w:sz w:val="24"/>
                <w:szCs w:val="24"/>
                <w:lang w:eastAsia="zh-CN"/>
              </w:rPr>
            </w:pPr>
            <w:r>
              <w:rPr>
                <w:rFonts w:hint="eastAsia" w:ascii="宋体" w:hAnsi="宋体" w:cs="宋体"/>
                <w:sz w:val="24"/>
                <w:szCs w:val="24"/>
                <w:lang w:eastAsia="zh-CN"/>
              </w:rPr>
              <w:t>2）能够实现考生呼救检测，模拟人意识判断检测；解除衣物检测；颈动脉触摸检测；心肺复苏按压位置检测、按压深度检测、按压频率检测；打开气道检测；吹气次数检测、吹气量检测；瞳孔脉搏体征变化</w:t>
            </w:r>
            <w:r>
              <w:rPr>
                <w:sz w:val="24"/>
                <w:szCs w:val="24"/>
                <w:lang w:eastAsia="zh-CN"/>
              </w:rPr>
              <w:t>。</w:t>
            </w:r>
          </w:p>
          <w:p w14:paraId="402D1ED4">
            <w:pPr>
              <w:textAlignment w:val="center"/>
              <w:rPr>
                <w:rFonts w:ascii="宋体" w:hAnsi="宋体" w:cs="宋体"/>
                <w:sz w:val="24"/>
                <w:szCs w:val="24"/>
              </w:rPr>
            </w:pPr>
            <w:r>
              <w:rPr>
                <w:rFonts w:hint="eastAsia" w:ascii="宋体" w:hAnsi="宋体" w:cs="宋体"/>
                <w:sz w:val="24"/>
                <w:szCs w:val="24"/>
              </w:rPr>
              <w:t>2.CPR面膜：一次性面膜；3盒；</w:t>
            </w:r>
          </w:p>
          <w:p w14:paraId="1E047DE4">
            <w:pPr>
              <w:textAlignment w:val="center"/>
              <w:rPr>
                <w:rFonts w:ascii="宋体" w:hAnsi="宋体" w:cs="宋体"/>
                <w:sz w:val="24"/>
                <w:szCs w:val="24"/>
                <w:lang w:eastAsia="zh-CN"/>
              </w:rPr>
            </w:pPr>
            <w:r>
              <w:rPr>
                <w:rFonts w:hint="eastAsia" w:ascii="宋体" w:hAnsi="宋体" w:cs="宋体"/>
                <w:sz w:val="24"/>
                <w:szCs w:val="24"/>
                <w:lang w:eastAsia="zh-CN"/>
              </w:rPr>
              <w:t>3.橡胶防滑垫：1800*800*5mm；1套；</w:t>
            </w:r>
          </w:p>
          <w:p w14:paraId="2D5E4342">
            <w:pPr>
              <w:textAlignment w:val="center"/>
              <w:rPr>
                <w:rFonts w:ascii="宋体" w:hAnsi="宋体" w:cs="宋体"/>
                <w:sz w:val="24"/>
                <w:szCs w:val="24"/>
                <w:lang w:eastAsia="zh-CN"/>
              </w:rPr>
            </w:pPr>
            <w:r>
              <w:rPr>
                <w:rFonts w:hint="eastAsia" w:ascii="宋体" w:hAnsi="宋体" w:cs="宋体"/>
                <w:sz w:val="24"/>
                <w:szCs w:val="24"/>
                <w:lang w:eastAsia="zh-CN"/>
              </w:rPr>
              <w:t>4.操作引导终端：1台</w:t>
            </w:r>
          </w:p>
          <w:p w14:paraId="144713FF">
            <w:pPr>
              <w:textAlignment w:val="center"/>
              <w:rPr>
                <w:rFonts w:ascii="宋体" w:hAnsi="宋体" w:cs="宋体"/>
                <w:sz w:val="24"/>
                <w:szCs w:val="24"/>
                <w:lang w:eastAsia="zh-CN"/>
              </w:rPr>
            </w:pPr>
            <w:r>
              <w:rPr>
                <w:rFonts w:hint="eastAsia" w:ascii="宋体" w:hAnsi="宋体" w:cs="宋体"/>
                <w:sz w:val="24"/>
                <w:szCs w:val="24"/>
                <w:lang w:eastAsia="zh-CN"/>
              </w:rPr>
              <w:t>配置要求：</w:t>
            </w:r>
          </w:p>
          <w:p w14:paraId="05D6C906">
            <w:pPr>
              <w:numPr>
                <w:ilvl w:val="0"/>
                <w:numId w:val="14"/>
              </w:numPr>
              <w:textAlignment w:val="center"/>
              <w:rPr>
                <w:rFonts w:ascii="宋体" w:hAnsi="宋体" w:cs="宋体"/>
                <w:color w:val="auto"/>
                <w:sz w:val="24"/>
                <w:szCs w:val="24"/>
              </w:rPr>
            </w:pPr>
            <w:r>
              <w:rPr>
                <w:rFonts w:hint="eastAsia" w:ascii="宋体" w:hAnsi="宋体" w:cs="宋体"/>
                <w:color w:val="auto"/>
                <w:sz w:val="24"/>
                <w:szCs w:val="24"/>
              </w:rPr>
              <w:t>屏幕尺寸：</w:t>
            </w:r>
            <w:r>
              <w:rPr>
                <w:rFonts w:hint="eastAsia" w:ascii="宋体" w:hAnsi="宋体" w:cs="宋体"/>
                <w:bCs/>
                <w:color w:val="auto"/>
                <w:sz w:val="24"/>
                <w:szCs w:val="24"/>
                <w:lang w:bidi="ar"/>
              </w:rPr>
              <w:t>≥</w:t>
            </w:r>
            <w:r>
              <w:rPr>
                <w:rFonts w:hint="eastAsia" w:ascii="宋体" w:hAnsi="宋体" w:cs="宋体"/>
                <w:color w:val="auto"/>
                <w:sz w:val="24"/>
                <w:szCs w:val="24"/>
              </w:rPr>
              <w:t>23.8寸，分辨率</w:t>
            </w:r>
            <w:r>
              <w:rPr>
                <w:rFonts w:hint="eastAsia" w:ascii="宋体" w:hAnsi="宋体" w:cs="宋体"/>
                <w:bCs/>
                <w:color w:val="auto"/>
                <w:sz w:val="24"/>
                <w:szCs w:val="24"/>
                <w:lang w:bidi="ar"/>
              </w:rPr>
              <w:t>≥</w:t>
            </w:r>
            <w:r>
              <w:rPr>
                <w:rFonts w:hint="eastAsia" w:ascii="宋体" w:hAnsi="宋体" w:cs="宋体"/>
                <w:color w:val="auto"/>
                <w:sz w:val="24"/>
                <w:szCs w:val="24"/>
              </w:rPr>
              <w:t>1920×1080；</w:t>
            </w:r>
          </w:p>
          <w:p w14:paraId="1BEAA52D">
            <w:pPr>
              <w:numPr>
                <w:ilvl w:val="0"/>
                <w:numId w:val="14"/>
              </w:numPr>
              <w:textAlignment w:val="center"/>
              <w:rPr>
                <w:rFonts w:ascii="宋体" w:hAnsi="宋体" w:cs="宋体"/>
                <w:color w:val="auto"/>
                <w:sz w:val="24"/>
                <w:szCs w:val="24"/>
              </w:rPr>
            </w:pPr>
            <w:r>
              <w:rPr>
                <w:rFonts w:hint="eastAsia" w:ascii="宋体" w:hAnsi="宋体" w:cs="宋体"/>
                <w:color w:val="auto"/>
                <w:sz w:val="24"/>
                <w:szCs w:val="24"/>
              </w:rPr>
              <w:t>处理器：</w:t>
            </w:r>
            <w:r>
              <w:rPr>
                <w:rFonts w:hint="eastAsia" w:ascii="宋体" w:hAnsi="宋体" w:cs="宋体"/>
                <w:bCs/>
                <w:color w:val="auto"/>
                <w:sz w:val="24"/>
                <w:szCs w:val="24"/>
                <w:lang w:bidi="ar"/>
              </w:rPr>
              <w:t>≥</w:t>
            </w:r>
            <w:r>
              <w:rPr>
                <w:rFonts w:hint="eastAsia" w:ascii="宋体" w:hAnsi="宋体" w:cs="宋体"/>
                <w:color w:val="auto"/>
                <w:sz w:val="24"/>
                <w:szCs w:val="24"/>
              </w:rPr>
              <w:t>INTEL酷睿I312100主频3.3GHZ；</w:t>
            </w:r>
          </w:p>
          <w:p w14:paraId="13CF7974">
            <w:pPr>
              <w:numPr>
                <w:ilvl w:val="0"/>
                <w:numId w:val="14"/>
              </w:numPr>
              <w:textAlignment w:val="center"/>
              <w:rPr>
                <w:rFonts w:ascii="宋体" w:hAnsi="宋体" w:cs="宋体"/>
                <w:color w:val="auto"/>
                <w:sz w:val="24"/>
                <w:szCs w:val="24"/>
              </w:rPr>
            </w:pPr>
            <w:r>
              <w:rPr>
                <w:rFonts w:hint="eastAsia" w:ascii="宋体" w:hAnsi="宋体" w:cs="宋体"/>
                <w:color w:val="auto"/>
                <w:sz w:val="24"/>
                <w:szCs w:val="24"/>
              </w:rPr>
              <w:t>内存：</w:t>
            </w:r>
            <w:r>
              <w:rPr>
                <w:rFonts w:hint="eastAsia" w:ascii="宋体" w:hAnsi="宋体" w:cs="宋体"/>
                <w:bCs/>
                <w:color w:val="auto"/>
                <w:sz w:val="24"/>
                <w:szCs w:val="24"/>
                <w:lang w:bidi="ar"/>
              </w:rPr>
              <w:t>≥</w:t>
            </w:r>
            <w:r>
              <w:rPr>
                <w:rFonts w:hint="eastAsia" w:ascii="宋体" w:hAnsi="宋体" w:cs="宋体"/>
                <w:color w:val="auto"/>
                <w:sz w:val="24"/>
                <w:szCs w:val="24"/>
              </w:rPr>
              <w:t>8GBDDR4；</w:t>
            </w:r>
          </w:p>
          <w:p w14:paraId="19732345">
            <w:pPr>
              <w:numPr>
                <w:ilvl w:val="0"/>
                <w:numId w:val="14"/>
              </w:numPr>
              <w:textAlignment w:val="center"/>
              <w:rPr>
                <w:rFonts w:ascii="宋体" w:hAnsi="宋体" w:cs="宋体"/>
                <w:color w:val="FF0000"/>
                <w:sz w:val="24"/>
                <w:szCs w:val="24"/>
                <w:lang w:eastAsia="zh-CN"/>
              </w:rPr>
            </w:pPr>
            <w:r>
              <w:rPr>
                <w:rFonts w:hint="eastAsia" w:ascii="宋体" w:hAnsi="宋体" w:cs="宋体"/>
                <w:color w:val="auto"/>
                <w:sz w:val="24"/>
                <w:szCs w:val="24"/>
                <w:lang w:eastAsia="zh-CN"/>
              </w:rPr>
              <w:t>硬盘：</w:t>
            </w:r>
            <w:r>
              <w:rPr>
                <w:rFonts w:hint="eastAsia" w:ascii="宋体" w:hAnsi="宋体" w:cs="宋体"/>
                <w:bCs/>
                <w:color w:val="auto"/>
                <w:sz w:val="24"/>
                <w:szCs w:val="24"/>
                <w:lang w:eastAsia="zh-CN" w:bidi="ar"/>
              </w:rPr>
              <w:t>≥</w:t>
            </w:r>
            <w:r>
              <w:rPr>
                <w:rFonts w:hint="eastAsia" w:ascii="宋体" w:hAnsi="宋体" w:cs="宋体"/>
                <w:color w:val="auto"/>
                <w:sz w:val="24"/>
                <w:szCs w:val="24"/>
                <w:lang w:eastAsia="zh-CN"/>
              </w:rPr>
              <w:t>M.2512G固态SSD硬盘；</w:t>
            </w:r>
          </w:p>
          <w:p w14:paraId="711CD685">
            <w:pPr>
              <w:numPr>
                <w:ilvl w:val="0"/>
                <w:numId w:val="14"/>
              </w:numPr>
              <w:textAlignment w:val="center"/>
              <w:rPr>
                <w:rFonts w:ascii="宋体" w:hAnsi="宋体" w:cs="宋体"/>
                <w:sz w:val="24"/>
                <w:szCs w:val="24"/>
                <w:lang w:eastAsia="zh-CN"/>
              </w:rPr>
            </w:pPr>
            <w:r>
              <w:rPr>
                <w:rFonts w:hint="eastAsia" w:ascii="宋体" w:hAnsi="宋体" w:cs="宋体"/>
                <w:sz w:val="24"/>
                <w:szCs w:val="24"/>
                <w:lang w:eastAsia="zh-CN"/>
              </w:rPr>
              <w:t>网卡：集成10M/100M/1000M千兆以太网络控制器；</w:t>
            </w:r>
          </w:p>
          <w:p w14:paraId="7A5E9EF4">
            <w:pPr>
              <w:numPr>
                <w:ilvl w:val="0"/>
                <w:numId w:val="14"/>
              </w:numPr>
              <w:textAlignment w:val="center"/>
              <w:rPr>
                <w:rFonts w:ascii="宋体" w:hAnsi="宋体" w:cs="宋体"/>
                <w:sz w:val="24"/>
                <w:szCs w:val="24"/>
                <w:lang w:eastAsia="zh-CN"/>
              </w:rPr>
            </w:pPr>
            <w:r>
              <w:rPr>
                <w:rFonts w:hint="eastAsia" w:ascii="宋体" w:hAnsi="宋体" w:cs="宋体"/>
                <w:sz w:val="24"/>
                <w:szCs w:val="24"/>
                <w:lang w:eastAsia="zh-CN"/>
              </w:rPr>
              <w:t>无线：2.4G/5G无线WIFI模块，支持蓝牙；</w:t>
            </w:r>
          </w:p>
          <w:p w14:paraId="1B04F38C">
            <w:pPr>
              <w:numPr>
                <w:ilvl w:val="0"/>
                <w:numId w:val="14"/>
              </w:numPr>
              <w:textAlignment w:val="center"/>
              <w:rPr>
                <w:rFonts w:ascii="宋体" w:hAnsi="宋体" w:cs="宋体"/>
                <w:sz w:val="24"/>
                <w:szCs w:val="24"/>
                <w:lang w:eastAsia="zh-CN"/>
              </w:rPr>
            </w:pPr>
            <w:r>
              <w:rPr>
                <w:rFonts w:hint="eastAsia" w:ascii="宋体" w:hAnsi="宋体" w:cs="宋体"/>
                <w:sz w:val="24"/>
                <w:szCs w:val="24"/>
                <w:lang w:eastAsia="zh-CN"/>
              </w:rPr>
              <w:t>摄像头：300W按压式摄像头，支持麦克风功能；</w:t>
            </w:r>
          </w:p>
          <w:p w14:paraId="280013E8">
            <w:pPr>
              <w:numPr>
                <w:ilvl w:val="0"/>
                <w:numId w:val="14"/>
              </w:numPr>
              <w:textAlignment w:val="center"/>
              <w:rPr>
                <w:rFonts w:ascii="宋体" w:hAnsi="宋体" w:cs="宋体"/>
                <w:sz w:val="24"/>
                <w:szCs w:val="24"/>
              </w:rPr>
            </w:pPr>
            <w:r>
              <w:rPr>
                <w:rFonts w:hint="eastAsia" w:ascii="宋体" w:hAnsi="宋体" w:cs="宋体"/>
                <w:sz w:val="24"/>
                <w:szCs w:val="24"/>
              </w:rPr>
              <w:t>喇叭：4欧3W*2；</w:t>
            </w:r>
          </w:p>
          <w:p w14:paraId="26088127">
            <w:pPr>
              <w:numPr>
                <w:ilvl w:val="0"/>
                <w:numId w:val="14"/>
              </w:numPr>
              <w:textAlignment w:val="center"/>
              <w:rPr>
                <w:rFonts w:ascii="宋体" w:hAnsi="宋体" w:cs="宋体"/>
                <w:sz w:val="24"/>
                <w:szCs w:val="24"/>
              </w:rPr>
            </w:pPr>
            <w:r>
              <w:rPr>
                <w:rFonts w:hint="eastAsia" w:ascii="宋体" w:hAnsi="宋体" w:cs="宋体"/>
                <w:sz w:val="24"/>
                <w:szCs w:val="24"/>
              </w:rPr>
              <w:t>适配器:120W19V/6.32；</w:t>
            </w:r>
          </w:p>
          <w:p w14:paraId="2F4F6ECA">
            <w:pPr>
              <w:numPr>
                <w:ilvl w:val="0"/>
                <w:numId w:val="14"/>
              </w:numPr>
              <w:textAlignment w:val="center"/>
              <w:rPr>
                <w:rFonts w:ascii="宋体" w:hAnsi="宋体" w:cs="宋体"/>
                <w:sz w:val="24"/>
                <w:szCs w:val="24"/>
              </w:rPr>
            </w:pPr>
            <w:r>
              <w:rPr>
                <w:rFonts w:hint="eastAsia" w:ascii="宋体" w:hAnsi="宋体" w:cs="宋体"/>
                <w:sz w:val="24"/>
                <w:szCs w:val="24"/>
              </w:rPr>
              <w:t>操作系统：WIN10/WIN11；</w:t>
            </w:r>
          </w:p>
          <w:p w14:paraId="155A0903">
            <w:pPr>
              <w:numPr>
                <w:ilvl w:val="0"/>
                <w:numId w:val="14"/>
              </w:numPr>
              <w:textAlignment w:val="center"/>
              <w:rPr>
                <w:rFonts w:ascii="宋体" w:hAnsi="宋体" w:cs="宋体"/>
                <w:sz w:val="24"/>
                <w:szCs w:val="24"/>
              </w:rPr>
            </w:pPr>
            <w:r>
              <w:rPr>
                <w:rFonts w:hint="eastAsia" w:ascii="宋体" w:hAnsi="宋体" w:cs="宋体"/>
                <w:sz w:val="24"/>
                <w:szCs w:val="24"/>
              </w:rPr>
              <w:t>接口：DC接口（19V2.5mm/5.5mm），1×HDMI，1×COM，USB3.0×4，USB2.0×2，RJ45千兆网络接口×1，LINEOUT×1，MICIN×1；</w:t>
            </w:r>
          </w:p>
          <w:p w14:paraId="3A187276">
            <w:pPr>
              <w:numPr>
                <w:ilvl w:val="0"/>
                <w:numId w:val="14"/>
              </w:numPr>
              <w:textAlignment w:val="center"/>
              <w:rPr>
                <w:rFonts w:ascii="宋体" w:hAnsi="宋体" w:cs="宋体"/>
                <w:sz w:val="24"/>
                <w:szCs w:val="24"/>
              </w:rPr>
            </w:pPr>
            <w:r>
              <w:rPr>
                <w:rFonts w:hint="eastAsia" w:ascii="宋体" w:hAnsi="宋体" w:cs="宋体"/>
                <w:sz w:val="24"/>
                <w:szCs w:val="24"/>
              </w:rPr>
              <w:t>功能按键：电源开关；</w:t>
            </w:r>
          </w:p>
          <w:p w14:paraId="56EBDF73">
            <w:pPr>
              <w:numPr>
                <w:ilvl w:val="0"/>
                <w:numId w:val="14"/>
              </w:numPr>
              <w:textAlignment w:val="center"/>
              <w:rPr>
                <w:rFonts w:ascii="宋体" w:hAnsi="宋体" w:cs="宋体"/>
                <w:sz w:val="24"/>
                <w:szCs w:val="24"/>
              </w:rPr>
            </w:pPr>
            <w:r>
              <w:rPr>
                <w:rFonts w:hint="eastAsia" w:ascii="宋体" w:hAnsi="宋体" w:cs="宋体"/>
                <w:sz w:val="24"/>
                <w:szCs w:val="24"/>
              </w:rPr>
              <w:t>壁挂功能：支持。</w:t>
            </w:r>
          </w:p>
          <w:p w14:paraId="31E81CAA">
            <w:pPr>
              <w:textAlignment w:val="center"/>
              <w:rPr>
                <w:rFonts w:ascii="宋体" w:hAnsi="宋体" w:cs="宋体"/>
                <w:sz w:val="24"/>
                <w:szCs w:val="24"/>
              </w:rPr>
            </w:pPr>
            <w:r>
              <w:rPr>
                <w:rFonts w:hint="eastAsia" w:ascii="宋体" w:hAnsi="宋体" w:cs="宋体"/>
                <w:sz w:val="24"/>
                <w:szCs w:val="24"/>
              </w:rPr>
              <w:t>功能参数：</w:t>
            </w:r>
          </w:p>
          <w:p w14:paraId="30A07017">
            <w:pPr>
              <w:numPr>
                <w:ilvl w:val="0"/>
                <w:numId w:val="15"/>
              </w:numPr>
              <w:textAlignment w:val="center"/>
              <w:rPr>
                <w:rFonts w:ascii="宋体" w:hAnsi="宋体" w:cs="宋体"/>
                <w:sz w:val="24"/>
                <w:szCs w:val="24"/>
                <w:lang w:eastAsia="zh-CN"/>
              </w:rPr>
            </w:pPr>
            <w:r>
              <w:rPr>
                <w:rFonts w:hint="eastAsia" w:ascii="宋体" w:hAnsi="宋体" w:cs="宋体"/>
                <w:sz w:val="24"/>
                <w:szCs w:val="24"/>
                <w:lang w:eastAsia="zh-CN"/>
              </w:rPr>
              <w:t>人脸认证功能：辅助考评终端智能获取信息采集系统中的考生信息数据，根据已获取的数据进行人脸认证，判断是否为当前人员考试</w:t>
            </w:r>
            <w:r>
              <w:rPr>
                <w:rFonts w:hint="eastAsia" w:ascii="宋体" w:hAnsi="宋体" w:eastAsia="宋体" w:cs="宋体"/>
                <w:sz w:val="24"/>
                <w:szCs w:val="24"/>
                <w:lang w:eastAsia="zh-CN"/>
              </w:rPr>
              <w:t>，在</w:t>
            </w:r>
            <w:r>
              <w:rPr>
                <w:rFonts w:hint="eastAsia" w:ascii="宋体" w:hAnsi="宋体" w:cs="宋体"/>
                <w:sz w:val="24"/>
                <w:szCs w:val="24"/>
                <w:lang w:eastAsia="zh-CN"/>
              </w:rPr>
              <w:t>认证通过后界面中显示该考生身份信息，且可开始考试；认证不成功系统也将给予考生“认证异常”提醒；</w:t>
            </w:r>
          </w:p>
          <w:p w14:paraId="15F8DD07">
            <w:pPr>
              <w:numPr>
                <w:ilvl w:val="0"/>
                <w:numId w:val="15"/>
              </w:numPr>
              <w:textAlignment w:val="center"/>
              <w:rPr>
                <w:rFonts w:ascii="宋体" w:hAnsi="宋体" w:cs="宋体"/>
                <w:sz w:val="24"/>
                <w:szCs w:val="24"/>
                <w:lang w:eastAsia="zh-CN"/>
              </w:rPr>
            </w:pPr>
            <w:r>
              <w:rPr>
                <w:rFonts w:hint="eastAsia" w:ascii="宋体" w:hAnsi="宋体" w:cs="宋体"/>
                <w:sz w:val="24"/>
                <w:szCs w:val="24"/>
                <w:lang w:eastAsia="zh-CN"/>
              </w:rPr>
              <w:t>考试信息显示功能：辅助考评终端获取当前考生的考试信息，包含试卷、考试时长等，考生可根据考试信息展开考试操作；</w:t>
            </w:r>
          </w:p>
          <w:p w14:paraId="074411A4">
            <w:pPr>
              <w:numPr>
                <w:ilvl w:val="0"/>
                <w:numId w:val="15"/>
              </w:numPr>
              <w:textAlignment w:val="center"/>
              <w:rPr>
                <w:rFonts w:ascii="宋体" w:hAnsi="宋体" w:cs="宋体"/>
                <w:sz w:val="24"/>
                <w:szCs w:val="24"/>
                <w:lang w:eastAsia="zh-CN"/>
              </w:rPr>
            </w:pPr>
            <w:r>
              <w:rPr>
                <w:rFonts w:hint="eastAsia" w:ascii="宋体" w:hAnsi="宋体" w:cs="宋体"/>
                <w:sz w:val="24"/>
                <w:szCs w:val="24"/>
                <w:lang w:eastAsia="zh-CN"/>
              </w:rPr>
              <w:t>自动计时功能：考生正式开始考试后，辅助考评终端将自动开始计时，并呈现在界面中，考生可随时观看，若考生操作超时，系统将自动结束该考生考试，将考试情况记录并反馈至管理中心；</w:t>
            </w:r>
          </w:p>
          <w:p w14:paraId="5965679D">
            <w:pPr>
              <w:numPr>
                <w:ilvl w:val="0"/>
                <w:numId w:val="15"/>
              </w:numPr>
              <w:textAlignment w:val="center"/>
              <w:rPr>
                <w:rFonts w:ascii="宋体" w:hAnsi="宋体" w:cs="宋体"/>
                <w:sz w:val="24"/>
                <w:szCs w:val="24"/>
                <w:lang w:eastAsia="zh-CN"/>
              </w:rPr>
            </w:pPr>
            <w:r>
              <w:rPr>
                <w:rFonts w:hint="eastAsia" w:ascii="宋体" w:hAnsi="宋体" w:cs="宋体"/>
                <w:sz w:val="24"/>
                <w:szCs w:val="24"/>
                <w:lang w:eastAsia="zh-CN"/>
              </w:rPr>
              <w:t>数据互联互通：辅助考评终端可作为实操考场设备数据传输与转接的媒介，将实操设备操作数据、实操设备运行数据、管理中心考试信息与成绩信息等多端口信息实时记录并稳定传输；</w:t>
            </w:r>
          </w:p>
          <w:p w14:paraId="2244E43A">
            <w:pPr>
              <w:numPr>
                <w:ilvl w:val="0"/>
                <w:numId w:val="15"/>
              </w:numPr>
              <w:textAlignment w:val="center"/>
              <w:rPr>
                <w:rFonts w:ascii="宋体" w:hAnsi="宋体" w:cs="宋体"/>
                <w:sz w:val="24"/>
                <w:szCs w:val="24"/>
                <w:lang w:eastAsia="zh-CN"/>
              </w:rPr>
            </w:pPr>
            <w:r>
              <w:rPr>
                <w:rFonts w:hint="eastAsia" w:ascii="宋体" w:hAnsi="宋体" w:cs="宋体"/>
                <w:sz w:val="24"/>
                <w:szCs w:val="24"/>
                <w:lang w:eastAsia="zh-CN"/>
              </w:rPr>
              <w:t>系统能够采集到考生对心肺复苏模拟人的实际操作动作：呼叫、拍打、解衣服、摆体位、判断颈动脉搏、按压部位、有效按压次数、打开气道、有效吹气次数、瞳孔观察以及整理服装等考试大纲考核要点，并采集以上操作数据作为评分依据进行自动化评分；（▲提供实物设备证明照片，以验证投标设备的功能完备性）</w:t>
            </w:r>
          </w:p>
          <w:p w14:paraId="47F45804">
            <w:pPr>
              <w:numPr>
                <w:ilvl w:val="0"/>
                <w:numId w:val="15"/>
              </w:numPr>
              <w:textAlignment w:val="center"/>
              <w:rPr>
                <w:rFonts w:ascii="宋体" w:hAnsi="宋体" w:cs="宋体"/>
                <w:sz w:val="24"/>
                <w:szCs w:val="24"/>
                <w:lang w:eastAsia="zh-CN"/>
              </w:rPr>
            </w:pPr>
            <w:r>
              <w:rPr>
                <w:rFonts w:hint="eastAsia" w:ascii="宋体" w:hAnsi="宋体" w:cs="宋体"/>
                <w:sz w:val="24"/>
                <w:szCs w:val="24"/>
                <w:lang w:eastAsia="zh-CN"/>
              </w:rPr>
              <w:t>系统支持完成胸外心脏按压与人工呼吸操作5个循环，且胸外按压与人工呼吸次数比例为30:2。</w:t>
            </w:r>
          </w:p>
          <w:p w14:paraId="03E16E38">
            <w:pPr>
              <w:numPr>
                <w:ilvl w:val="0"/>
                <w:numId w:val="15"/>
              </w:numPr>
              <w:textAlignment w:val="center"/>
              <w:rPr>
                <w:rFonts w:ascii="宋体" w:hAnsi="宋体" w:cs="宋体"/>
                <w:sz w:val="24"/>
                <w:szCs w:val="24"/>
              </w:rPr>
            </w:pPr>
            <w:r>
              <w:rPr>
                <w:rFonts w:hint="eastAsia" w:ascii="宋体" w:hAnsi="宋体" w:cs="宋体"/>
                <w:sz w:val="24"/>
                <w:szCs w:val="24"/>
                <w:lang w:eastAsia="zh-CN"/>
              </w:rPr>
              <w:t>采集数据能够实现实时动态展示：动态展示按压深度、按压位置、吹气量等数据，实时显示按压次数、按压有效次数、按压深度不足次数、按压位置错误次数、吹气有效次数，提升考生对心肺复苏操作的理解。（▲提供以下所采集</w:t>
            </w:r>
            <w:r>
              <w:rPr>
                <w:rFonts w:hint="eastAsia" w:ascii="宋体" w:hAnsi="宋体" w:cs="宋体"/>
                <w:color w:val="auto"/>
                <w:sz w:val="24"/>
                <w:szCs w:val="24"/>
                <w:lang w:eastAsia="zh-CN"/>
              </w:rPr>
              <w:t>数据的</w:t>
            </w:r>
            <w:r>
              <w:rPr>
                <w:rFonts w:hint="eastAsia" w:ascii="宋体" w:hAnsi="宋体" w:eastAsia="宋体" w:cs="宋体"/>
                <w:color w:val="auto"/>
                <w:sz w:val="24"/>
                <w:szCs w:val="24"/>
                <w:lang w:eastAsia="zh-CN"/>
              </w:rPr>
              <w:t>相关图片</w:t>
            </w:r>
            <w:r>
              <w:rPr>
                <w:rFonts w:hint="eastAsia" w:ascii="宋体" w:hAnsi="宋体" w:cs="宋体"/>
                <w:sz w:val="24"/>
                <w:szCs w:val="24"/>
                <w:lang w:eastAsia="zh-CN"/>
              </w:rPr>
              <w:t>一一佐证：</w:t>
            </w:r>
            <w:r>
              <w:rPr>
                <w:rFonts w:hint="eastAsia" w:ascii="宋体" w:hAnsi="宋体" w:cs="宋体"/>
                <w:color w:val="auto"/>
                <w:sz w:val="24"/>
                <w:szCs w:val="24"/>
                <w:lang w:eastAsia="zh-CN"/>
              </w:rPr>
              <w:t>动态展示</w:t>
            </w:r>
            <w:r>
              <w:rPr>
                <w:rFonts w:hint="eastAsia" w:ascii="宋体" w:hAnsi="宋体" w:cs="宋体"/>
                <w:sz w:val="24"/>
                <w:szCs w:val="24"/>
                <w:lang w:eastAsia="zh-CN"/>
              </w:rPr>
              <w:t>按压深度、按压位置、吹气量等数据，实时显示按压次数、按压有效次数、按压深度不足次数、按压位置错误次数、吹气有效次数。</w:t>
            </w:r>
            <w:r>
              <w:rPr>
                <w:rFonts w:hint="eastAsia" w:ascii="宋体" w:hAnsi="宋体" w:cs="宋体"/>
                <w:sz w:val="24"/>
                <w:szCs w:val="24"/>
              </w:rPr>
              <w:t>）</w:t>
            </w:r>
          </w:p>
          <w:p w14:paraId="7A4E08DF">
            <w:pPr>
              <w:textAlignment w:val="center"/>
              <w:rPr>
                <w:rFonts w:ascii="宋体" w:hAnsi="宋体" w:cs="宋体"/>
                <w:bCs/>
                <w:sz w:val="24"/>
                <w:szCs w:val="24"/>
                <w:lang w:eastAsia="zh-CN" w:bidi="ar"/>
              </w:rPr>
            </w:pPr>
            <w:r>
              <w:rPr>
                <w:rFonts w:hint="eastAsia" w:ascii="宋体" w:hAnsi="宋体" w:cs="宋体"/>
                <w:sz w:val="24"/>
                <w:szCs w:val="24"/>
                <w:lang w:eastAsia="zh-CN"/>
              </w:rPr>
              <w:t>▲单人徒手心肺复苏要经常进行按压，对按压部件要求较高，为了不影响正常使用，须使用加强结构的按压部件，</w:t>
            </w:r>
            <w:r>
              <w:rPr>
                <w:rFonts w:hint="eastAsia" w:ascii="宋体" w:hAnsi="宋体" w:cs="宋体"/>
                <w:color w:val="auto"/>
                <w:sz w:val="24"/>
                <w:szCs w:val="24"/>
                <w:lang w:eastAsia="zh-CN"/>
              </w:rPr>
              <w:t>投标人本单位应具有权威机构</w:t>
            </w:r>
            <w:r>
              <w:rPr>
                <w:rFonts w:hint="eastAsia" w:ascii="宋体" w:hAnsi="宋体" w:eastAsia="宋体" w:cs="宋体"/>
                <w:color w:val="auto"/>
                <w:sz w:val="24"/>
                <w:szCs w:val="24"/>
                <w:lang w:eastAsia="zh-CN"/>
              </w:rPr>
              <w:t>（非行业协会或商会证书）</w:t>
            </w:r>
            <w:r>
              <w:rPr>
                <w:rFonts w:hint="eastAsia" w:ascii="宋体" w:hAnsi="宋体" w:cs="宋体"/>
                <w:color w:val="auto"/>
                <w:sz w:val="24"/>
                <w:szCs w:val="24"/>
                <w:lang w:eastAsia="zh-CN"/>
              </w:rPr>
              <w:t>颁发或出具的“单人徒手心肺复苏模拟人按压部件加强结构”证书</w:t>
            </w:r>
            <w:r>
              <w:rPr>
                <w:rFonts w:hint="eastAsia" w:ascii="宋体" w:hAnsi="宋体" w:cs="宋体"/>
                <w:sz w:val="24"/>
                <w:szCs w:val="24"/>
                <w:lang w:eastAsia="zh-CN"/>
              </w:rPr>
              <w:t>，且证书日期应在有效期内，以保证设备稳定可靠满足操作和考试要求并在投标文件中提供证书</w:t>
            </w:r>
            <w:r>
              <w:rPr>
                <w:rFonts w:hint="eastAsia" w:ascii="宋体" w:hAnsi="宋体" w:cs="宋体"/>
                <w:sz w:val="24"/>
                <w:szCs w:val="24"/>
                <w:lang w:val="en-US" w:eastAsia="zh-CN"/>
              </w:rPr>
              <w:t>扫描</w:t>
            </w:r>
            <w:r>
              <w:rPr>
                <w:rFonts w:hint="eastAsia" w:ascii="宋体" w:hAnsi="宋体" w:cs="宋体"/>
                <w:sz w:val="24"/>
                <w:szCs w:val="24"/>
                <w:lang w:eastAsia="zh-CN"/>
              </w:rPr>
              <w:t>件并加盖公章。</w:t>
            </w:r>
          </w:p>
        </w:tc>
        <w:tc>
          <w:tcPr>
            <w:tcW w:w="261" w:type="pct"/>
            <w:tcBorders>
              <w:top w:val="single" w:color="000000" w:sz="4" w:space="0"/>
              <w:left w:val="single" w:color="000000" w:sz="4" w:space="0"/>
              <w:bottom w:val="single" w:color="000000" w:sz="4" w:space="0"/>
              <w:right w:val="single" w:color="000000" w:sz="4" w:space="0"/>
            </w:tcBorders>
            <w:vAlign w:val="center"/>
          </w:tcPr>
          <w:p w14:paraId="1EB74B80">
            <w:pPr>
              <w:jc w:val="center"/>
              <w:textAlignment w:val="center"/>
              <w:rPr>
                <w:rFonts w:ascii="宋体" w:hAnsi="宋体" w:cs="宋体"/>
                <w:bCs/>
                <w:sz w:val="24"/>
                <w:szCs w:val="24"/>
                <w:lang w:bidi="ar"/>
              </w:rPr>
            </w:pPr>
            <w:r>
              <w:rPr>
                <w:rFonts w:hint="eastAsia" w:ascii="宋体" w:hAnsi="宋体" w:cs="宋体"/>
                <w:bCs/>
                <w:sz w:val="24"/>
                <w:szCs w:val="24"/>
                <w:lang w:bidi="ar"/>
              </w:rPr>
              <w:t>1</w:t>
            </w:r>
          </w:p>
        </w:tc>
        <w:tc>
          <w:tcPr>
            <w:tcW w:w="293" w:type="pct"/>
            <w:tcBorders>
              <w:top w:val="single" w:color="000000" w:sz="4" w:space="0"/>
              <w:left w:val="single" w:color="000000" w:sz="4" w:space="0"/>
              <w:bottom w:val="single" w:color="000000" w:sz="4" w:space="0"/>
              <w:right w:val="single" w:color="000000" w:sz="4" w:space="0"/>
            </w:tcBorders>
            <w:vAlign w:val="center"/>
          </w:tcPr>
          <w:p w14:paraId="78D823F8">
            <w:pPr>
              <w:jc w:val="center"/>
              <w:textAlignment w:val="center"/>
              <w:rPr>
                <w:rFonts w:ascii="宋体" w:hAnsi="宋体" w:cs="宋体"/>
                <w:bCs/>
                <w:sz w:val="24"/>
                <w:szCs w:val="24"/>
                <w:lang w:bidi="ar"/>
              </w:rPr>
            </w:pPr>
            <w:r>
              <w:rPr>
                <w:rFonts w:hint="eastAsia" w:ascii="宋体" w:hAnsi="宋体" w:cs="宋体"/>
                <w:bCs/>
                <w:sz w:val="24"/>
                <w:szCs w:val="24"/>
                <w:lang w:bidi="ar"/>
              </w:rPr>
              <w:t>套</w:t>
            </w:r>
          </w:p>
        </w:tc>
      </w:tr>
      <w:tr w14:paraId="1EE0B0FA">
        <w:tblPrEx>
          <w:tblCellMar>
            <w:top w:w="0" w:type="dxa"/>
            <w:left w:w="57" w:type="dxa"/>
            <w:bottom w:w="0" w:type="dxa"/>
            <w:right w:w="57" w:type="dxa"/>
          </w:tblCellMar>
        </w:tblPrEx>
        <w:trPr>
          <w:trHeight w:val="1210" w:hRule="atLeast"/>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7F658EF0">
            <w:pPr>
              <w:jc w:val="center"/>
              <w:textAlignment w:val="center"/>
              <w:rPr>
                <w:rFonts w:ascii="宋体" w:hAnsi="宋体" w:cs="宋体"/>
                <w:sz w:val="24"/>
                <w:szCs w:val="24"/>
                <w:lang w:bidi="ar"/>
              </w:rPr>
            </w:pPr>
            <w:r>
              <w:rPr>
                <w:rFonts w:hint="eastAsia" w:ascii="宋体" w:hAnsi="宋体" w:cs="宋体"/>
                <w:sz w:val="24"/>
                <w:szCs w:val="24"/>
                <w:lang w:bidi="ar"/>
              </w:rPr>
              <w:t>3</w:t>
            </w:r>
          </w:p>
        </w:tc>
        <w:tc>
          <w:tcPr>
            <w:tcW w:w="649" w:type="pct"/>
            <w:tcBorders>
              <w:top w:val="single" w:color="000000" w:sz="4" w:space="0"/>
              <w:left w:val="single" w:color="000000" w:sz="4" w:space="0"/>
              <w:bottom w:val="single" w:color="000000" w:sz="4" w:space="0"/>
              <w:right w:val="single" w:color="000000" w:sz="4" w:space="0"/>
            </w:tcBorders>
            <w:vAlign w:val="center"/>
          </w:tcPr>
          <w:p w14:paraId="76297855">
            <w:pPr>
              <w:jc w:val="center"/>
              <w:textAlignment w:val="center"/>
              <w:rPr>
                <w:rFonts w:ascii="宋体" w:hAnsi="宋体" w:cs="宋体"/>
                <w:sz w:val="24"/>
                <w:szCs w:val="24"/>
                <w:lang w:eastAsia="zh-CN" w:bidi="ar"/>
              </w:rPr>
            </w:pPr>
            <w:r>
              <w:rPr>
                <w:rFonts w:hint="eastAsia" w:ascii="宋体" w:hAnsi="宋体" w:cs="宋体"/>
                <w:sz w:val="24"/>
                <w:szCs w:val="24"/>
                <w:lang w:eastAsia="zh-CN"/>
              </w:rPr>
              <w:t>灭火器选择与使用考位（K43）</w:t>
            </w:r>
          </w:p>
        </w:tc>
        <w:tc>
          <w:tcPr>
            <w:tcW w:w="3344" w:type="pct"/>
            <w:tcBorders>
              <w:top w:val="single" w:color="000000" w:sz="4" w:space="0"/>
              <w:left w:val="single" w:color="000000" w:sz="4" w:space="0"/>
              <w:bottom w:val="single" w:color="000000" w:sz="4" w:space="0"/>
              <w:right w:val="single" w:color="000000" w:sz="4" w:space="0"/>
            </w:tcBorders>
            <w:vAlign w:val="center"/>
          </w:tcPr>
          <w:p w14:paraId="2FFA4B7E">
            <w:pPr>
              <w:textAlignment w:val="center"/>
              <w:rPr>
                <w:rFonts w:ascii="宋体" w:hAnsi="宋体" w:cs="宋体"/>
                <w:sz w:val="24"/>
                <w:szCs w:val="24"/>
                <w:lang w:eastAsia="zh-CN"/>
              </w:rPr>
            </w:pPr>
            <w:r>
              <w:rPr>
                <w:rFonts w:hint="eastAsia" w:ascii="宋体" w:hAnsi="宋体" w:cs="宋体"/>
                <w:sz w:val="24"/>
                <w:szCs w:val="24"/>
                <w:lang w:eastAsia="zh-CN"/>
              </w:rPr>
              <w:t>1.仿真灭火器：</w:t>
            </w:r>
          </w:p>
          <w:p w14:paraId="302EE8EE">
            <w:pPr>
              <w:textAlignment w:val="center"/>
              <w:rPr>
                <w:rFonts w:ascii="宋体" w:hAnsi="宋体" w:cs="宋体"/>
                <w:sz w:val="24"/>
                <w:szCs w:val="24"/>
                <w:lang w:eastAsia="zh-CN"/>
              </w:rPr>
            </w:pPr>
            <w:r>
              <w:rPr>
                <w:rFonts w:hint="eastAsia" w:ascii="宋体" w:hAnsi="宋体" w:cs="宋体"/>
                <w:sz w:val="24"/>
                <w:szCs w:val="24"/>
                <w:lang w:eastAsia="zh-CN"/>
              </w:rPr>
              <w:t>（1）包括水基灭火器、泡沫灭火器、干粉灭火器、二氧化碳灭火器、清水灭火器、推车式灭火器（模型）等仿真灭火器</w:t>
            </w:r>
            <w:r>
              <w:rPr>
                <w:rFonts w:hint="eastAsia" w:ascii="宋体" w:hAnsi="宋体" w:eastAsia="宋体" w:cs="宋体"/>
                <w:sz w:val="24"/>
                <w:szCs w:val="24"/>
                <w:lang w:eastAsia="zh-CN"/>
              </w:rPr>
              <w:t>，以</w:t>
            </w:r>
            <w:r>
              <w:rPr>
                <w:rFonts w:hint="eastAsia" w:ascii="宋体" w:hAnsi="宋体" w:cs="宋体"/>
                <w:sz w:val="24"/>
                <w:szCs w:val="24"/>
                <w:lang w:eastAsia="zh-CN"/>
              </w:rPr>
              <w:t>及灭火器充电装置，且满足以下要求：</w:t>
            </w:r>
          </w:p>
          <w:p w14:paraId="12AAC93B">
            <w:pPr>
              <w:textAlignment w:val="center"/>
              <w:rPr>
                <w:rFonts w:ascii="宋体" w:hAnsi="宋体" w:cs="宋体"/>
                <w:sz w:val="24"/>
                <w:szCs w:val="24"/>
                <w:lang w:eastAsia="zh-CN"/>
              </w:rPr>
            </w:pPr>
            <w:r>
              <w:rPr>
                <w:rFonts w:hint="eastAsia" w:ascii="宋体" w:hAnsi="宋体" w:cs="宋体"/>
                <w:sz w:val="24"/>
                <w:szCs w:val="24"/>
                <w:lang w:eastAsia="zh-CN"/>
              </w:rPr>
              <w:t>1）水基灭火器：定制化改造，尺寸：≥130*130*490mm；功率：10W；额定电压：5V；颜色：消防红；材质：Q235B。</w:t>
            </w:r>
          </w:p>
          <w:p w14:paraId="3CF69CF3">
            <w:pPr>
              <w:textAlignment w:val="center"/>
              <w:rPr>
                <w:rFonts w:ascii="宋体" w:hAnsi="宋体" w:cs="宋体"/>
                <w:sz w:val="24"/>
                <w:szCs w:val="24"/>
                <w:lang w:eastAsia="zh-CN"/>
              </w:rPr>
            </w:pPr>
            <w:r>
              <w:rPr>
                <w:rFonts w:hint="eastAsia" w:ascii="宋体" w:hAnsi="宋体" w:cs="宋体"/>
                <w:sz w:val="24"/>
                <w:szCs w:val="24"/>
                <w:lang w:eastAsia="zh-CN"/>
              </w:rPr>
              <w:t>泡沫灭火器：定制化改造，尺寸：≥130*130*490mm；功率：10W；额定电压：5V；颜色：消防红；材质：Q235B。</w:t>
            </w:r>
          </w:p>
          <w:p w14:paraId="5BEFD8D0">
            <w:pPr>
              <w:textAlignment w:val="center"/>
              <w:rPr>
                <w:rFonts w:ascii="宋体" w:hAnsi="宋体" w:cs="宋体"/>
                <w:sz w:val="24"/>
                <w:szCs w:val="24"/>
                <w:lang w:eastAsia="zh-CN"/>
              </w:rPr>
            </w:pPr>
            <w:r>
              <w:rPr>
                <w:rFonts w:hint="eastAsia" w:ascii="宋体" w:hAnsi="宋体" w:cs="宋体"/>
                <w:sz w:val="24"/>
                <w:szCs w:val="24"/>
                <w:lang w:eastAsia="zh-CN"/>
              </w:rPr>
              <w:t>干粉灭火器：定制化改造，尺寸：≥130*130*490mm；功率：10W；额定电压：5V；颜色：消防红；材质：Q235B。</w:t>
            </w:r>
          </w:p>
          <w:p w14:paraId="1B5D88CB">
            <w:pPr>
              <w:textAlignment w:val="center"/>
              <w:rPr>
                <w:rFonts w:ascii="宋体" w:hAnsi="宋体" w:cs="宋体"/>
                <w:sz w:val="24"/>
                <w:szCs w:val="24"/>
                <w:lang w:eastAsia="zh-CN"/>
              </w:rPr>
            </w:pPr>
            <w:r>
              <w:rPr>
                <w:rFonts w:hint="eastAsia" w:ascii="宋体" w:hAnsi="宋体" w:cs="宋体"/>
                <w:sz w:val="24"/>
                <w:szCs w:val="24"/>
                <w:lang w:eastAsia="zh-CN"/>
              </w:rPr>
              <w:t>二氧化碳灭火器：定制化改造，尺寸：≥130*130*490mm；功率：10W；额定电压：5V；颜色：消防红；材质：Q235B。</w:t>
            </w:r>
          </w:p>
          <w:p w14:paraId="6E55966E">
            <w:pPr>
              <w:textAlignment w:val="center"/>
              <w:rPr>
                <w:rFonts w:ascii="宋体" w:hAnsi="宋体" w:cs="宋体"/>
                <w:sz w:val="24"/>
                <w:szCs w:val="24"/>
                <w:lang w:eastAsia="zh-CN"/>
              </w:rPr>
            </w:pPr>
            <w:r>
              <w:rPr>
                <w:rFonts w:hint="eastAsia" w:ascii="宋体" w:hAnsi="宋体" w:cs="宋体"/>
                <w:sz w:val="24"/>
                <w:szCs w:val="24"/>
                <w:lang w:eastAsia="zh-CN"/>
              </w:rPr>
              <w:t>清水灭火器：定制化改造，尺寸：≥130*130*490mm；功率：10W；额定电压：5V；颜色：消防红；材质：Q235B。</w:t>
            </w:r>
          </w:p>
          <w:p w14:paraId="6478ED20">
            <w:pPr>
              <w:textAlignment w:val="center"/>
              <w:rPr>
                <w:rFonts w:ascii="宋体" w:hAnsi="宋体" w:cs="宋体"/>
                <w:sz w:val="24"/>
                <w:szCs w:val="24"/>
                <w:lang w:eastAsia="zh-CN"/>
              </w:rPr>
            </w:pPr>
            <w:r>
              <w:rPr>
                <w:rFonts w:hint="eastAsia" w:ascii="宋体" w:hAnsi="宋体" w:cs="宋体"/>
                <w:sz w:val="24"/>
                <w:szCs w:val="24"/>
                <w:lang w:eastAsia="zh-CN"/>
              </w:rPr>
              <w:t>推车式灭火器：定制化改造，尺寸：≥300*300*690mm；功率：10W；额定电压：5V；颜色：消防红；材质：Q235B。▲投标人应提供推车式灭火器正在充电的实物照片，照片中需要显示出灭火器充电口及充电线；</w:t>
            </w:r>
          </w:p>
          <w:p w14:paraId="0E2DC583">
            <w:pPr>
              <w:textAlignment w:val="center"/>
              <w:rPr>
                <w:rFonts w:ascii="宋体" w:hAnsi="宋体" w:cs="宋体"/>
                <w:sz w:val="24"/>
                <w:szCs w:val="24"/>
                <w:lang w:eastAsia="zh-CN"/>
              </w:rPr>
            </w:pPr>
            <w:r>
              <w:rPr>
                <w:rFonts w:hint="eastAsia" w:ascii="宋体" w:hAnsi="宋体" w:cs="宋体"/>
                <w:sz w:val="24"/>
                <w:szCs w:val="24"/>
                <w:lang w:eastAsia="zh-CN"/>
              </w:rPr>
              <w:t>2）灭火器充电装置：尺寸：≥1000*303*111mm；输入电压：220V；材质：Q235B；具备无线充电装置。▲投标人应提供5个手提式灭火器（水基灭火器、泡沫灭火器、干粉灭火器、二氧化碳灭火器、清水灭火器各1个）放置在同一个充电装置内的实物照片，且应显示充电状态；</w:t>
            </w:r>
          </w:p>
          <w:p w14:paraId="0CFEE0C0">
            <w:pPr>
              <w:textAlignment w:val="center"/>
              <w:rPr>
                <w:rFonts w:ascii="宋体" w:hAnsi="宋体" w:cs="宋体"/>
                <w:sz w:val="24"/>
                <w:szCs w:val="24"/>
                <w:lang w:eastAsia="zh-CN"/>
              </w:rPr>
            </w:pPr>
            <w:r>
              <w:rPr>
                <w:rFonts w:hint="eastAsia" w:ascii="宋体" w:hAnsi="宋体" w:cs="宋体"/>
                <w:sz w:val="24"/>
                <w:szCs w:val="24"/>
                <w:lang w:eastAsia="zh-CN"/>
              </w:rPr>
              <w:t>3）仿真灭火器应具备检测灭火器保险栓的插、拔状态功能；</w:t>
            </w:r>
          </w:p>
          <w:p w14:paraId="2900D508">
            <w:pPr>
              <w:textAlignment w:val="center"/>
              <w:rPr>
                <w:rFonts w:ascii="宋体" w:hAnsi="宋体" w:cs="宋体"/>
                <w:sz w:val="24"/>
                <w:szCs w:val="24"/>
                <w:lang w:eastAsia="zh-CN"/>
              </w:rPr>
            </w:pPr>
            <w:r>
              <w:rPr>
                <w:rFonts w:hint="eastAsia" w:ascii="宋体" w:hAnsi="宋体" w:cs="宋体"/>
                <w:sz w:val="24"/>
                <w:szCs w:val="24"/>
                <w:lang w:eastAsia="zh-CN"/>
              </w:rPr>
              <w:t>4）仿真灭火器应具备检测灭火器种类选择功能；</w:t>
            </w:r>
          </w:p>
          <w:p w14:paraId="1FF95EFD">
            <w:pPr>
              <w:textAlignment w:val="center"/>
              <w:rPr>
                <w:rFonts w:ascii="宋体" w:hAnsi="宋体" w:cs="宋体"/>
                <w:sz w:val="24"/>
                <w:szCs w:val="24"/>
                <w:lang w:eastAsia="zh-CN"/>
              </w:rPr>
            </w:pPr>
            <w:r>
              <w:rPr>
                <w:rFonts w:hint="eastAsia" w:ascii="宋体" w:hAnsi="宋体" w:cs="宋体"/>
                <w:sz w:val="24"/>
                <w:szCs w:val="24"/>
                <w:lang w:eastAsia="zh-CN"/>
              </w:rPr>
              <w:t>5）手提式灭火器具备无线充电功能，保证灭火器可重复循环使用；</w:t>
            </w:r>
          </w:p>
          <w:p w14:paraId="3CBDC389">
            <w:pPr>
              <w:textAlignment w:val="center"/>
              <w:rPr>
                <w:rFonts w:ascii="宋体" w:hAnsi="宋体" w:cs="宋体"/>
                <w:sz w:val="24"/>
                <w:szCs w:val="24"/>
                <w:lang w:eastAsia="zh-CN"/>
              </w:rPr>
            </w:pPr>
            <w:r>
              <w:rPr>
                <w:rFonts w:hint="eastAsia" w:ascii="宋体" w:hAnsi="宋体" w:cs="宋体"/>
                <w:sz w:val="24"/>
                <w:szCs w:val="24"/>
                <w:lang w:eastAsia="zh-CN"/>
              </w:rPr>
              <w:t>6）仿真灭火器应具备电量指示灯，能显示灭火器四种电量状态，具体为：充电中显示红色、充满电显示绿色、电量充足正常使用灭火器时慢闪绿色、低电量使用灭火器时红色快闪；</w:t>
            </w:r>
          </w:p>
          <w:p w14:paraId="57033E60">
            <w:pPr>
              <w:textAlignment w:val="center"/>
              <w:rPr>
                <w:rFonts w:ascii="宋体" w:hAnsi="宋体" w:cs="宋体"/>
                <w:sz w:val="24"/>
                <w:szCs w:val="24"/>
                <w:lang w:eastAsia="zh-CN"/>
              </w:rPr>
            </w:pPr>
            <w:r>
              <w:rPr>
                <w:rFonts w:hint="eastAsia" w:ascii="宋体" w:hAnsi="宋体" w:cs="宋体"/>
                <w:sz w:val="24"/>
                <w:szCs w:val="24"/>
                <w:lang w:eastAsia="zh-CN"/>
              </w:rPr>
              <w:t>▲仿真灭火器内置传感器，可识别灭火器安全销的拔插、按压手柄、灭火器喷射方向等，为确保技术可行性、成熟性且满足项目，</w:t>
            </w:r>
            <w:r>
              <w:rPr>
                <w:rFonts w:hint="eastAsia" w:ascii="宋体" w:hAnsi="宋体" w:cs="宋体"/>
                <w:color w:val="auto"/>
                <w:sz w:val="24"/>
                <w:szCs w:val="24"/>
                <w:lang w:eastAsia="zh-CN"/>
              </w:rPr>
              <w:t>投标人本单位应具有权威机构</w:t>
            </w:r>
            <w:r>
              <w:rPr>
                <w:rFonts w:hint="eastAsia" w:ascii="宋体" w:hAnsi="宋体" w:eastAsia="宋体" w:cs="宋体"/>
                <w:color w:val="auto"/>
                <w:sz w:val="24"/>
                <w:szCs w:val="24"/>
                <w:lang w:eastAsia="zh-CN"/>
              </w:rPr>
              <w:t>（非行业协会或商会证书）</w:t>
            </w:r>
            <w:r>
              <w:rPr>
                <w:rFonts w:hint="eastAsia" w:ascii="宋体" w:hAnsi="宋体" w:cs="宋体"/>
                <w:color w:val="auto"/>
                <w:sz w:val="24"/>
                <w:szCs w:val="24"/>
                <w:lang w:eastAsia="zh-CN"/>
              </w:rPr>
              <w:t>颁发或出具的“仿真灭火器安全销检测装置”证书</w:t>
            </w:r>
            <w:r>
              <w:rPr>
                <w:rFonts w:hint="eastAsia" w:ascii="宋体" w:hAnsi="宋体" w:cs="宋体"/>
                <w:sz w:val="24"/>
                <w:szCs w:val="24"/>
                <w:lang w:eastAsia="zh-CN"/>
              </w:rPr>
              <w:t>，提供证书</w:t>
            </w:r>
            <w:r>
              <w:rPr>
                <w:rFonts w:hint="eastAsia" w:ascii="宋体" w:hAnsi="宋体" w:cs="宋体"/>
                <w:sz w:val="24"/>
                <w:szCs w:val="24"/>
                <w:lang w:val="en-US" w:eastAsia="zh-CN"/>
              </w:rPr>
              <w:t>扫描</w:t>
            </w:r>
            <w:r>
              <w:rPr>
                <w:rFonts w:hint="eastAsia" w:ascii="宋体" w:hAnsi="宋体" w:cs="宋体"/>
                <w:sz w:val="24"/>
                <w:szCs w:val="24"/>
                <w:lang w:eastAsia="zh-CN"/>
              </w:rPr>
              <w:t>件并加盖公章；</w:t>
            </w:r>
          </w:p>
          <w:p w14:paraId="327CE063">
            <w:pPr>
              <w:textAlignment w:val="center"/>
              <w:rPr>
                <w:rFonts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color w:val="auto"/>
                <w:sz w:val="24"/>
                <w:szCs w:val="24"/>
                <w:lang w:eastAsia="zh-CN"/>
              </w:rPr>
              <w:t>投标人本单位应具有权威机构</w:t>
            </w:r>
            <w:r>
              <w:rPr>
                <w:rFonts w:hint="eastAsia" w:ascii="宋体" w:hAnsi="宋体" w:eastAsia="宋体" w:cs="宋体"/>
                <w:color w:val="auto"/>
                <w:sz w:val="24"/>
                <w:szCs w:val="24"/>
                <w:lang w:eastAsia="zh-CN"/>
              </w:rPr>
              <w:t>（非行业协会或商会证书）</w:t>
            </w:r>
            <w:r>
              <w:rPr>
                <w:rFonts w:hint="eastAsia" w:ascii="宋体" w:hAnsi="宋体" w:cs="宋体"/>
                <w:color w:val="auto"/>
                <w:sz w:val="24"/>
                <w:szCs w:val="24"/>
                <w:lang w:eastAsia="zh-CN"/>
              </w:rPr>
              <w:t>颁发的“仿真灭火器”证书</w:t>
            </w:r>
            <w:r>
              <w:rPr>
                <w:rFonts w:hint="eastAsia" w:ascii="宋体" w:hAnsi="宋体" w:cs="宋体"/>
                <w:sz w:val="24"/>
                <w:szCs w:val="24"/>
                <w:lang w:eastAsia="zh-CN"/>
              </w:rPr>
              <w:t>以保证系统稳定可靠满足操作，且不得发生侵犯他人知识产权而可能导致的诉讼情况，投标人在投标文件中提供证书</w:t>
            </w:r>
            <w:r>
              <w:rPr>
                <w:rFonts w:hint="eastAsia" w:ascii="宋体" w:hAnsi="宋体" w:cs="宋体"/>
                <w:sz w:val="24"/>
                <w:szCs w:val="24"/>
                <w:lang w:val="en-US" w:eastAsia="zh-CN"/>
              </w:rPr>
              <w:t>扫描</w:t>
            </w:r>
            <w:r>
              <w:rPr>
                <w:rFonts w:hint="eastAsia" w:ascii="宋体" w:hAnsi="宋体" w:cs="宋体"/>
                <w:sz w:val="24"/>
                <w:szCs w:val="24"/>
                <w:lang w:eastAsia="zh-CN"/>
              </w:rPr>
              <w:t>件并加盖投标人公章。</w:t>
            </w:r>
          </w:p>
          <w:p w14:paraId="7BB904F0">
            <w:pPr>
              <w:textAlignment w:val="center"/>
              <w:rPr>
                <w:rFonts w:ascii="宋体" w:hAnsi="宋体" w:cs="宋体"/>
                <w:sz w:val="24"/>
                <w:szCs w:val="24"/>
                <w:lang w:eastAsia="zh-CN"/>
              </w:rPr>
            </w:pPr>
            <w:r>
              <w:rPr>
                <w:rFonts w:hint="eastAsia" w:ascii="宋体" w:hAnsi="宋体" w:cs="宋体"/>
                <w:sz w:val="24"/>
                <w:szCs w:val="24"/>
                <w:lang w:eastAsia="zh-CN"/>
              </w:rPr>
              <w:t>2.仿真灭火智能化考核系统及配套硬件设备：1套</w:t>
            </w:r>
          </w:p>
          <w:p w14:paraId="03FF5644">
            <w:pPr>
              <w:textAlignment w:val="center"/>
              <w:rPr>
                <w:rFonts w:ascii="宋体" w:hAnsi="宋体" w:cs="宋体"/>
                <w:sz w:val="24"/>
                <w:szCs w:val="24"/>
                <w:lang w:eastAsia="zh-CN"/>
              </w:rPr>
            </w:pPr>
            <w:r>
              <w:rPr>
                <w:rFonts w:hint="eastAsia" w:ascii="宋体" w:hAnsi="宋体" w:cs="宋体"/>
                <w:sz w:val="24"/>
                <w:szCs w:val="24"/>
                <w:lang w:eastAsia="zh-CN"/>
              </w:rPr>
              <w:t>（1）配置要求：</w:t>
            </w:r>
          </w:p>
          <w:p w14:paraId="759D118B">
            <w:pPr>
              <w:textAlignment w:val="center"/>
              <w:rPr>
                <w:rFonts w:ascii="宋体" w:hAnsi="宋体" w:cs="宋体"/>
                <w:sz w:val="24"/>
                <w:szCs w:val="24"/>
                <w:lang w:eastAsia="zh-CN"/>
              </w:rPr>
            </w:pPr>
            <w:r>
              <w:rPr>
                <w:rFonts w:hint="eastAsia" w:ascii="宋体" w:hAnsi="宋体" w:cs="宋体"/>
                <w:sz w:val="24"/>
                <w:szCs w:val="24"/>
                <w:lang w:eastAsia="zh-CN"/>
              </w:rPr>
              <w:t>视景显示终端：1台</w:t>
            </w:r>
          </w:p>
          <w:p w14:paraId="25B6ED18">
            <w:pPr>
              <w:textAlignment w:val="center"/>
              <w:rPr>
                <w:rFonts w:ascii="宋体" w:hAnsi="宋体" w:cs="宋体"/>
                <w:sz w:val="24"/>
                <w:szCs w:val="24"/>
                <w:lang w:eastAsia="zh-CN"/>
              </w:rPr>
            </w:pPr>
            <w:r>
              <w:rPr>
                <w:rFonts w:hint="eastAsia" w:ascii="宋体" w:hAnsi="宋体" w:cs="宋体"/>
                <w:sz w:val="24"/>
                <w:szCs w:val="24"/>
                <w:lang w:eastAsia="zh-CN"/>
              </w:rPr>
              <w:t>1）尺寸：≥1380*575*1665mm；内嵌火灾场景液晶显示单元，尺寸55英寸；图像特点：Q画质引擎，防蓝光技术，混合调光技术；</w:t>
            </w:r>
          </w:p>
          <w:p w14:paraId="75B28543">
            <w:pPr>
              <w:textAlignment w:val="center"/>
              <w:rPr>
                <w:rFonts w:ascii="宋体" w:hAnsi="宋体" w:cs="宋体"/>
                <w:sz w:val="24"/>
                <w:szCs w:val="24"/>
                <w:lang w:eastAsia="zh-CN"/>
              </w:rPr>
            </w:pPr>
            <w:r>
              <w:rPr>
                <w:rFonts w:hint="eastAsia" w:ascii="宋体" w:hAnsi="宋体" w:cs="宋体"/>
                <w:sz w:val="24"/>
                <w:szCs w:val="24"/>
                <w:lang w:eastAsia="zh-CN"/>
              </w:rPr>
              <w:t>2）人体动作检测设备：系统电压：110-240V；XBOX360 kinect1.0；尺寸，282*63*70mm；感应器，颜色和深度感应镜头；语音麦克风阵列；倾斜传感器机动调整；可视范围：水平视角57°，垂直视角43°；传感深度范围1.2-3.5m；</w:t>
            </w:r>
          </w:p>
          <w:p w14:paraId="5CAF497C">
            <w:pPr>
              <w:textAlignment w:val="center"/>
              <w:rPr>
                <w:rFonts w:ascii="宋体" w:hAnsi="宋体" w:cs="宋体"/>
                <w:sz w:val="24"/>
                <w:szCs w:val="24"/>
                <w:lang w:eastAsia="zh-CN"/>
              </w:rPr>
            </w:pPr>
            <w:r>
              <w:rPr>
                <w:rFonts w:hint="eastAsia" w:ascii="宋体" w:hAnsi="宋体" w:cs="宋体"/>
                <w:sz w:val="24"/>
                <w:szCs w:val="24"/>
                <w:lang w:eastAsia="zh-CN"/>
              </w:rPr>
              <w:t>3）交互装置：摄像头，数量2个。</w:t>
            </w:r>
          </w:p>
          <w:p w14:paraId="4BA2F47C">
            <w:pPr>
              <w:textAlignment w:val="center"/>
              <w:rPr>
                <w:rFonts w:ascii="宋体" w:hAnsi="宋体" w:cs="宋体"/>
                <w:sz w:val="24"/>
                <w:szCs w:val="24"/>
                <w:lang w:eastAsia="zh-CN"/>
              </w:rPr>
            </w:pPr>
            <w:r>
              <w:rPr>
                <w:rFonts w:hint="eastAsia" w:ascii="宋体" w:hAnsi="宋体" w:cs="宋体"/>
                <w:sz w:val="24"/>
                <w:szCs w:val="24"/>
                <w:lang w:eastAsia="zh-CN"/>
              </w:rPr>
              <w:t>（2）功能参数：</w:t>
            </w:r>
          </w:p>
          <w:p w14:paraId="458A1C1A">
            <w:pPr>
              <w:textAlignment w:val="center"/>
              <w:rPr>
                <w:rFonts w:ascii="宋体" w:hAnsi="宋体" w:cs="宋体"/>
                <w:sz w:val="24"/>
                <w:szCs w:val="24"/>
                <w:lang w:eastAsia="zh-CN"/>
              </w:rPr>
            </w:pPr>
            <w:r>
              <w:rPr>
                <w:rFonts w:hint="eastAsia" w:ascii="宋体" w:hAnsi="宋体" w:cs="宋体"/>
                <w:sz w:val="24"/>
                <w:szCs w:val="24"/>
                <w:lang w:eastAsia="zh-CN"/>
              </w:rPr>
              <w:t>1）身份认证功能：辅助考评终端智能获取信息采集系统中的考生信息数据，根据已获取的数据进行身份认证，判断是否为当前人员考试</w:t>
            </w:r>
            <w:r>
              <w:rPr>
                <w:rFonts w:hint="eastAsia" w:ascii="宋体" w:hAnsi="宋体" w:eastAsia="宋体" w:cs="宋体"/>
                <w:sz w:val="24"/>
                <w:szCs w:val="24"/>
                <w:lang w:eastAsia="zh-CN"/>
              </w:rPr>
              <w:t>，在</w:t>
            </w:r>
            <w:r>
              <w:rPr>
                <w:rFonts w:hint="eastAsia" w:ascii="宋体" w:hAnsi="宋体" w:cs="宋体"/>
                <w:sz w:val="24"/>
                <w:szCs w:val="24"/>
                <w:lang w:eastAsia="zh-CN"/>
              </w:rPr>
              <w:t>认证通过后界面中显示该考生身份信息，且可开始考试；认证不成功系统也将给予考生“认证异常”提醒；</w:t>
            </w:r>
          </w:p>
          <w:p w14:paraId="5E64F03A">
            <w:pPr>
              <w:textAlignment w:val="center"/>
              <w:rPr>
                <w:rFonts w:ascii="宋体" w:hAnsi="宋体" w:cs="宋体"/>
                <w:sz w:val="24"/>
                <w:szCs w:val="24"/>
                <w:lang w:eastAsia="zh-CN"/>
              </w:rPr>
            </w:pPr>
            <w:r>
              <w:rPr>
                <w:rFonts w:hint="eastAsia" w:ascii="宋体" w:hAnsi="宋体" w:cs="宋体"/>
                <w:sz w:val="24"/>
                <w:szCs w:val="24"/>
                <w:lang w:eastAsia="zh-CN"/>
              </w:rPr>
              <w:t>2）考试信息显示功能：辅助考评终端获取当前考生的考试信息，包含试卷、考试时长等，考生可根据考试信息展开考试操作；</w:t>
            </w:r>
          </w:p>
          <w:p w14:paraId="6160D8A7">
            <w:pPr>
              <w:textAlignment w:val="center"/>
              <w:rPr>
                <w:rFonts w:ascii="宋体" w:hAnsi="宋体" w:cs="宋体"/>
                <w:sz w:val="24"/>
                <w:szCs w:val="24"/>
                <w:lang w:eastAsia="zh-CN"/>
              </w:rPr>
            </w:pPr>
            <w:r>
              <w:rPr>
                <w:rFonts w:hint="eastAsia" w:ascii="宋体" w:hAnsi="宋体" w:cs="宋体"/>
                <w:sz w:val="24"/>
                <w:szCs w:val="24"/>
                <w:lang w:eastAsia="zh-CN"/>
              </w:rPr>
              <w:t>3）自动计时功能：考生正式开始考试后，辅助考评终端将自动开始计时，并呈现在界面中，考生可随时观看，若考生操作超时，系统将自动结束该考生考试，将考试情况记录并反馈至管理中心；</w:t>
            </w:r>
          </w:p>
          <w:p w14:paraId="5B647AF9">
            <w:pPr>
              <w:textAlignment w:val="center"/>
              <w:rPr>
                <w:rFonts w:ascii="宋体" w:hAnsi="宋体" w:cs="宋体"/>
                <w:sz w:val="24"/>
                <w:szCs w:val="24"/>
                <w:lang w:eastAsia="zh-CN"/>
              </w:rPr>
            </w:pPr>
            <w:r>
              <w:rPr>
                <w:rFonts w:hint="eastAsia" w:ascii="宋体" w:hAnsi="宋体" w:cs="宋体"/>
                <w:sz w:val="24"/>
                <w:szCs w:val="24"/>
                <w:lang w:eastAsia="zh-CN"/>
              </w:rPr>
              <w:t>4）数据互联互通：辅助考评终端可作为实操考场设备数据传输与转接的媒介，将实操设备操作数据、实操设备运行数据、管理中心考试信息与成绩信息等多端口信息实时记录并稳定传输；</w:t>
            </w:r>
          </w:p>
          <w:p w14:paraId="38CE8969">
            <w:pPr>
              <w:textAlignment w:val="center"/>
              <w:rPr>
                <w:rFonts w:ascii="宋体" w:hAnsi="宋体" w:cs="宋体"/>
                <w:sz w:val="24"/>
                <w:szCs w:val="24"/>
                <w:lang w:eastAsia="zh-CN"/>
              </w:rPr>
            </w:pPr>
            <w:r>
              <w:rPr>
                <w:rFonts w:hint="eastAsia" w:ascii="宋体" w:hAnsi="宋体" w:cs="宋体"/>
                <w:sz w:val="24"/>
                <w:szCs w:val="24"/>
                <w:lang w:eastAsia="zh-CN"/>
              </w:rPr>
              <w:t>5）能够对采集到的考生灭火操作进行判断，包括灭火器选择是否正确、是否选择上风口、灭火时是否侧身、是否对阵火焰根部、灭火距离是否由远及近等，进行正确性、规范性的自动评估，在灭火训练结束后自动生成灭火成绩单。</w:t>
            </w:r>
          </w:p>
          <w:p w14:paraId="667A4AA6">
            <w:pPr>
              <w:textAlignment w:val="center"/>
              <w:rPr>
                <w:rFonts w:ascii="宋体" w:hAnsi="宋体" w:cs="宋体"/>
                <w:sz w:val="24"/>
                <w:szCs w:val="24"/>
                <w:lang w:eastAsia="zh-CN"/>
              </w:rPr>
            </w:pPr>
            <w:r>
              <w:rPr>
                <w:rFonts w:hint="eastAsia" w:ascii="宋体" w:hAnsi="宋体" w:cs="宋体"/>
                <w:sz w:val="24"/>
                <w:szCs w:val="24"/>
                <w:lang w:eastAsia="zh-CN"/>
              </w:rPr>
              <w:t>（3）火灾场景：</w:t>
            </w:r>
          </w:p>
          <w:p w14:paraId="7C8EA369">
            <w:pPr>
              <w:textAlignment w:val="center"/>
              <w:rPr>
                <w:rFonts w:ascii="宋体" w:hAnsi="宋体" w:cs="宋体"/>
                <w:sz w:val="24"/>
                <w:szCs w:val="24"/>
                <w:lang w:eastAsia="zh-CN"/>
              </w:rPr>
            </w:pPr>
            <w:r>
              <w:rPr>
                <w:rFonts w:hint="eastAsia" w:ascii="宋体" w:hAnsi="宋体" w:cs="宋体"/>
                <w:sz w:val="24"/>
                <w:szCs w:val="24"/>
                <w:lang w:eastAsia="zh-CN"/>
              </w:rPr>
              <w:t>1）能够营造多种不同场合初起火灾场景，还原真实火灾情况，提供火灾场景数量40种，涵盖固体物质火灾、液体火灾、气体火灾和带电火灾，覆盖ABCDEF类火灾。火灾场景包括厂房棉麻着火、电焊引燃附近枯草、高铁座椅着火、广场木堆着火、火车站破旧座椅着火、教学楼前木材堆着火、居民区木材堆着火、地铁站垃圾桶着火、汽车轮胎着火、棉麻、织物着火、木材厂木材堆失火、地铁站书报架着火、消防局木材堆着火、小区破沙发着火、工业硫磺粉着火、管道保温层起火、高铁站垃圾桶着火、地铁站厅商铺着火、收费室起火、汽车发动机着火、汽修厂引擎起火、厂房油桶漏油起火、管道漏油起火、汽修厂漏油起火、油泵漏油、油罐车漏油着火、油桶起火、码头围堰内地面油品着火、厂房乙炔瓶着火、实验室可燃金属起火、高铁检修站着火、隧道电缆桥架电缆着火、配电室着火、变电所室外着火、变电所室内着火、工厂电缆桥架电缆着火、高低压配电室着火、工厂电机着火、地铁站售票机着火、工厂低压台子着火、厨房着火（▲</w:t>
            </w:r>
            <w:r>
              <w:rPr>
                <w:rFonts w:hint="eastAsia" w:ascii="宋体" w:hAnsi="宋体" w:cs="宋体"/>
                <w:color w:val="auto"/>
                <w:sz w:val="24"/>
                <w:szCs w:val="24"/>
                <w:lang w:eastAsia="zh-CN"/>
              </w:rPr>
              <w:t>投标文件中需提供以上40种火灾场景</w:t>
            </w:r>
            <w:r>
              <w:rPr>
                <w:rFonts w:hint="eastAsia" w:ascii="宋体" w:hAnsi="宋体" w:eastAsia="宋体" w:cs="宋体"/>
                <w:color w:val="auto"/>
                <w:sz w:val="24"/>
                <w:szCs w:val="24"/>
                <w:lang w:eastAsia="zh-CN"/>
              </w:rPr>
              <w:t>相关图片</w:t>
            </w:r>
            <w:r>
              <w:rPr>
                <w:rFonts w:hint="eastAsia" w:ascii="宋体" w:hAnsi="宋体" w:cs="宋体"/>
                <w:sz w:val="24"/>
                <w:szCs w:val="24"/>
                <w:lang w:eastAsia="zh-CN"/>
              </w:rPr>
              <w:t>，需逐一对应）。</w:t>
            </w:r>
          </w:p>
          <w:p w14:paraId="071FDC93">
            <w:pPr>
              <w:textAlignment w:val="center"/>
              <w:rPr>
                <w:rFonts w:ascii="宋体" w:hAnsi="宋体" w:cs="宋体"/>
                <w:sz w:val="24"/>
                <w:szCs w:val="24"/>
                <w:lang w:eastAsia="zh-CN"/>
              </w:rPr>
            </w:pPr>
            <w:r>
              <w:rPr>
                <w:rFonts w:hint="eastAsia" w:ascii="宋体" w:hAnsi="宋体" w:cs="宋体"/>
                <w:sz w:val="24"/>
                <w:szCs w:val="24"/>
                <w:lang w:eastAsia="zh-CN"/>
              </w:rPr>
              <w:t>2）火灾场景通过技术高度还原，场景逼真，场景中的火势发展符合初起火灾发展规律，支持与灭火器、视景显示终端进行交互；自动识别场景中火灾类型相匹配灭火种类；支持场景角度跟随人员动作变化；视景显示终端上对火势发展蔓延过程进行呈现；实时显示灭火器喷射方向及角度，对考生操作实时进行数据采集、智能分析及动态评估。</w:t>
            </w:r>
          </w:p>
          <w:p w14:paraId="6C5D9664">
            <w:pPr>
              <w:textAlignment w:val="center"/>
              <w:rPr>
                <w:rFonts w:ascii="宋体" w:hAnsi="宋体" w:cs="宋体"/>
                <w:sz w:val="24"/>
                <w:szCs w:val="24"/>
              </w:rPr>
            </w:pPr>
            <w:r>
              <w:rPr>
                <w:rFonts w:hint="eastAsia" w:ascii="宋体" w:hAnsi="宋体" w:cs="宋体"/>
                <w:sz w:val="24"/>
                <w:szCs w:val="24"/>
              </w:rPr>
              <w:t>3.消防沙箱及干沙：1套，尺寸600*400*400mm；</w:t>
            </w:r>
          </w:p>
          <w:p w14:paraId="5D5F73DC">
            <w:pPr>
              <w:textAlignment w:val="center"/>
              <w:rPr>
                <w:rFonts w:ascii="宋体" w:hAnsi="宋体" w:cs="宋体"/>
                <w:sz w:val="24"/>
                <w:szCs w:val="24"/>
                <w:lang w:eastAsia="zh-CN"/>
              </w:rPr>
            </w:pPr>
            <w:r>
              <w:rPr>
                <w:rFonts w:hint="eastAsia" w:ascii="宋体" w:hAnsi="宋体" w:cs="宋体"/>
                <w:sz w:val="24"/>
                <w:szCs w:val="24"/>
                <w:lang w:eastAsia="zh-CN"/>
              </w:rPr>
              <w:t>4.消防铁锹：1把，钢制橙色，长度1m；</w:t>
            </w:r>
          </w:p>
          <w:p w14:paraId="31ECB0BD">
            <w:pPr>
              <w:textAlignment w:val="center"/>
              <w:rPr>
                <w:rFonts w:ascii="宋体" w:hAnsi="宋体" w:cs="宋体"/>
                <w:sz w:val="24"/>
                <w:szCs w:val="24"/>
                <w:lang w:eastAsia="zh-CN"/>
              </w:rPr>
            </w:pPr>
            <w:r>
              <w:rPr>
                <w:rFonts w:hint="eastAsia" w:ascii="宋体" w:hAnsi="宋体" w:cs="宋体"/>
                <w:sz w:val="24"/>
                <w:szCs w:val="24"/>
                <w:lang w:eastAsia="zh-CN"/>
              </w:rPr>
              <w:t>5.微型消防站：1套；包含消防头盔、消防战斗服、柜体等，柜体尺寸：≥1000*900*40mm。</w:t>
            </w:r>
          </w:p>
          <w:p w14:paraId="60451920">
            <w:pPr>
              <w:textAlignment w:val="center"/>
              <w:rPr>
                <w:rFonts w:ascii="宋体" w:hAnsi="宋体" w:cs="宋体"/>
                <w:bCs/>
                <w:sz w:val="24"/>
                <w:szCs w:val="24"/>
                <w:lang w:eastAsia="zh-CN" w:bidi="ar"/>
              </w:rPr>
            </w:pPr>
            <w:r>
              <w:rPr>
                <w:rFonts w:hint="eastAsia" w:ascii="宋体" w:hAnsi="宋体" w:cs="宋体"/>
                <w:sz w:val="24"/>
                <w:szCs w:val="24"/>
                <w:lang w:eastAsia="zh-CN"/>
              </w:rPr>
              <w:t>▲基于AI的智能化考试系统，全程监控分析，通过对灭火过程进行数学建模，以数据为中心实时采集、智能化分析、动态评估，为保证投标人提供的灭火实战演练系统具备上述功能满足考试要求，“灭火实战演练系统”上述功能应通过</w:t>
            </w:r>
            <w:r>
              <w:rPr>
                <w:rFonts w:hint="eastAsia" w:ascii="宋体" w:hAnsi="宋体" w:cs="宋体"/>
                <w:color w:val="auto"/>
                <w:sz w:val="24"/>
                <w:szCs w:val="24"/>
                <w:lang w:eastAsia="zh-CN"/>
              </w:rPr>
              <w:t>国家科学技术部认可的科技查新报告</w:t>
            </w:r>
            <w:r>
              <w:rPr>
                <w:rFonts w:hint="eastAsia" w:ascii="宋体" w:hAnsi="宋体" w:cs="宋体"/>
                <w:color w:val="auto"/>
                <w:sz w:val="24"/>
                <w:szCs w:val="24"/>
                <w:lang w:val="en-US" w:eastAsia="zh-CN"/>
              </w:rPr>
              <w:t>扫描</w:t>
            </w:r>
            <w:r>
              <w:rPr>
                <w:rFonts w:hint="eastAsia" w:ascii="宋体" w:hAnsi="宋体" w:cs="宋体"/>
                <w:color w:val="auto"/>
                <w:sz w:val="24"/>
                <w:szCs w:val="24"/>
                <w:lang w:eastAsia="zh-CN"/>
              </w:rPr>
              <w:t>件并加盖公章</w:t>
            </w:r>
            <w:r>
              <w:rPr>
                <w:rFonts w:hint="eastAsia" w:ascii="宋体" w:hAnsi="宋体" w:cs="宋体"/>
                <w:sz w:val="24"/>
                <w:szCs w:val="24"/>
                <w:lang w:eastAsia="zh-CN"/>
              </w:rPr>
              <w:t>。</w:t>
            </w:r>
          </w:p>
        </w:tc>
        <w:tc>
          <w:tcPr>
            <w:tcW w:w="261" w:type="pct"/>
            <w:tcBorders>
              <w:top w:val="single" w:color="000000" w:sz="4" w:space="0"/>
              <w:left w:val="single" w:color="000000" w:sz="4" w:space="0"/>
              <w:bottom w:val="single" w:color="000000" w:sz="4" w:space="0"/>
              <w:right w:val="single" w:color="000000" w:sz="4" w:space="0"/>
            </w:tcBorders>
            <w:vAlign w:val="center"/>
          </w:tcPr>
          <w:p w14:paraId="55E1D1FE">
            <w:pPr>
              <w:jc w:val="center"/>
              <w:textAlignment w:val="center"/>
              <w:rPr>
                <w:rFonts w:ascii="宋体" w:hAnsi="宋体" w:cs="宋体"/>
                <w:bCs/>
                <w:sz w:val="24"/>
                <w:szCs w:val="24"/>
                <w:lang w:bidi="ar"/>
              </w:rPr>
            </w:pPr>
            <w:r>
              <w:rPr>
                <w:rFonts w:hint="eastAsia" w:ascii="宋体" w:hAnsi="宋体" w:cs="宋体"/>
                <w:bCs/>
                <w:sz w:val="24"/>
                <w:szCs w:val="24"/>
                <w:lang w:bidi="ar"/>
              </w:rPr>
              <w:t>1</w:t>
            </w:r>
          </w:p>
        </w:tc>
        <w:tc>
          <w:tcPr>
            <w:tcW w:w="293" w:type="pct"/>
            <w:tcBorders>
              <w:top w:val="single" w:color="000000" w:sz="4" w:space="0"/>
              <w:left w:val="single" w:color="000000" w:sz="4" w:space="0"/>
              <w:bottom w:val="single" w:color="000000" w:sz="4" w:space="0"/>
              <w:right w:val="single" w:color="000000" w:sz="4" w:space="0"/>
            </w:tcBorders>
            <w:vAlign w:val="center"/>
          </w:tcPr>
          <w:p w14:paraId="5341D04B">
            <w:pPr>
              <w:jc w:val="center"/>
              <w:textAlignment w:val="center"/>
              <w:rPr>
                <w:rFonts w:ascii="宋体" w:hAnsi="宋体" w:cs="宋体"/>
                <w:bCs/>
                <w:sz w:val="24"/>
                <w:szCs w:val="24"/>
                <w:lang w:bidi="ar"/>
              </w:rPr>
            </w:pPr>
            <w:r>
              <w:rPr>
                <w:rFonts w:hint="eastAsia" w:ascii="宋体" w:hAnsi="宋体" w:cs="宋体"/>
                <w:bCs/>
                <w:sz w:val="24"/>
                <w:szCs w:val="24"/>
                <w:lang w:bidi="ar"/>
              </w:rPr>
              <w:t>套</w:t>
            </w:r>
          </w:p>
        </w:tc>
      </w:tr>
      <w:tr w14:paraId="3FF6FF4A">
        <w:tblPrEx>
          <w:tblCellMar>
            <w:top w:w="0" w:type="dxa"/>
            <w:left w:w="57" w:type="dxa"/>
            <w:bottom w:w="0" w:type="dxa"/>
            <w:right w:w="57" w:type="dxa"/>
          </w:tblCellMar>
        </w:tblPrEx>
        <w:trPr>
          <w:trHeight w:val="1210" w:hRule="atLeast"/>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2CF23798">
            <w:pPr>
              <w:jc w:val="center"/>
              <w:textAlignment w:val="center"/>
              <w:rPr>
                <w:rFonts w:ascii="宋体" w:hAnsi="宋体" w:cs="宋体"/>
                <w:sz w:val="24"/>
                <w:szCs w:val="24"/>
                <w:lang w:bidi="ar"/>
              </w:rPr>
            </w:pPr>
            <w:r>
              <w:rPr>
                <w:rFonts w:hint="eastAsia" w:ascii="宋体" w:hAnsi="宋体" w:cs="宋体"/>
                <w:sz w:val="24"/>
                <w:szCs w:val="24"/>
                <w:lang w:bidi="ar"/>
              </w:rPr>
              <w:t>4</w:t>
            </w:r>
          </w:p>
        </w:tc>
        <w:tc>
          <w:tcPr>
            <w:tcW w:w="649" w:type="pct"/>
            <w:tcBorders>
              <w:top w:val="single" w:color="000000" w:sz="4" w:space="0"/>
              <w:left w:val="single" w:color="000000" w:sz="4" w:space="0"/>
              <w:bottom w:val="single" w:color="000000" w:sz="4" w:space="0"/>
              <w:right w:val="single" w:color="000000" w:sz="4" w:space="0"/>
            </w:tcBorders>
            <w:vAlign w:val="center"/>
          </w:tcPr>
          <w:p w14:paraId="634B94B7">
            <w:pPr>
              <w:jc w:val="center"/>
              <w:textAlignment w:val="center"/>
              <w:rPr>
                <w:rFonts w:ascii="宋体" w:hAnsi="宋体" w:cs="宋体"/>
                <w:sz w:val="24"/>
                <w:szCs w:val="24"/>
                <w:lang w:bidi="ar"/>
              </w:rPr>
            </w:pPr>
            <w:r>
              <w:rPr>
                <w:rFonts w:hint="eastAsia" w:ascii="宋体" w:hAnsi="宋体" w:cs="宋体"/>
                <w:sz w:val="24"/>
                <w:szCs w:val="24"/>
              </w:rPr>
              <w:t>创伤包扎考位（K44）</w:t>
            </w:r>
          </w:p>
        </w:tc>
        <w:tc>
          <w:tcPr>
            <w:tcW w:w="3344" w:type="pct"/>
            <w:tcBorders>
              <w:top w:val="single" w:color="000000" w:sz="4" w:space="0"/>
              <w:left w:val="single" w:color="000000" w:sz="4" w:space="0"/>
              <w:bottom w:val="single" w:color="000000" w:sz="4" w:space="0"/>
              <w:right w:val="single" w:color="000000" w:sz="4" w:space="0"/>
            </w:tcBorders>
            <w:vAlign w:val="center"/>
          </w:tcPr>
          <w:p w14:paraId="659509CB">
            <w:pPr>
              <w:numPr>
                <w:ilvl w:val="0"/>
                <w:numId w:val="16"/>
              </w:numPr>
              <w:textAlignment w:val="center"/>
              <w:rPr>
                <w:rFonts w:ascii="宋体" w:hAnsi="宋体" w:cs="宋体"/>
                <w:bCs/>
                <w:sz w:val="24"/>
                <w:szCs w:val="24"/>
                <w:lang w:bidi="ar"/>
              </w:rPr>
            </w:pPr>
            <w:r>
              <w:rPr>
                <w:rFonts w:hint="eastAsia" w:ascii="宋体" w:hAnsi="宋体" w:cs="宋体"/>
                <w:bCs/>
                <w:sz w:val="24"/>
                <w:szCs w:val="24"/>
                <w:lang w:bidi="ar"/>
              </w:rPr>
              <w:t>模拟人：1个</w:t>
            </w:r>
          </w:p>
          <w:p w14:paraId="21A59E5E">
            <w:pPr>
              <w:textAlignment w:val="center"/>
              <w:rPr>
                <w:rFonts w:ascii="宋体" w:hAnsi="宋体" w:cs="宋体"/>
                <w:bCs/>
                <w:sz w:val="24"/>
                <w:szCs w:val="24"/>
                <w:lang w:bidi="ar"/>
              </w:rPr>
            </w:pPr>
            <w:r>
              <w:rPr>
                <w:rFonts w:hint="eastAsia" w:ascii="宋体" w:hAnsi="宋体" w:cs="宋体"/>
                <w:bCs/>
                <w:sz w:val="24"/>
                <w:szCs w:val="24"/>
                <w:lang w:bidi="ar"/>
              </w:rPr>
              <w:t>（1）配置要求：</w:t>
            </w:r>
          </w:p>
          <w:p w14:paraId="69B94C05">
            <w:pPr>
              <w:textAlignment w:val="center"/>
              <w:rPr>
                <w:rFonts w:ascii="宋体" w:hAnsi="宋体" w:cs="宋体"/>
                <w:bCs/>
                <w:sz w:val="24"/>
                <w:szCs w:val="24"/>
                <w:lang w:eastAsia="zh-CN" w:bidi="ar"/>
              </w:rPr>
            </w:pPr>
            <w:r>
              <w:rPr>
                <w:rFonts w:hint="eastAsia" w:ascii="宋体" w:hAnsi="宋体" w:cs="宋体"/>
                <w:bCs/>
                <w:sz w:val="24"/>
                <w:szCs w:val="24"/>
                <w:lang w:eastAsia="zh-CN" w:bidi="ar"/>
              </w:rPr>
              <w:t>1）智能化改造的全身式创伤模拟人，可实时采集考生操作数据；</w:t>
            </w:r>
          </w:p>
          <w:p w14:paraId="04A64DC9">
            <w:pPr>
              <w:textAlignment w:val="center"/>
              <w:rPr>
                <w:rFonts w:ascii="宋体" w:hAnsi="宋体" w:cs="宋体"/>
                <w:bCs/>
                <w:sz w:val="24"/>
                <w:szCs w:val="24"/>
                <w:lang w:eastAsia="zh-CN" w:bidi="ar"/>
              </w:rPr>
            </w:pPr>
            <w:r>
              <w:rPr>
                <w:rFonts w:hint="eastAsia" w:ascii="宋体" w:hAnsi="宋体" w:cs="宋体"/>
                <w:bCs/>
                <w:sz w:val="24"/>
                <w:szCs w:val="24"/>
                <w:lang w:eastAsia="zh-CN" w:bidi="ar"/>
              </w:rPr>
              <w:t>2）模拟人包含右前臂创伤、右手背创伤；</w:t>
            </w:r>
          </w:p>
          <w:p w14:paraId="7B02D60F">
            <w:pPr>
              <w:textAlignment w:val="center"/>
              <w:rPr>
                <w:rFonts w:ascii="宋体" w:hAnsi="宋体" w:cs="宋体"/>
                <w:bCs/>
                <w:sz w:val="24"/>
                <w:szCs w:val="24"/>
                <w:lang w:eastAsia="zh-CN" w:bidi="ar"/>
              </w:rPr>
            </w:pPr>
            <w:r>
              <w:rPr>
                <w:rFonts w:hint="eastAsia" w:ascii="宋体" w:hAnsi="宋体" w:cs="宋体"/>
                <w:bCs/>
                <w:sz w:val="24"/>
                <w:szCs w:val="24"/>
                <w:lang w:eastAsia="zh-CN" w:bidi="ar"/>
              </w:rPr>
              <w:t>3）真人大小，1：1比例制作；材质：进口热塑弹性体混合胶材料。</w:t>
            </w:r>
          </w:p>
          <w:p w14:paraId="36DAE693">
            <w:pPr>
              <w:textAlignment w:val="center"/>
              <w:rPr>
                <w:rFonts w:ascii="宋体" w:hAnsi="宋体" w:cs="宋体"/>
                <w:bCs/>
                <w:sz w:val="24"/>
                <w:szCs w:val="24"/>
                <w:lang w:eastAsia="zh-CN" w:bidi="ar"/>
              </w:rPr>
            </w:pPr>
            <w:r>
              <w:rPr>
                <w:rFonts w:hint="eastAsia" w:ascii="宋体" w:hAnsi="宋体" w:cs="宋体"/>
                <w:bCs/>
                <w:sz w:val="24"/>
                <w:szCs w:val="24"/>
                <w:lang w:eastAsia="zh-CN" w:bidi="ar"/>
              </w:rPr>
              <w:t>（2）功能参数：支持检测8字包扎、螺旋反折包扎等包扎操作。</w:t>
            </w:r>
          </w:p>
          <w:p w14:paraId="06CC6940">
            <w:pPr>
              <w:textAlignment w:val="center"/>
              <w:rPr>
                <w:rFonts w:ascii="宋体" w:hAnsi="宋体" w:cs="宋体"/>
                <w:bCs/>
                <w:sz w:val="24"/>
                <w:szCs w:val="24"/>
                <w:lang w:eastAsia="zh-CN" w:bidi="ar"/>
              </w:rPr>
            </w:pPr>
            <w:r>
              <w:rPr>
                <w:rFonts w:hint="eastAsia" w:ascii="宋体" w:hAnsi="宋体" w:cs="宋体"/>
                <w:bCs/>
                <w:sz w:val="24"/>
                <w:szCs w:val="24"/>
                <w:lang w:eastAsia="zh-CN" w:bidi="ar"/>
              </w:rPr>
              <w:t>2.急救箱及常用包扎材料，常用包扎材料包括但不限于：止血带、纱布或敷料、夹板、绷带、三角巾等，1套；</w:t>
            </w:r>
          </w:p>
          <w:p w14:paraId="6AEE798A">
            <w:pPr>
              <w:textAlignment w:val="center"/>
              <w:rPr>
                <w:rFonts w:ascii="宋体" w:hAnsi="宋体" w:cs="宋体"/>
                <w:bCs/>
                <w:sz w:val="24"/>
                <w:szCs w:val="24"/>
                <w:lang w:eastAsia="zh-CN" w:bidi="ar"/>
              </w:rPr>
            </w:pPr>
            <w:r>
              <w:rPr>
                <w:rFonts w:hint="eastAsia" w:ascii="宋体" w:hAnsi="宋体" w:cs="宋体"/>
                <w:bCs/>
                <w:sz w:val="24"/>
                <w:szCs w:val="24"/>
                <w:lang w:eastAsia="zh-CN" w:bidi="ar"/>
              </w:rPr>
              <w:t>3.担架：材质，加厚铁管，PVC面料；尺寸：</w:t>
            </w:r>
            <w:r>
              <w:rPr>
                <w:rFonts w:hint="eastAsia" w:cs="宋体"/>
                <w:sz w:val="24"/>
                <w:szCs w:val="24"/>
                <w:lang w:eastAsia="zh-CN"/>
              </w:rPr>
              <w:t>≥</w:t>
            </w:r>
            <w:r>
              <w:rPr>
                <w:rFonts w:hint="eastAsia" w:ascii="宋体" w:hAnsi="宋体" w:cs="宋体"/>
                <w:bCs/>
                <w:sz w:val="24"/>
                <w:szCs w:val="24"/>
                <w:lang w:eastAsia="zh-CN" w:bidi="ar"/>
              </w:rPr>
              <w:t>200*54*18cm；承重：150kg；可折叠，带滚轮；符合现行标准《病人搬运设备 第1部分 ：救护车担架》（YY/T 1638.1 ）的有关要求。</w:t>
            </w:r>
          </w:p>
          <w:p w14:paraId="59B9934D">
            <w:pPr>
              <w:textAlignment w:val="center"/>
              <w:rPr>
                <w:rFonts w:ascii="宋体" w:hAnsi="宋体" w:cs="宋体"/>
                <w:bCs/>
                <w:sz w:val="24"/>
                <w:szCs w:val="24"/>
                <w:lang w:eastAsia="zh-CN" w:bidi="ar"/>
              </w:rPr>
            </w:pPr>
            <w:r>
              <w:rPr>
                <w:rFonts w:hint="eastAsia" w:ascii="宋体" w:hAnsi="宋体" w:cs="宋体"/>
                <w:bCs/>
                <w:sz w:val="24"/>
                <w:szCs w:val="24"/>
                <w:lang w:eastAsia="zh-CN" w:bidi="ar"/>
              </w:rPr>
              <w:t>2.操作引导终端，1套。</w:t>
            </w:r>
          </w:p>
          <w:p w14:paraId="3F54C7AA">
            <w:pPr>
              <w:textAlignment w:val="center"/>
              <w:rPr>
                <w:rFonts w:ascii="宋体" w:hAnsi="宋体" w:cs="宋体"/>
                <w:bCs/>
                <w:sz w:val="24"/>
                <w:szCs w:val="24"/>
                <w:lang w:eastAsia="zh-CN" w:bidi="ar"/>
              </w:rPr>
            </w:pPr>
            <w:r>
              <w:rPr>
                <w:rFonts w:hint="eastAsia" w:ascii="宋体" w:hAnsi="宋体" w:cs="宋体"/>
                <w:bCs/>
                <w:sz w:val="24"/>
                <w:szCs w:val="24"/>
                <w:lang w:eastAsia="zh-CN" w:bidi="ar"/>
              </w:rPr>
              <w:t>（1）配置要求：</w:t>
            </w:r>
          </w:p>
          <w:p w14:paraId="327CA4AB">
            <w:pPr>
              <w:textAlignment w:val="center"/>
              <w:rPr>
                <w:rFonts w:ascii="宋体" w:hAnsi="宋体" w:cs="宋体"/>
                <w:bCs/>
                <w:sz w:val="24"/>
                <w:szCs w:val="24"/>
                <w:lang w:bidi="ar"/>
              </w:rPr>
            </w:pPr>
            <w:r>
              <w:rPr>
                <w:rFonts w:hint="eastAsia" w:ascii="宋体" w:hAnsi="宋体" w:cs="宋体"/>
                <w:bCs/>
                <w:sz w:val="24"/>
                <w:szCs w:val="24"/>
                <w:lang w:bidi="ar"/>
              </w:rPr>
              <w:t>①　屏幕尺寸：≥23.8寸，</w:t>
            </w:r>
            <w:r>
              <w:rPr>
                <w:rFonts w:hint="eastAsia" w:ascii="宋体" w:hAnsi="宋体" w:cs="宋体"/>
                <w:bCs/>
                <w:color w:val="auto"/>
                <w:sz w:val="24"/>
                <w:szCs w:val="24"/>
                <w:lang w:bidi="ar"/>
              </w:rPr>
              <w:t>分辨率：≥1920×1080</w:t>
            </w:r>
            <w:r>
              <w:rPr>
                <w:rFonts w:hint="eastAsia" w:ascii="宋体" w:hAnsi="宋体" w:cs="宋体"/>
                <w:bCs/>
                <w:sz w:val="24"/>
                <w:szCs w:val="24"/>
                <w:lang w:bidi="ar"/>
              </w:rPr>
              <w:t>；</w:t>
            </w:r>
          </w:p>
          <w:p w14:paraId="72C5FAC7">
            <w:pPr>
              <w:textAlignment w:val="center"/>
              <w:rPr>
                <w:rFonts w:ascii="宋体" w:hAnsi="宋体" w:cs="宋体"/>
                <w:bCs/>
                <w:sz w:val="24"/>
                <w:szCs w:val="24"/>
                <w:lang w:eastAsia="zh-CN" w:bidi="ar"/>
              </w:rPr>
            </w:pPr>
            <w:r>
              <w:rPr>
                <w:rFonts w:hint="eastAsia" w:ascii="宋体" w:hAnsi="宋体" w:cs="宋体"/>
                <w:bCs/>
                <w:sz w:val="24"/>
                <w:szCs w:val="24"/>
                <w:lang w:eastAsia="zh-CN" w:bidi="ar"/>
              </w:rPr>
              <w:t>②　处理器：≥I3 12100 主频3.3GHZ；</w:t>
            </w:r>
          </w:p>
          <w:p w14:paraId="30328926">
            <w:pPr>
              <w:textAlignment w:val="center"/>
              <w:rPr>
                <w:rFonts w:ascii="宋体" w:hAnsi="宋体" w:cs="宋体"/>
                <w:bCs/>
                <w:sz w:val="24"/>
                <w:szCs w:val="24"/>
                <w:lang w:bidi="ar"/>
              </w:rPr>
            </w:pPr>
            <w:r>
              <w:rPr>
                <w:rFonts w:hint="eastAsia" w:ascii="宋体" w:hAnsi="宋体" w:cs="宋体"/>
                <w:bCs/>
                <w:sz w:val="24"/>
                <w:szCs w:val="24"/>
                <w:lang w:bidi="ar"/>
              </w:rPr>
              <w:t>③　内存：≥8GB DDR4 ；</w:t>
            </w:r>
          </w:p>
          <w:p w14:paraId="1DC43D2A">
            <w:pPr>
              <w:textAlignment w:val="center"/>
              <w:rPr>
                <w:rFonts w:ascii="宋体" w:hAnsi="宋体" w:cs="宋体"/>
                <w:bCs/>
                <w:sz w:val="24"/>
                <w:szCs w:val="24"/>
                <w:lang w:bidi="ar"/>
              </w:rPr>
            </w:pPr>
            <w:r>
              <w:rPr>
                <w:rFonts w:hint="eastAsia" w:ascii="宋体" w:hAnsi="宋体" w:cs="宋体"/>
                <w:bCs/>
                <w:sz w:val="24"/>
                <w:szCs w:val="24"/>
                <w:lang w:bidi="ar"/>
              </w:rPr>
              <w:t xml:space="preserve">④　硬盘：≥512G SSD；  </w:t>
            </w:r>
          </w:p>
          <w:p w14:paraId="0C6B3D3E">
            <w:pPr>
              <w:textAlignment w:val="center"/>
              <w:rPr>
                <w:rFonts w:ascii="宋体" w:hAnsi="宋体" w:cs="宋体"/>
                <w:bCs/>
                <w:sz w:val="24"/>
                <w:szCs w:val="24"/>
                <w:lang w:bidi="ar"/>
              </w:rPr>
            </w:pPr>
            <w:r>
              <w:rPr>
                <w:rFonts w:hint="eastAsia" w:ascii="宋体" w:hAnsi="宋体" w:cs="宋体"/>
                <w:bCs/>
                <w:sz w:val="24"/>
                <w:szCs w:val="24"/>
                <w:lang w:bidi="ar"/>
              </w:rPr>
              <w:t>⑤　网卡：集成10M/100M/1000M千兆以太网络控制器；</w:t>
            </w:r>
          </w:p>
          <w:p w14:paraId="091923DB">
            <w:pPr>
              <w:textAlignment w:val="center"/>
              <w:rPr>
                <w:rFonts w:ascii="宋体" w:hAnsi="宋体" w:cs="宋体"/>
                <w:bCs/>
                <w:sz w:val="24"/>
                <w:szCs w:val="24"/>
                <w:lang w:eastAsia="zh-CN" w:bidi="ar"/>
              </w:rPr>
            </w:pPr>
            <w:r>
              <w:rPr>
                <w:rFonts w:hint="eastAsia" w:ascii="宋体" w:hAnsi="宋体" w:cs="宋体"/>
                <w:bCs/>
                <w:sz w:val="24"/>
                <w:szCs w:val="24"/>
                <w:lang w:eastAsia="zh-CN" w:bidi="ar"/>
              </w:rPr>
              <w:t>⑥　无线：2.4G /5G无线WIFI模块，支持蓝牙；</w:t>
            </w:r>
          </w:p>
          <w:p w14:paraId="2481421B">
            <w:pPr>
              <w:textAlignment w:val="center"/>
              <w:rPr>
                <w:rFonts w:ascii="宋体" w:hAnsi="宋体" w:cs="宋体"/>
                <w:bCs/>
                <w:sz w:val="24"/>
                <w:szCs w:val="24"/>
                <w:lang w:eastAsia="zh-CN" w:bidi="ar"/>
              </w:rPr>
            </w:pPr>
            <w:r>
              <w:rPr>
                <w:rFonts w:hint="eastAsia" w:ascii="宋体" w:hAnsi="宋体" w:cs="宋体"/>
                <w:bCs/>
                <w:sz w:val="24"/>
                <w:szCs w:val="24"/>
                <w:lang w:eastAsia="zh-CN" w:bidi="ar"/>
              </w:rPr>
              <w:t>⑦　摄像头：300W按压式摄像头，支持麦克风功能；</w:t>
            </w:r>
          </w:p>
          <w:p w14:paraId="0DD1CC78">
            <w:pPr>
              <w:textAlignment w:val="center"/>
              <w:rPr>
                <w:rFonts w:ascii="宋体" w:hAnsi="宋体" w:cs="宋体"/>
                <w:bCs/>
                <w:sz w:val="24"/>
                <w:szCs w:val="24"/>
                <w:lang w:eastAsia="zh-CN" w:bidi="ar"/>
              </w:rPr>
            </w:pPr>
            <w:r>
              <w:rPr>
                <w:rFonts w:hint="eastAsia" w:ascii="宋体" w:hAnsi="宋体" w:cs="宋体"/>
                <w:bCs/>
                <w:sz w:val="24"/>
                <w:szCs w:val="24"/>
                <w:lang w:eastAsia="zh-CN" w:bidi="ar"/>
              </w:rPr>
              <w:t>⑧　喇叭：4欧3W*2；</w:t>
            </w:r>
          </w:p>
          <w:p w14:paraId="449DD616">
            <w:pPr>
              <w:textAlignment w:val="center"/>
              <w:rPr>
                <w:rFonts w:ascii="宋体" w:hAnsi="宋体" w:cs="宋体"/>
                <w:bCs/>
                <w:sz w:val="24"/>
                <w:szCs w:val="24"/>
                <w:lang w:eastAsia="zh-CN" w:bidi="ar"/>
              </w:rPr>
            </w:pPr>
            <w:r>
              <w:rPr>
                <w:rFonts w:hint="eastAsia" w:ascii="宋体" w:hAnsi="宋体" w:cs="宋体"/>
                <w:bCs/>
                <w:sz w:val="24"/>
                <w:szCs w:val="24"/>
                <w:lang w:eastAsia="zh-CN" w:bidi="ar"/>
              </w:rPr>
              <w:t>⑨　适配器:120W 19V/6.32；</w:t>
            </w:r>
          </w:p>
          <w:p w14:paraId="762AD032">
            <w:pPr>
              <w:textAlignment w:val="center"/>
              <w:rPr>
                <w:rFonts w:ascii="宋体" w:hAnsi="宋体" w:cs="宋体"/>
                <w:bCs/>
                <w:sz w:val="24"/>
                <w:szCs w:val="24"/>
                <w:lang w:eastAsia="zh-CN" w:bidi="ar"/>
              </w:rPr>
            </w:pPr>
            <w:r>
              <w:rPr>
                <w:rFonts w:hint="eastAsia" w:ascii="宋体" w:hAnsi="宋体" w:cs="宋体"/>
                <w:bCs/>
                <w:sz w:val="24"/>
                <w:szCs w:val="24"/>
                <w:lang w:eastAsia="zh-CN" w:bidi="ar"/>
              </w:rPr>
              <w:fldChar w:fldCharType="begin"/>
            </w:r>
            <w:r>
              <w:rPr>
                <w:rFonts w:hint="eastAsia" w:ascii="宋体" w:hAnsi="宋体" w:cs="宋体"/>
                <w:bCs/>
                <w:sz w:val="24"/>
                <w:szCs w:val="24"/>
                <w:lang w:eastAsia="zh-CN" w:bidi="ar"/>
              </w:rPr>
              <w:instrText xml:space="preserve"> = 10 \* GB3 \* MERGEFORMAT </w:instrText>
            </w:r>
            <w:r>
              <w:rPr>
                <w:rFonts w:hint="eastAsia" w:ascii="宋体" w:hAnsi="宋体" w:cs="宋体"/>
                <w:bCs/>
                <w:sz w:val="24"/>
                <w:szCs w:val="24"/>
                <w:lang w:eastAsia="zh-CN" w:bidi="ar"/>
              </w:rPr>
              <w:fldChar w:fldCharType="separate"/>
            </w:r>
            <w:r>
              <w:rPr>
                <w:lang w:eastAsia="zh-CN"/>
              </w:rPr>
              <w:t>⑩</w:t>
            </w:r>
            <w:r>
              <w:rPr>
                <w:rFonts w:hint="eastAsia" w:ascii="宋体" w:hAnsi="宋体" w:cs="宋体"/>
                <w:bCs/>
                <w:sz w:val="24"/>
                <w:szCs w:val="24"/>
                <w:lang w:eastAsia="zh-CN" w:bidi="ar"/>
              </w:rPr>
              <w:fldChar w:fldCharType="end"/>
            </w:r>
            <w:r>
              <w:rPr>
                <w:rFonts w:hint="eastAsia" w:ascii="宋体" w:hAnsi="宋体" w:cs="宋体"/>
                <w:bCs/>
                <w:sz w:val="24"/>
                <w:szCs w:val="24"/>
                <w:lang w:eastAsia="zh-CN" w:bidi="ar"/>
              </w:rPr>
              <w:t>　功能按键：电源开关；</w:t>
            </w:r>
          </w:p>
          <w:p w14:paraId="638215EF">
            <w:pPr>
              <w:textAlignment w:val="center"/>
              <w:rPr>
                <w:rFonts w:ascii="宋体" w:hAnsi="宋体" w:cs="宋体"/>
                <w:bCs/>
                <w:sz w:val="24"/>
                <w:szCs w:val="24"/>
                <w:lang w:eastAsia="zh-CN" w:bidi="ar"/>
              </w:rPr>
            </w:pPr>
            <w:r>
              <w:rPr>
                <w:rFonts w:hint="eastAsia" w:ascii="宋体" w:hAnsi="宋体" w:eastAsia="宋体" w:cs="宋体"/>
                <w:sz w:val="24"/>
                <w:szCs w:val="24"/>
                <w:lang w:eastAsia="zh-CN"/>
              </w:rPr>
              <w:t xml:space="preserve">⑪  </w:t>
            </w:r>
            <w:r>
              <w:rPr>
                <w:rFonts w:hint="eastAsia" w:ascii="宋体" w:hAnsi="宋体" w:cs="宋体"/>
                <w:bCs/>
                <w:sz w:val="24"/>
                <w:szCs w:val="24"/>
                <w:lang w:eastAsia="zh-CN" w:bidi="ar"/>
              </w:rPr>
              <w:t>安装方式：壁挂或落地。</w:t>
            </w:r>
          </w:p>
          <w:p w14:paraId="109050C3">
            <w:pPr>
              <w:textAlignment w:val="center"/>
              <w:rPr>
                <w:rFonts w:ascii="宋体" w:hAnsi="宋体" w:cs="宋体"/>
                <w:bCs/>
                <w:sz w:val="24"/>
                <w:szCs w:val="24"/>
                <w:lang w:eastAsia="zh-CN" w:bidi="ar"/>
              </w:rPr>
            </w:pPr>
            <w:r>
              <w:rPr>
                <w:rFonts w:hint="eastAsia" w:ascii="宋体" w:hAnsi="宋体" w:cs="宋体"/>
                <w:bCs/>
                <w:sz w:val="24"/>
                <w:szCs w:val="24"/>
                <w:lang w:eastAsia="zh-CN" w:bidi="ar"/>
              </w:rPr>
              <w:t>（2）功能参数：</w:t>
            </w:r>
          </w:p>
          <w:p w14:paraId="0B7701A4">
            <w:pPr>
              <w:textAlignment w:val="center"/>
              <w:rPr>
                <w:rFonts w:ascii="宋体" w:hAnsi="宋体" w:cs="宋体"/>
                <w:bCs/>
                <w:sz w:val="24"/>
                <w:szCs w:val="24"/>
                <w:lang w:eastAsia="zh-CN" w:bidi="ar"/>
              </w:rPr>
            </w:pPr>
            <w:r>
              <w:rPr>
                <w:rFonts w:hint="eastAsia" w:ascii="宋体" w:hAnsi="宋体" w:cs="宋体"/>
                <w:bCs/>
                <w:sz w:val="24"/>
                <w:szCs w:val="24"/>
                <w:lang w:eastAsia="zh-CN" w:bidi="ar"/>
              </w:rPr>
              <w:t>1）人脸认证功能：辅助考评终端智能获取信息采集系统中的考生信息数据，根据已获取的数据进行人脸认证，判断是否为当前人员考试，认证通过后界面中显示该考生身份信息，且可开始考试；认证不成功系统也将给予考生“认证异常”提醒；</w:t>
            </w:r>
          </w:p>
          <w:p w14:paraId="6F8697EA">
            <w:pPr>
              <w:textAlignment w:val="center"/>
              <w:rPr>
                <w:rFonts w:ascii="宋体" w:hAnsi="宋体" w:cs="宋体"/>
                <w:bCs/>
                <w:sz w:val="24"/>
                <w:szCs w:val="24"/>
                <w:lang w:eastAsia="zh-CN" w:bidi="ar"/>
              </w:rPr>
            </w:pPr>
            <w:r>
              <w:rPr>
                <w:rFonts w:hint="eastAsia" w:ascii="宋体" w:hAnsi="宋体" w:cs="宋体"/>
                <w:bCs/>
                <w:sz w:val="24"/>
                <w:szCs w:val="24"/>
                <w:lang w:eastAsia="zh-CN" w:bidi="ar"/>
              </w:rPr>
              <w:t>2）AI检测看板功能：考试过程中的人脸认证识别画面、检测画面均实时呈现在辅助考评终端上，直观</w:t>
            </w:r>
            <w:r>
              <w:rPr>
                <w:rFonts w:hint="eastAsia" w:ascii="宋体" w:hAnsi="宋体" w:eastAsia="宋体" w:cs="宋体"/>
                <w:bCs/>
                <w:sz w:val="24"/>
                <w:szCs w:val="24"/>
                <w:lang w:eastAsia="zh-CN" w:bidi="ar"/>
              </w:rPr>
              <w:t>地</w:t>
            </w:r>
            <w:r>
              <w:rPr>
                <w:rFonts w:hint="eastAsia" w:ascii="宋体" w:hAnsi="宋体" w:cs="宋体"/>
                <w:bCs/>
                <w:sz w:val="24"/>
                <w:szCs w:val="24"/>
                <w:lang w:eastAsia="zh-CN" w:bidi="ar"/>
              </w:rPr>
              <w:t>呈现考试全过程的检测情况；</w:t>
            </w:r>
          </w:p>
          <w:p w14:paraId="197ED3B6">
            <w:pPr>
              <w:textAlignment w:val="center"/>
              <w:rPr>
                <w:rFonts w:ascii="宋体" w:hAnsi="宋体" w:cs="宋体"/>
                <w:bCs/>
                <w:sz w:val="24"/>
                <w:szCs w:val="24"/>
                <w:lang w:eastAsia="zh-CN" w:bidi="ar"/>
              </w:rPr>
            </w:pPr>
            <w:r>
              <w:rPr>
                <w:rFonts w:hint="eastAsia" w:ascii="宋体" w:hAnsi="宋体" w:cs="宋体"/>
                <w:bCs/>
                <w:sz w:val="24"/>
                <w:szCs w:val="24"/>
                <w:lang w:eastAsia="zh-CN" w:bidi="ar"/>
              </w:rPr>
              <w:t>3）考试信息显示功能：辅助考评终端获取当前考生的考试信息，包含试卷、考试时长等，考生可根据考试信息展开考试操作；</w:t>
            </w:r>
          </w:p>
          <w:p w14:paraId="318CAF94">
            <w:pPr>
              <w:textAlignment w:val="center"/>
              <w:rPr>
                <w:rFonts w:ascii="宋体" w:hAnsi="宋体" w:cs="宋体"/>
                <w:bCs/>
                <w:sz w:val="24"/>
                <w:szCs w:val="24"/>
                <w:lang w:eastAsia="zh-CN" w:bidi="ar"/>
              </w:rPr>
            </w:pPr>
            <w:r>
              <w:rPr>
                <w:rFonts w:hint="eastAsia" w:ascii="宋体" w:hAnsi="宋体" w:cs="宋体"/>
                <w:bCs/>
                <w:sz w:val="24"/>
                <w:szCs w:val="24"/>
                <w:lang w:eastAsia="zh-CN" w:bidi="ar"/>
              </w:rPr>
              <w:t>4）自动计时功能：考生正式开始考试后，辅助考评终端将自动开始计时，并呈现在界面中，考生可随时观看，若考生操作超时，系统将自动结束该考生考试，将考试情况记录并反馈至管理中心；</w:t>
            </w:r>
          </w:p>
          <w:p w14:paraId="7D389F06">
            <w:pPr>
              <w:textAlignment w:val="center"/>
              <w:rPr>
                <w:rFonts w:ascii="宋体" w:hAnsi="宋体" w:cs="宋体"/>
                <w:bCs/>
                <w:sz w:val="24"/>
                <w:szCs w:val="24"/>
                <w:lang w:eastAsia="zh-CN" w:bidi="ar"/>
              </w:rPr>
            </w:pPr>
            <w:r>
              <w:rPr>
                <w:rFonts w:hint="eastAsia" w:ascii="宋体" w:hAnsi="宋体" w:cs="宋体"/>
                <w:bCs/>
                <w:sz w:val="24"/>
                <w:szCs w:val="24"/>
                <w:lang w:eastAsia="zh-CN" w:bidi="ar"/>
              </w:rPr>
              <w:t>5）数据互联互通：辅助考评终端可作为实操考场设备数据传输与转接的媒介，将实操设备操作数据、实操设备运行数据、管理中心考试信息与成绩信息等多端口信息实时记录并稳定传输。</w:t>
            </w:r>
          </w:p>
          <w:p w14:paraId="0039965B">
            <w:pPr>
              <w:textAlignment w:val="center"/>
              <w:rPr>
                <w:rFonts w:ascii="宋体" w:hAnsi="宋体" w:cs="宋体"/>
                <w:bCs/>
                <w:sz w:val="24"/>
                <w:szCs w:val="24"/>
                <w:lang w:eastAsia="zh-CN" w:bidi="ar"/>
              </w:rPr>
            </w:pPr>
            <w:r>
              <w:rPr>
                <w:rFonts w:hint="eastAsia" w:ascii="宋体" w:hAnsi="宋体" w:cs="宋体"/>
                <w:bCs/>
                <w:sz w:val="24"/>
                <w:szCs w:val="24"/>
                <w:lang w:eastAsia="zh-CN" w:bidi="ar"/>
              </w:rPr>
              <w:t>6）应支持使用绷带进行左臂8</w:t>
            </w:r>
            <w:r>
              <w:rPr>
                <w:rFonts w:hint="eastAsia" w:ascii="宋体" w:hAnsi="宋体" w:eastAsia="宋体" w:cs="宋体"/>
                <w:bCs/>
                <w:sz w:val="24"/>
                <w:szCs w:val="24"/>
                <w:lang w:eastAsia="zh-CN" w:bidi="ar"/>
              </w:rPr>
              <w:t>字形</w:t>
            </w:r>
            <w:r>
              <w:rPr>
                <w:rFonts w:hint="eastAsia" w:ascii="宋体" w:hAnsi="宋体" w:cs="宋体"/>
                <w:bCs/>
                <w:sz w:val="24"/>
                <w:szCs w:val="24"/>
                <w:lang w:eastAsia="zh-CN" w:bidi="ar"/>
              </w:rPr>
              <w:t>包扎、腿部螺旋包扎的考核，包括包扎时纱布压迫位置及包扎手法。系统实时检测考生操作并进行逻辑判断，并给出评分结果。</w:t>
            </w:r>
          </w:p>
        </w:tc>
        <w:tc>
          <w:tcPr>
            <w:tcW w:w="261" w:type="pct"/>
            <w:tcBorders>
              <w:top w:val="single" w:color="000000" w:sz="4" w:space="0"/>
              <w:left w:val="single" w:color="000000" w:sz="4" w:space="0"/>
              <w:bottom w:val="single" w:color="000000" w:sz="4" w:space="0"/>
              <w:right w:val="single" w:color="000000" w:sz="4" w:space="0"/>
            </w:tcBorders>
            <w:vAlign w:val="center"/>
          </w:tcPr>
          <w:p w14:paraId="3C49C733">
            <w:pPr>
              <w:jc w:val="center"/>
              <w:textAlignment w:val="center"/>
              <w:rPr>
                <w:rFonts w:ascii="宋体" w:hAnsi="宋体" w:cs="宋体"/>
                <w:bCs/>
                <w:sz w:val="24"/>
                <w:szCs w:val="24"/>
                <w:lang w:bidi="ar"/>
              </w:rPr>
            </w:pPr>
            <w:r>
              <w:rPr>
                <w:rFonts w:hint="eastAsia" w:ascii="宋体" w:hAnsi="宋体" w:cs="宋体"/>
                <w:bCs/>
                <w:sz w:val="24"/>
                <w:szCs w:val="24"/>
                <w:lang w:bidi="ar"/>
              </w:rPr>
              <w:t>1</w:t>
            </w:r>
          </w:p>
        </w:tc>
        <w:tc>
          <w:tcPr>
            <w:tcW w:w="293" w:type="pct"/>
            <w:tcBorders>
              <w:top w:val="single" w:color="000000" w:sz="4" w:space="0"/>
              <w:left w:val="single" w:color="000000" w:sz="4" w:space="0"/>
              <w:bottom w:val="single" w:color="000000" w:sz="4" w:space="0"/>
              <w:right w:val="single" w:color="000000" w:sz="4" w:space="0"/>
            </w:tcBorders>
            <w:vAlign w:val="center"/>
          </w:tcPr>
          <w:p w14:paraId="756BB476">
            <w:pPr>
              <w:jc w:val="center"/>
              <w:textAlignment w:val="center"/>
              <w:rPr>
                <w:rFonts w:ascii="宋体" w:hAnsi="宋体" w:cs="宋体"/>
                <w:bCs/>
                <w:sz w:val="24"/>
                <w:szCs w:val="24"/>
                <w:lang w:bidi="ar"/>
              </w:rPr>
            </w:pPr>
            <w:r>
              <w:rPr>
                <w:rFonts w:hint="eastAsia" w:ascii="宋体" w:hAnsi="宋体" w:cs="宋体"/>
                <w:bCs/>
                <w:sz w:val="24"/>
                <w:szCs w:val="24"/>
                <w:lang w:bidi="ar"/>
              </w:rPr>
              <w:t>套</w:t>
            </w:r>
          </w:p>
        </w:tc>
      </w:tr>
      <w:tr w14:paraId="0A656C30">
        <w:tblPrEx>
          <w:tblCellMar>
            <w:top w:w="0" w:type="dxa"/>
            <w:left w:w="57" w:type="dxa"/>
            <w:bottom w:w="0" w:type="dxa"/>
            <w:right w:w="57" w:type="dxa"/>
          </w:tblCellMar>
        </w:tblPrEx>
        <w:trPr>
          <w:trHeight w:val="450" w:hRule="atLeast"/>
          <w:jc w:val="center"/>
        </w:trPr>
        <w:tc>
          <w:tcPr>
            <w:tcW w:w="450" w:type="pct"/>
            <w:tcBorders>
              <w:top w:val="single" w:color="000000" w:sz="4" w:space="0"/>
              <w:left w:val="single" w:color="000000" w:sz="4" w:space="0"/>
              <w:bottom w:val="single" w:color="auto" w:sz="4" w:space="0"/>
              <w:right w:val="single" w:color="000000" w:sz="4" w:space="0"/>
            </w:tcBorders>
            <w:vAlign w:val="center"/>
          </w:tcPr>
          <w:p w14:paraId="01AC8D6F">
            <w:pPr>
              <w:jc w:val="center"/>
              <w:textAlignment w:val="center"/>
              <w:rPr>
                <w:rFonts w:ascii="宋体" w:hAnsi="宋体" w:cs="宋体"/>
                <w:sz w:val="24"/>
                <w:szCs w:val="24"/>
                <w:lang w:bidi="ar"/>
              </w:rPr>
            </w:pPr>
            <w:r>
              <w:rPr>
                <w:rFonts w:hint="eastAsia" w:ascii="宋体" w:hAnsi="宋体" w:cs="宋体"/>
                <w:sz w:val="24"/>
                <w:szCs w:val="24"/>
                <w:lang w:bidi="ar"/>
              </w:rPr>
              <w:t>（四）</w:t>
            </w:r>
          </w:p>
        </w:tc>
        <w:tc>
          <w:tcPr>
            <w:tcW w:w="4255" w:type="pct"/>
            <w:gridSpan w:val="3"/>
            <w:tcBorders>
              <w:top w:val="single" w:color="000000" w:sz="4" w:space="0"/>
              <w:left w:val="single" w:color="000000" w:sz="4" w:space="0"/>
              <w:bottom w:val="single" w:color="auto" w:sz="4" w:space="0"/>
              <w:right w:val="single" w:color="000000" w:sz="4" w:space="0"/>
            </w:tcBorders>
            <w:vAlign w:val="center"/>
          </w:tcPr>
          <w:p w14:paraId="53BA7CBE">
            <w:pPr>
              <w:jc w:val="center"/>
              <w:textAlignment w:val="center"/>
              <w:rPr>
                <w:rFonts w:ascii="宋体" w:hAnsi="宋体" w:cs="宋体"/>
                <w:bCs/>
                <w:sz w:val="24"/>
                <w:szCs w:val="24"/>
                <w:lang w:bidi="ar"/>
              </w:rPr>
            </w:pPr>
            <w:r>
              <w:rPr>
                <w:rFonts w:hint="eastAsia" w:ascii="宋体" w:hAnsi="宋体" w:cs="宋体"/>
                <w:sz w:val="24"/>
                <w:szCs w:val="24"/>
              </w:rPr>
              <w:t>考试管理中心</w:t>
            </w:r>
          </w:p>
        </w:tc>
        <w:tc>
          <w:tcPr>
            <w:tcW w:w="293" w:type="pct"/>
            <w:tcBorders>
              <w:top w:val="single" w:color="000000" w:sz="4" w:space="0"/>
              <w:left w:val="single" w:color="000000" w:sz="4" w:space="0"/>
              <w:bottom w:val="single" w:color="auto" w:sz="4" w:space="0"/>
              <w:right w:val="single" w:color="000000" w:sz="4" w:space="0"/>
            </w:tcBorders>
            <w:vAlign w:val="center"/>
          </w:tcPr>
          <w:p w14:paraId="34505F51">
            <w:pPr>
              <w:jc w:val="center"/>
              <w:textAlignment w:val="center"/>
              <w:rPr>
                <w:rFonts w:ascii="宋体" w:hAnsi="宋体" w:cs="宋体"/>
                <w:bCs/>
                <w:sz w:val="24"/>
                <w:szCs w:val="24"/>
                <w:lang w:bidi="ar"/>
              </w:rPr>
            </w:pPr>
          </w:p>
        </w:tc>
      </w:tr>
      <w:tr w14:paraId="2EBCFD6A">
        <w:tblPrEx>
          <w:tblCellMar>
            <w:top w:w="0" w:type="dxa"/>
            <w:left w:w="57" w:type="dxa"/>
            <w:bottom w:w="0" w:type="dxa"/>
            <w:right w:w="57" w:type="dxa"/>
          </w:tblCellMar>
        </w:tblPrEx>
        <w:trPr>
          <w:trHeight w:val="1210" w:hRule="atLeast"/>
          <w:jc w:val="center"/>
        </w:trPr>
        <w:tc>
          <w:tcPr>
            <w:tcW w:w="450" w:type="pct"/>
            <w:tcBorders>
              <w:top w:val="single" w:color="000000" w:sz="4" w:space="0"/>
              <w:left w:val="single" w:color="000000" w:sz="4" w:space="0"/>
              <w:bottom w:val="single" w:color="auto" w:sz="4" w:space="0"/>
              <w:right w:val="single" w:color="000000" w:sz="4" w:space="0"/>
            </w:tcBorders>
            <w:vAlign w:val="center"/>
          </w:tcPr>
          <w:p w14:paraId="6FF42508">
            <w:pPr>
              <w:jc w:val="center"/>
              <w:textAlignment w:val="center"/>
              <w:rPr>
                <w:rFonts w:ascii="宋体" w:hAnsi="宋体" w:cs="宋体"/>
                <w:sz w:val="24"/>
                <w:szCs w:val="24"/>
                <w:lang w:bidi="ar"/>
              </w:rPr>
            </w:pPr>
            <w:r>
              <w:rPr>
                <w:rFonts w:hint="eastAsia" w:ascii="宋体" w:hAnsi="宋体" w:cs="宋体"/>
                <w:sz w:val="24"/>
                <w:szCs w:val="24"/>
                <w:lang w:bidi="ar"/>
              </w:rPr>
              <w:t>1</w:t>
            </w:r>
          </w:p>
        </w:tc>
        <w:tc>
          <w:tcPr>
            <w:tcW w:w="649" w:type="pct"/>
            <w:tcBorders>
              <w:top w:val="single" w:color="000000" w:sz="4" w:space="0"/>
              <w:left w:val="single" w:color="000000" w:sz="4" w:space="0"/>
              <w:bottom w:val="single" w:color="auto" w:sz="4" w:space="0"/>
              <w:right w:val="single" w:color="000000" w:sz="4" w:space="0"/>
            </w:tcBorders>
            <w:vAlign w:val="center"/>
          </w:tcPr>
          <w:p w14:paraId="043D9B92">
            <w:pPr>
              <w:jc w:val="center"/>
              <w:textAlignment w:val="center"/>
              <w:rPr>
                <w:rFonts w:ascii="宋体" w:hAnsi="宋体" w:cs="宋体"/>
                <w:sz w:val="24"/>
                <w:szCs w:val="24"/>
                <w:lang w:bidi="ar"/>
              </w:rPr>
            </w:pPr>
            <w:r>
              <w:rPr>
                <w:rFonts w:hint="eastAsia" w:ascii="宋体" w:hAnsi="宋体" w:cs="宋体"/>
                <w:sz w:val="24"/>
                <w:szCs w:val="24"/>
                <w:lang w:bidi="ar"/>
              </w:rPr>
              <w:t>考试管理系统</w:t>
            </w:r>
          </w:p>
        </w:tc>
        <w:tc>
          <w:tcPr>
            <w:tcW w:w="3344" w:type="pct"/>
            <w:tcBorders>
              <w:top w:val="single" w:color="000000" w:sz="4" w:space="0"/>
              <w:left w:val="single" w:color="000000" w:sz="4" w:space="0"/>
              <w:bottom w:val="single" w:color="auto" w:sz="4" w:space="0"/>
              <w:right w:val="single" w:color="000000" w:sz="4" w:space="0"/>
            </w:tcBorders>
          </w:tcPr>
          <w:p w14:paraId="4A85E6A9">
            <w:pPr>
              <w:textAlignment w:val="center"/>
              <w:rPr>
                <w:rFonts w:ascii="宋体" w:hAnsi="宋体" w:cs="宋体"/>
                <w:sz w:val="24"/>
                <w:szCs w:val="24"/>
                <w:lang w:eastAsia="zh-CN" w:bidi="ar"/>
              </w:rPr>
            </w:pPr>
            <w:r>
              <w:rPr>
                <w:rFonts w:hint="eastAsia" w:ascii="宋体" w:hAnsi="宋体" w:cs="宋体"/>
                <w:sz w:val="24"/>
                <w:szCs w:val="24"/>
                <w:lang w:eastAsia="zh-CN" w:bidi="ar"/>
              </w:rPr>
              <w:t>功能要求：</w:t>
            </w:r>
          </w:p>
          <w:p w14:paraId="0DEECB32">
            <w:pPr>
              <w:textAlignment w:val="center"/>
              <w:rPr>
                <w:rFonts w:ascii="宋体" w:hAnsi="宋体" w:cs="宋体"/>
                <w:sz w:val="24"/>
                <w:szCs w:val="24"/>
                <w:lang w:eastAsia="zh-CN" w:bidi="ar"/>
              </w:rPr>
            </w:pPr>
            <w:r>
              <w:rPr>
                <w:rFonts w:hint="eastAsia" w:ascii="宋体" w:hAnsi="宋体" w:cs="宋体"/>
                <w:sz w:val="24"/>
                <w:szCs w:val="24"/>
                <w:lang w:eastAsia="zh-CN" w:bidi="ar"/>
              </w:rPr>
              <w:t>功能参数：</w:t>
            </w:r>
          </w:p>
          <w:p w14:paraId="1CF602ED">
            <w:pPr>
              <w:textAlignment w:val="center"/>
              <w:rPr>
                <w:rFonts w:ascii="宋体" w:hAnsi="宋体" w:cs="宋体"/>
                <w:sz w:val="24"/>
                <w:szCs w:val="24"/>
                <w:lang w:eastAsia="zh-CN" w:bidi="ar"/>
              </w:rPr>
            </w:pPr>
            <w:r>
              <w:rPr>
                <w:rFonts w:hint="eastAsia" w:ascii="宋体" w:hAnsi="宋体" w:cs="宋体"/>
                <w:sz w:val="24"/>
                <w:szCs w:val="24"/>
                <w:lang w:eastAsia="zh-CN" w:bidi="ar"/>
              </w:rPr>
              <w:t>系统共分为四大模块：基础资料、考试管理、成绩管理、系统管理；基础资料：主要实现考生信息管理、批次管理、科目管理、设备注册、考场信息等考试基础的建立；考试管理：主要实现考试安排、考试状态等与考试有关的功能；成绩管理：主要实现考生的成绩查询和导出等功能；系统管理：主要实现用户管理、考评员管理、权限分配、日志管理、修改密码等功能。</w:t>
            </w:r>
          </w:p>
          <w:p w14:paraId="24DAF5B2">
            <w:pPr>
              <w:textAlignment w:val="center"/>
              <w:rPr>
                <w:rFonts w:ascii="宋体" w:hAnsi="宋体" w:cs="宋体"/>
                <w:sz w:val="24"/>
                <w:szCs w:val="24"/>
                <w:lang w:eastAsia="zh-CN" w:bidi="ar"/>
              </w:rPr>
            </w:pPr>
            <w:r>
              <w:rPr>
                <w:rFonts w:hint="eastAsia" w:ascii="宋体" w:hAnsi="宋体" w:cs="宋体"/>
                <w:sz w:val="24"/>
                <w:szCs w:val="24"/>
                <w:lang w:eastAsia="zh-CN" w:bidi="ar"/>
              </w:rPr>
              <w:t>(1)基础资料模块</w:t>
            </w:r>
          </w:p>
          <w:p w14:paraId="7F107EF5">
            <w:pPr>
              <w:textAlignment w:val="center"/>
              <w:rPr>
                <w:rFonts w:ascii="宋体" w:hAnsi="宋体" w:cs="宋体"/>
                <w:sz w:val="24"/>
                <w:szCs w:val="24"/>
                <w:lang w:eastAsia="zh-CN" w:bidi="ar"/>
              </w:rPr>
            </w:pPr>
            <w:r>
              <w:rPr>
                <w:rFonts w:hint="eastAsia" w:ascii="宋体" w:hAnsi="宋体" w:cs="宋体"/>
                <w:sz w:val="24"/>
                <w:szCs w:val="24"/>
                <w:lang w:eastAsia="zh-CN" w:bidi="ar"/>
              </w:rPr>
              <w:t>1)考生信息管理：可以对批次信息进行查询。选中某一批次后，可以获取当前批次下的所有考生信息，对考生信息可以进行导入、导出Excel文件、模糊查询等操作，选定考生后可对考生的批次信息进行修改，可以双击考生信息可以查看考生的详细信息。</w:t>
            </w:r>
          </w:p>
          <w:p w14:paraId="36E38047">
            <w:pPr>
              <w:textAlignment w:val="center"/>
              <w:rPr>
                <w:rFonts w:ascii="宋体" w:hAnsi="宋体" w:cs="宋体"/>
                <w:sz w:val="24"/>
                <w:szCs w:val="24"/>
                <w:lang w:eastAsia="zh-CN" w:bidi="ar"/>
              </w:rPr>
            </w:pPr>
            <w:r>
              <w:rPr>
                <w:rFonts w:hint="eastAsia" w:ascii="宋体" w:hAnsi="宋体" w:cs="宋体"/>
                <w:sz w:val="24"/>
                <w:szCs w:val="24"/>
                <w:lang w:eastAsia="zh-CN" w:bidi="ar"/>
              </w:rPr>
              <w:t>2)批次管理：系统应支持对考试批次的管理，主要有增加、删除、查询和发布考试等功能，可直接选择考试模板进行考试发布。</w:t>
            </w:r>
          </w:p>
          <w:p w14:paraId="50BD069F">
            <w:pPr>
              <w:textAlignment w:val="center"/>
              <w:rPr>
                <w:rFonts w:ascii="宋体" w:hAnsi="宋体" w:cs="宋体"/>
                <w:sz w:val="24"/>
                <w:szCs w:val="24"/>
                <w:lang w:eastAsia="zh-CN" w:bidi="ar"/>
              </w:rPr>
            </w:pPr>
            <w:r>
              <w:rPr>
                <w:rFonts w:hint="eastAsia" w:ascii="宋体" w:hAnsi="宋体" w:cs="宋体"/>
                <w:sz w:val="24"/>
                <w:szCs w:val="24"/>
                <w:lang w:eastAsia="zh-CN" w:bidi="ar"/>
              </w:rPr>
              <w:t>3)科目管理：系统应支持对科目基本信息进行管理，主要有新增、修改、删除功能。</w:t>
            </w:r>
          </w:p>
          <w:p w14:paraId="7EB3F200">
            <w:pPr>
              <w:textAlignment w:val="center"/>
              <w:rPr>
                <w:rFonts w:ascii="宋体" w:hAnsi="宋体" w:cs="宋体"/>
                <w:sz w:val="24"/>
                <w:szCs w:val="24"/>
                <w:lang w:eastAsia="zh-CN" w:bidi="ar"/>
              </w:rPr>
            </w:pPr>
            <w:r>
              <w:rPr>
                <w:rFonts w:hint="eastAsia" w:ascii="宋体" w:hAnsi="宋体" w:cs="宋体"/>
                <w:sz w:val="24"/>
                <w:szCs w:val="24"/>
                <w:lang w:eastAsia="zh-CN" w:bidi="ar"/>
              </w:rPr>
              <w:t>4)科目子项管理：系统应支持对科目下所有子项的基本信息进行管理，主要有新增、修改、删除功能。</w:t>
            </w:r>
          </w:p>
          <w:p w14:paraId="5857EDF3">
            <w:pPr>
              <w:textAlignment w:val="center"/>
              <w:rPr>
                <w:rFonts w:ascii="宋体" w:hAnsi="宋体" w:cs="宋体"/>
                <w:sz w:val="24"/>
                <w:szCs w:val="24"/>
                <w:lang w:eastAsia="zh-CN" w:bidi="ar"/>
              </w:rPr>
            </w:pPr>
            <w:r>
              <w:rPr>
                <w:rFonts w:hint="eastAsia" w:ascii="宋体" w:hAnsi="宋体" w:cs="宋体"/>
                <w:sz w:val="24"/>
                <w:szCs w:val="24"/>
                <w:lang w:eastAsia="zh-CN" w:bidi="ar"/>
              </w:rPr>
              <w:t>5)设备类型：系统应支持对设备的类别进行增加、修改、删除。</w:t>
            </w:r>
          </w:p>
          <w:p w14:paraId="4050582C">
            <w:pPr>
              <w:textAlignment w:val="center"/>
              <w:rPr>
                <w:rFonts w:ascii="宋体" w:hAnsi="宋体" w:cs="宋体"/>
                <w:sz w:val="24"/>
                <w:szCs w:val="24"/>
                <w:lang w:eastAsia="zh-CN" w:bidi="ar"/>
              </w:rPr>
            </w:pPr>
            <w:r>
              <w:rPr>
                <w:rFonts w:hint="eastAsia" w:ascii="宋体" w:hAnsi="宋体" w:cs="宋体"/>
                <w:sz w:val="24"/>
                <w:szCs w:val="24"/>
                <w:lang w:eastAsia="zh-CN" w:bidi="ar"/>
              </w:rPr>
              <w:t>6)设备注册：系统应支持对设备注册的增加、修改、删除，对设备的控制、考场信息以及测试模式和考试模式的切换。</w:t>
            </w:r>
          </w:p>
          <w:p w14:paraId="6553621B">
            <w:pPr>
              <w:textAlignment w:val="center"/>
              <w:rPr>
                <w:rFonts w:ascii="宋体" w:hAnsi="宋体" w:cs="宋体"/>
                <w:sz w:val="24"/>
                <w:szCs w:val="24"/>
                <w:lang w:eastAsia="zh-CN" w:bidi="ar"/>
              </w:rPr>
            </w:pPr>
            <w:r>
              <w:rPr>
                <w:rFonts w:hint="eastAsia" w:ascii="宋体" w:hAnsi="宋体" w:cs="宋体"/>
                <w:sz w:val="24"/>
                <w:szCs w:val="24"/>
                <w:lang w:eastAsia="zh-CN" w:bidi="ar"/>
              </w:rPr>
              <w:t>7)考场信息：系统应支持对考场的增加、删除、修改，考场信息包括名称、简称、负责人、地址。</w:t>
            </w:r>
          </w:p>
          <w:p w14:paraId="4AE782A5">
            <w:pPr>
              <w:textAlignment w:val="center"/>
              <w:rPr>
                <w:rFonts w:ascii="宋体" w:hAnsi="宋体" w:cs="宋体"/>
                <w:sz w:val="24"/>
                <w:szCs w:val="24"/>
                <w:lang w:eastAsia="zh-CN" w:bidi="ar"/>
              </w:rPr>
            </w:pPr>
            <w:r>
              <w:rPr>
                <w:rFonts w:hint="eastAsia" w:ascii="宋体" w:hAnsi="宋体" w:cs="宋体"/>
                <w:sz w:val="24"/>
                <w:szCs w:val="24"/>
                <w:lang w:eastAsia="zh-CN" w:bidi="ar"/>
              </w:rPr>
              <w:t>(2)考试管理模块</w:t>
            </w:r>
          </w:p>
          <w:p w14:paraId="2E8BCFCE">
            <w:pPr>
              <w:textAlignment w:val="center"/>
              <w:rPr>
                <w:rFonts w:ascii="宋体" w:hAnsi="宋体" w:cs="宋体"/>
                <w:sz w:val="24"/>
                <w:szCs w:val="24"/>
                <w:lang w:eastAsia="zh-CN" w:bidi="ar"/>
              </w:rPr>
            </w:pPr>
            <w:r>
              <w:rPr>
                <w:rFonts w:hint="eastAsia" w:ascii="宋体" w:hAnsi="宋体" w:cs="宋体"/>
                <w:sz w:val="24"/>
                <w:szCs w:val="24"/>
                <w:lang w:eastAsia="zh-CN" w:bidi="ar"/>
              </w:rPr>
              <w:t>1)考试安排模板：系统应支持确定每次考试所考科目、科目考试子项，每个科目所占分值权重、每个科目子项考题安排等相关。</w:t>
            </w:r>
          </w:p>
          <w:p w14:paraId="44AFDFD6">
            <w:pPr>
              <w:textAlignment w:val="center"/>
              <w:rPr>
                <w:rFonts w:ascii="宋体" w:hAnsi="宋体" w:cs="宋体"/>
                <w:sz w:val="24"/>
                <w:szCs w:val="24"/>
                <w:lang w:eastAsia="zh-CN" w:bidi="ar"/>
              </w:rPr>
            </w:pPr>
            <w:r>
              <w:rPr>
                <w:rFonts w:hint="eastAsia" w:ascii="宋体" w:hAnsi="宋体" w:cs="宋体"/>
                <w:sz w:val="24"/>
                <w:szCs w:val="24"/>
                <w:lang w:eastAsia="zh-CN" w:bidi="ar"/>
              </w:rPr>
              <w:t>2)考试安排：系统应支持考试的发布、修改、删除以及考试的查询。系统可同时安排多个考试批次，考试完毕后修改考试安排的状态为“已完结”，已完结的考试安排不再允许修改。</w:t>
            </w:r>
          </w:p>
          <w:p w14:paraId="2A2AF1F4">
            <w:pPr>
              <w:textAlignment w:val="center"/>
              <w:rPr>
                <w:rFonts w:ascii="宋体" w:hAnsi="宋体" w:cs="宋体"/>
                <w:sz w:val="24"/>
                <w:szCs w:val="24"/>
                <w:lang w:eastAsia="zh-CN" w:bidi="ar"/>
              </w:rPr>
            </w:pPr>
            <w:r>
              <w:rPr>
                <w:rFonts w:hint="eastAsia" w:ascii="宋体" w:hAnsi="宋体" w:cs="宋体"/>
                <w:sz w:val="24"/>
                <w:szCs w:val="24"/>
                <w:lang w:eastAsia="zh-CN" w:bidi="ar"/>
              </w:rPr>
              <w:t>3)考试状态：系统应支持显示已发布的考生考试信息，设备状态以及对考试设备状态的修改，删除考试过程，安排重新叫号，过号等功能。考生信息实时显示考试人数、已考人数、待考人数、未考人数等统计数据。当考生考试时出现意外情况或误操作，可以重新安排此考生考试，重考的考生重新等待叫号，方能再次进行考试。</w:t>
            </w:r>
          </w:p>
          <w:p w14:paraId="4C90F5FB">
            <w:pPr>
              <w:textAlignment w:val="center"/>
              <w:rPr>
                <w:rFonts w:ascii="宋体" w:hAnsi="宋体" w:cs="宋体"/>
                <w:sz w:val="24"/>
                <w:szCs w:val="24"/>
                <w:lang w:eastAsia="zh-CN" w:bidi="ar"/>
              </w:rPr>
            </w:pPr>
            <w:r>
              <w:rPr>
                <w:rFonts w:hint="eastAsia" w:ascii="宋体" w:hAnsi="宋体" w:cs="宋体"/>
                <w:sz w:val="24"/>
                <w:szCs w:val="24"/>
                <w:lang w:eastAsia="zh-CN" w:bidi="ar"/>
              </w:rPr>
              <w:t>(3)成绩管理模块</w:t>
            </w:r>
          </w:p>
          <w:p w14:paraId="70397DF0">
            <w:pPr>
              <w:textAlignment w:val="center"/>
              <w:rPr>
                <w:rFonts w:ascii="宋体" w:hAnsi="宋体" w:cs="宋体"/>
                <w:sz w:val="24"/>
                <w:szCs w:val="24"/>
                <w:lang w:eastAsia="zh-CN" w:bidi="ar"/>
              </w:rPr>
            </w:pPr>
            <w:r>
              <w:rPr>
                <w:rFonts w:hint="eastAsia" w:ascii="宋体" w:hAnsi="宋体" w:cs="宋体"/>
                <w:sz w:val="24"/>
                <w:szCs w:val="24"/>
                <w:lang w:eastAsia="zh-CN" w:bidi="ar"/>
              </w:rPr>
              <w:t>成绩管理：系统应支持对考生的成绩进行查询、导出。成绩明细表可导出Excel、PDF等不同类型文件。</w:t>
            </w:r>
          </w:p>
          <w:p w14:paraId="68A165A2">
            <w:pPr>
              <w:textAlignment w:val="center"/>
              <w:rPr>
                <w:rFonts w:ascii="宋体" w:hAnsi="宋体" w:cs="宋体"/>
                <w:sz w:val="24"/>
                <w:szCs w:val="24"/>
                <w:lang w:eastAsia="zh-CN" w:bidi="ar"/>
              </w:rPr>
            </w:pPr>
            <w:r>
              <w:rPr>
                <w:rFonts w:hint="eastAsia" w:ascii="宋体" w:hAnsi="宋体" w:cs="宋体"/>
                <w:sz w:val="24"/>
                <w:szCs w:val="24"/>
                <w:lang w:eastAsia="zh-CN" w:bidi="ar"/>
              </w:rPr>
              <w:t>(4)系统管理模块</w:t>
            </w:r>
          </w:p>
          <w:p w14:paraId="12C4E506">
            <w:pPr>
              <w:textAlignment w:val="center"/>
              <w:rPr>
                <w:rFonts w:ascii="宋体" w:hAnsi="宋体" w:cs="宋体"/>
                <w:sz w:val="24"/>
                <w:szCs w:val="24"/>
                <w:lang w:eastAsia="zh-CN" w:bidi="ar"/>
              </w:rPr>
            </w:pPr>
            <w:r>
              <w:rPr>
                <w:rFonts w:hint="eastAsia" w:ascii="宋体" w:hAnsi="宋体" w:cs="宋体"/>
                <w:sz w:val="24"/>
                <w:szCs w:val="24"/>
                <w:lang w:eastAsia="zh-CN" w:bidi="ar"/>
              </w:rPr>
              <w:t>1)用户管理：系统应支持管理使用本系统的所有用户，包含超级管理员与普通管理人员、普通用户三种角色。每种角色根据权限的分配不同，可使用所分配具有使用权限的功能模块。该模块可以对用户进行增加、修改、删除、分配权限等操作，在修改状态下可以重置用户密码为初始密码。</w:t>
            </w:r>
          </w:p>
          <w:p w14:paraId="2692E39C">
            <w:pPr>
              <w:textAlignment w:val="center"/>
              <w:rPr>
                <w:rFonts w:ascii="宋体" w:hAnsi="宋体" w:cs="宋体"/>
                <w:sz w:val="24"/>
                <w:szCs w:val="24"/>
                <w:lang w:eastAsia="zh-CN" w:bidi="ar"/>
              </w:rPr>
            </w:pPr>
            <w:r>
              <w:rPr>
                <w:rFonts w:hint="eastAsia" w:ascii="宋体" w:hAnsi="宋体" w:cs="宋体"/>
                <w:sz w:val="24"/>
                <w:szCs w:val="24"/>
                <w:lang w:eastAsia="zh-CN" w:bidi="ar"/>
              </w:rPr>
              <w:t>2)权限分配：系统应支持对用户的权限进行分配，在用户管理模块列表选中某个用户进行权限分配，也可以打开权限分配功能模块选中左侧用户列表中的某个用户，对其进行权限分配。</w:t>
            </w:r>
          </w:p>
          <w:p w14:paraId="6C3295A3">
            <w:pPr>
              <w:textAlignment w:val="center"/>
              <w:rPr>
                <w:rFonts w:ascii="宋体" w:hAnsi="宋体" w:cs="宋体"/>
                <w:sz w:val="24"/>
                <w:szCs w:val="24"/>
                <w:lang w:eastAsia="zh-CN" w:bidi="ar"/>
              </w:rPr>
            </w:pPr>
            <w:r>
              <w:rPr>
                <w:rFonts w:hint="eastAsia" w:ascii="宋体" w:hAnsi="宋体" w:cs="宋体"/>
                <w:sz w:val="24"/>
                <w:szCs w:val="24"/>
                <w:lang w:eastAsia="zh-CN" w:bidi="ar"/>
              </w:rPr>
              <w:t>3)日志管理：系统应支持记录系统用户对系统的具体操作内容，以便日后查看。可以对日志记录进行单个或者批量删除，可以导出日志记录到Excel文件，可以按照时间段与关键字进行查询操作。</w:t>
            </w:r>
          </w:p>
          <w:p w14:paraId="6BA3705E">
            <w:pPr>
              <w:textAlignment w:val="center"/>
              <w:rPr>
                <w:rFonts w:ascii="宋体" w:hAnsi="宋体" w:cs="宋体"/>
                <w:sz w:val="24"/>
                <w:szCs w:val="24"/>
                <w:lang w:eastAsia="zh-CN" w:bidi="ar"/>
              </w:rPr>
            </w:pPr>
            <w:r>
              <w:rPr>
                <w:rFonts w:hint="eastAsia" w:ascii="宋体" w:hAnsi="宋体" w:cs="宋体"/>
                <w:sz w:val="24"/>
                <w:szCs w:val="24"/>
                <w:lang w:eastAsia="zh-CN" w:bidi="ar"/>
              </w:rPr>
              <w:t>4)修改密码：系统应支持对当前登录用户进行密码修改，输入旧密码与新密码，点击保存按钮，下次登录系统时使用新的密码即可。</w:t>
            </w:r>
          </w:p>
          <w:p w14:paraId="781AC48D">
            <w:pPr>
              <w:textAlignment w:val="center"/>
              <w:rPr>
                <w:rFonts w:ascii="宋体" w:hAnsi="宋体" w:cs="宋体"/>
                <w:sz w:val="24"/>
                <w:szCs w:val="24"/>
                <w:lang w:eastAsia="zh-CN" w:bidi="ar"/>
              </w:rPr>
            </w:pPr>
            <w:r>
              <w:rPr>
                <w:rFonts w:hint="eastAsia" w:ascii="宋体" w:hAnsi="宋体" w:cs="宋体"/>
                <w:sz w:val="24"/>
                <w:szCs w:val="24"/>
                <w:lang w:eastAsia="zh-CN" w:bidi="ar"/>
              </w:rPr>
              <w:t>5)注销登录：系统应支持注销账户重新登录，注销前注意保存所需数据；</w:t>
            </w:r>
          </w:p>
          <w:p w14:paraId="35F33F8C">
            <w:pPr>
              <w:textAlignment w:val="center"/>
              <w:rPr>
                <w:rFonts w:ascii="宋体" w:hAnsi="宋体" w:cs="宋体"/>
                <w:bCs/>
                <w:sz w:val="24"/>
                <w:szCs w:val="24"/>
                <w:lang w:eastAsia="zh-CN" w:bidi="ar"/>
              </w:rPr>
            </w:pPr>
            <w:r>
              <w:rPr>
                <w:rFonts w:hint="eastAsia" w:ascii="宋体" w:hAnsi="宋体" w:cs="宋体"/>
                <w:sz w:val="24"/>
                <w:szCs w:val="24"/>
                <w:lang w:eastAsia="zh-CN" w:bidi="ar"/>
              </w:rPr>
              <w:t xml:space="preserve">6）系统可实现操作日志记录查询,记录所有账户对本系统的操作记录、所有考官的评分操作记录以便查询； </w:t>
            </w:r>
          </w:p>
        </w:tc>
        <w:tc>
          <w:tcPr>
            <w:tcW w:w="261" w:type="pct"/>
            <w:tcBorders>
              <w:top w:val="single" w:color="000000" w:sz="4" w:space="0"/>
              <w:left w:val="single" w:color="000000" w:sz="4" w:space="0"/>
              <w:bottom w:val="single" w:color="auto" w:sz="4" w:space="0"/>
              <w:right w:val="single" w:color="000000" w:sz="4" w:space="0"/>
            </w:tcBorders>
            <w:vAlign w:val="center"/>
          </w:tcPr>
          <w:p w14:paraId="4FD9AE1B">
            <w:pPr>
              <w:jc w:val="center"/>
              <w:textAlignment w:val="center"/>
              <w:rPr>
                <w:rFonts w:ascii="宋体" w:hAnsi="宋体" w:cs="宋体"/>
                <w:bCs/>
                <w:sz w:val="24"/>
                <w:szCs w:val="24"/>
                <w:lang w:bidi="ar"/>
              </w:rPr>
            </w:pPr>
            <w:r>
              <w:rPr>
                <w:rFonts w:hint="eastAsia" w:ascii="宋体" w:hAnsi="宋体" w:cs="宋体"/>
                <w:bCs/>
                <w:sz w:val="24"/>
                <w:szCs w:val="24"/>
                <w:lang w:bidi="ar"/>
              </w:rPr>
              <w:t>1</w:t>
            </w:r>
          </w:p>
        </w:tc>
        <w:tc>
          <w:tcPr>
            <w:tcW w:w="293" w:type="pct"/>
            <w:tcBorders>
              <w:top w:val="single" w:color="000000" w:sz="4" w:space="0"/>
              <w:left w:val="single" w:color="000000" w:sz="4" w:space="0"/>
              <w:bottom w:val="single" w:color="auto" w:sz="4" w:space="0"/>
              <w:right w:val="single" w:color="000000" w:sz="4" w:space="0"/>
            </w:tcBorders>
            <w:vAlign w:val="center"/>
          </w:tcPr>
          <w:p w14:paraId="6CF93040">
            <w:pPr>
              <w:jc w:val="center"/>
              <w:textAlignment w:val="center"/>
              <w:rPr>
                <w:rFonts w:ascii="宋体" w:hAnsi="宋体" w:cs="宋体"/>
                <w:bCs/>
                <w:sz w:val="24"/>
                <w:szCs w:val="24"/>
                <w:lang w:bidi="ar"/>
              </w:rPr>
            </w:pPr>
            <w:r>
              <w:rPr>
                <w:rFonts w:hint="eastAsia" w:ascii="宋体" w:hAnsi="宋体" w:cs="宋体"/>
                <w:bCs/>
                <w:sz w:val="24"/>
                <w:szCs w:val="24"/>
                <w:lang w:bidi="ar"/>
              </w:rPr>
              <w:t>套</w:t>
            </w:r>
          </w:p>
        </w:tc>
      </w:tr>
      <w:tr w14:paraId="7BABCB65">
        <w:tblPrEx>
          <w:tblCellMar>
            <w:top w:w="0" w:type="dxa"/>
            <w:left w:w="57" w:type="dxa"/>
            <w:bottom w:w="0" w:type="dxa"/>
            <w:right w:w="57" w:type="dxa"/>
          </w:tblCellMar>
        </w:tblPrEx>
        <w:trPr>
          <w:trHeight w:val="1210" w:hRule="atLeast"/>
          <w:jc w:val="center"/>
        </w:trPr>
        <w:tc>
          <w:tcPr>
            <w:tcW w:w="450" w:type="pct"/>
            <w:tcBorders>
              <w:top w:val="single" w:color="000000" w:sz="4" w:space="0"/>
              <w:left w:val="single" w:color="000000" w:sz="4" w:space="0"/>
              <w:bottom w:val="single" w:color="auto" w:sz="4" w:space="0"/>
              <w:right w:val="single" w:color="000000" w:sz="4" w:space="0"/>
            </w:tcBorders>
            <w:vAlign w:val="center"/>
          </w:tcPr>
          <w:p w14:paraId="23529038">
            <w:pPr>
              <w:jc w:val="center"/>
              <w:textAlignment w:val="center"/>
              <w:rPr>
                <w:rFonts w:ascii="宋体" w:hAnsi="宋体" w:cs="宋体"/>
                <w:sz w:val="24"/>
                <w:szCs w:val="24"/>
                <w:lang w:bidi="ar"/>
              </w:rPr>
            </w:pPr>
            <w:r>
              <w:rPr>
                <w:rFonts w:hint="eastAsia" w:ascii="宋体" w:hAnsi="宋体" w:cs="宋体"/>
                <w:sz w:val="24"/>
                <w:szCs w:val="24"/>
                <w:lang w:bidi="ar"/>
              </w:rPr>
              <w:t>2</w:t>
            </w:r>
          </w:p>
        </w:tc>
        <w:tc>
          <w:tcPr>
            <w:tcW w:w="649" w:type="pct"/>
            <w:tcBorders>
              <w:top w:val="single" w:color="000000" w:sz="4" w:space="0"/>
              <w:left w:val="single" w:color="000000" w:sz="4" w:space="0"/>
              <w:bottom w:val="single" w:color="auto" w:sz="4" w:space="0"/>
              <w:right w:val="single" w:color="000000" w:sz="4" w:space="0"/>
            </w:tcBorders>
            <w:vAlign w:val="center"/>
          </w:tcPr>
          <w:p w14:paraId="31737D7A">
            <w:pPr>
              <w:jc w:val="center"/>
              <w:textAlignment w:val="center"/>
              <w:rPr>
                <w:rFonts w:ascii="宋体" w:hAnsi="宋体" w:cs="宋体"/>
                <w:sz w:val="24"/>
                <w:szCs w:val="24"/>
              </w:rPr>
            </w:pPr>
            <w:r>
              <w:rPr>
                <w:rFonts w:hint="eastAsia" w:ascii="宋体" w:hAnsi="宋体" w:cs="宋体"/>
                <w:sz w:val="24"/>
                <w:szCs w:val="24"/>
                <w:lang w:bidi="ar"/>
              </w:rPr>
              <w:t>信息采集系统</w:t>
            </w:r>
          </w:p>
        </w:tc>
        <w:tc>
          <w:tcPr>
            <w:tcW w:w="3344" w:type="pct"/>
            <w:tcBorders>
              <w:top w:val="single" w:color="000000" w:sz="4" w:space="0"/>
              <w:left w:val="single" w:color="000000" w:sz="4" w:space="0"/>
              <w:bottom w:val="single" w:color="auto" w:sz="4" w:space="0"/>
              <w:right w:val="single" w:color="000000" w:sz="4" w:space="0"/>
            </w:tcBorders>
          </w:tcPr>
          <w:p w14:paraId="36A16F96">
            <w:pPr>
              <w:textAlignment w:val="center"/>
              <w:rPr>
                <w:rFonts w:ascii="宋体" w:hAnsi="宋体" w:cs="宋体"/>
                <w:sz w:val="24"/>
                <w:szCs w:val="24"/>
                <w:lang w:eastAsia="zh-CN"/>
              </w:rPr>
            </w:pPr>
            <w:r>
              <w:rPr>
                <w:rFonts w:hint="eastAsia" w:ascii="宋体" w:hAnsi="宋体" w:cs="宋体"/>
                <w:sz w:val="24"/>
                <w:szCs w:val="24"/>
                <w:lang w:eastAsia="zh-CN" w:bidi="ar"/>
              </w:rPr>
              <w:t>1.配置要求：</w:t>
            </w:r>
          </w:p>
          <w:p w14:paraId="6A42A528">
            <w:pPr>
              <w:textAlignment w:val="center"/>
              <w:rPr>
                <w:rFonts w:ascii="宋体" w:hAnsi="宋体" w:cs="宋体"/>
                <w:sz w:val="24"/>
                <w:szCs w:val="24"/>
                <w:lang w:eastAsia="zh-CN" w:bidi="ar"/>
              </w:rPr>
            </w:pPr>
            <w:r>
              <w:rPr>
                <w:rFonts w:hint="eastAsia" w:ascii="宋体" w:hAnsi="宋体" w:cs="宋体"/>
                <w:sz w:val="24"/>
                <w:szCs w:val="24"/>
                <w:lang w:eastAsia="zh-CN" w:bidi="ar"/>
              </w:rPr>
              <w:t>1）终端采用一体化终端设计，智能化人机交互，采用金属材料打造，设备敦实坚固，经久耐用，外观造型轻巧大方，简洁美观；</w:t>
            </w:r>
          </w:p>
          <w:p w14:paraId="19C6DD4E">
            <w:pPr>
              <w:textAlignment w:val="center"/>
              <w:rPr>
                <w:rFonts w:ascii="宋体" w:hAnsi="宋体" w:cs="宋体"/>
                <w:sz w:val="24"/>
                <w:szCs w:val="24"/>
                <w:lang w:eastAsia="zh-CN" w:bidi="ar"/>
              </w:rPr>
            </w:pPr>
            <w:r>
              <w:rPr>
                <w:rFonts w:hint="eastAsia" w:ascii="宋体" w:hAnsi="宋体" w:cs="宋体"/>
                <w:sz w:val="24"/>
                <w:szCs w:val="24"/>
                <w:lang w:eastAsia="zh-CN" w:bidi="ar"/>
              </w:rPr>
              <w:t>2）</w:t>
            </w:r>
            <w:r>
              <w:rPr>
                <w:rFonts w:hint="eastAsia" w:ascii="宋体" w:hAnsi="宋体" w:cs="宋体"/>
                <w:color w:val="auto"/>
                <w:sz w:val="24"/>
                <w:szCs w:val="24"/>
                <w:lang w:eastAsia="zh-CN" w:bidi="ar"/>
              </w:rPr>
              <w:t>采用工业控制计算机：CPU主频：</w:t>
            </w:r>
            <w:r>
              <w:rPr>
                <w:rFonts w:hint="eastAsia" w:ascii="宋体" w:hAnsi="宋体" w:cs="宋体"/>
                <w:bCs/>
                <w:color w:val="auto"/>
                <w:sz w:val="24"/>
                <w:szCs w:val="24"/>
                <w:lang w:eastAsia="zh-CN" w:bidi="ar"/>
              </w:rPr>
              <w:t>≥</w:t>
            </w:r>
            <w:r>
              <w:rPr>
                <w:rFonts w:hint="eastAsia" w:ascii="宋体" w:hAnsi="宋体" w:cs="宋体"/>
                <w:color w:val="auto"/>
                <w:sz w:val="24"/>
                <w:szCs w:val="24"/>
                <w:lang w:eastAsia="zh-CN" w:bidi="ar"/>
              </w:rPr>
              <w:t>2.5GHz，核数：</w:t>
            </w:r>
            <w:r>
              <w:rPr>
                <w:rFonts w:hint="eastAsia" w:ascii="宋体" w:hAnsi="宋体" w:cs="宋体"/>
                <w:bCs/>
                <w:color w:val="auto"/>
                <w:sz w:val="24"/>
                <w:szCs w:val="24"/>
                <w:lang w:eastAsia="zh-CN" w:bidi="ar"/>
              </w:rPr>
              <w:t>≥</w:t>
            </w:r>
            <w:r>
              <w:rPr>
                <w:rFonts w:hint="eastAsia" w:ascii="宋体" w:hAnsi="宋体" w:cs="宋体"/>
                <w:color w:val="auto"/>
                <w:sz w:val="24"/>
                <w:szCs w:val="24"/>
                <w:lang w:eastAsia="zh-CN" w:bidi="ar"/>
              </w:rPr>
              <w:t>4个；内存：</w:t>
            </w:r>
            <w:r>
              <w:rPr>
                <w:rFonts w:hint="eastAsia" w:ascii="宋体" w:hAnsi="宋体" w:cs="宋体"/>
                <w:bCs/>
                <w:color w:val="auto"/>
                <w:sz w:val="24"/>
                <w:szCs w:val="24"/>
                <w:lang w:eastAsia="zh-CN" w:bidi="ar"/>
              </w:rPr>
              <w:t>≥</w:t>
            </w:r>
            <w:r>
              <w:rPr>
                <w:rFonts w:hint="eastAsia" w:ascii="宋体" w:hAnsi="宋体" w:cs="宋体"/>
                <w:color w:val="auto"/>
                <w:sz w:val="24"/>
                <w:szCs w:val="24"/>
                <w:lang w:eastAsia="zh-CN" w:bidi="ar"/>
              </w:rPr>
              <w:t>4G；硬盘：</w:t>
            </w:r>
            <w:r>
              <w:rPr>
                <w:rFonts w:hint="eastAsia" w:ascii="宋体" w:hAnsi="宋体" w:cs="宋体"/>
                <w:bCs/>
                <w:color w:val="auto"/>
                <w:sz w:val="24"/>
                <w:szCs w:val="24"/>
                <w:lang w:eastAsia="zh-CN" w:bidi="ar"/>
              </w:rPr>
              <w:t>≥</w:t>
            </w:r>
            <w:r>
              <w:rPr>
                <w:rFonts w:hint="eastAsia" w:ascii="宋体" w:hAnsi="宋体" w:cs="宋体"/>
                <w:color w:val="auto"/>
                <w:sz w:val="24"/>
                <w:szCs w:val="24"/>
                <w:lang w:eastAsia="zh-CN" w:bidi="ar"/>
              </w:rPr>
              <w:t>128G固态硬盘；</w:t>
            </w:r>
          </w:p>
          <w:p w14:paraId="7D24B0C8">
            <w:pPr>
              <w:textAlignment w:val="center"/>
              <w:rPr>
                <w:rFonts w:ascii="宋体" w:hAnsi="宋体" w:cs="宋体"/>
                <w:sz w:val="24"/>
                <w:szCs w:val="24"/>
                <w:lang w:eastAsia="zh-CN"/>
              </w:rPr>
            </w:pPr>
            <w:r>
              <w:rPr>
                <w:rFonts w:hint="eastAsia" w:ascii="宋体" w:hAnsi="宋体" w:cs="宋体"/>
                <w:sz w:val="24"/>
                <w:szCs w:val="24"/>
                <w:lang w:eastAsia="zh-CN"/>
              </w:rPr>
              <w:t>2.功能参数：</w:t>
            </w:r>
          </w:p>
          <w:p w14:paraId="039ED262">
            <w:pPr>
              <w:textAlignment w:val="center"/>
              <w:rPr>
                <w:rFonts w:ascii="宋体" w:hAnsi="宋体" w:cs="宋体"/>
                <w:sz w:val="24"/>
                <w:szCs w:val="24"/>
                <w:lang w:eastAsia="zh-CN" w:bidi="ar"/>
              </w:rPr>
            </w:pPr>
            <w:r>
              <w:rPr>
                <w:rFonts w:hint="eastAsia" w:ascii="宋体" w:hAnsi="宋体" w:cs="宋体"/>
                <w:sz w:val="24"/>
                <w:szCs w:val="24"/>
                <w:lang w:eastAsia="zh-CN" w:bidi="ar"/>
              </w:rPr>
              <w:t>(1)应具有二代身份读卡功能，并配备高清鱼眼摄像头。</w:t>
            </w:r>
          </w:p>
          <w:p w14:paraId="7EF9B876">
            <w:pPr>
              <w:textAlignment w:val="center"/>
              <w:rPr>
                <w:rFonts w:ascii="宋体" w:hAnsi="宋体" w:cs="宋体"/>
                <w:sz w:val="24"/>
                <w:szCs w:val="24"/>
                <w:lang w:eastAsia="zh-CN" w:bidi="ar"/>
              </w:rPr>
            </w:pPr>
            <w:r>
              <w:rPr>
                <w:rFonts w:hint="eastAsia" w:ascii="宋体" w:hAnsi="宋体" w:cs="宋体"/>
                <w:sz w:val="24"/>
                <w:szCs w:val="24"/>
                <w:lang w:eastAsia="zh-CN" w:bidi="ar"/>
              </w:rPr>
              <w:t>(2)应能够进行身份信息采集、人员头像信息采集并自动生成考生信息档案并上传至服务器。</w:t>
            </w:r>
          </w:p>
          <w:p w14:paraId="4D269648">
            <w:pPr>
              <w:textAlignment w:val="center"/>
              <w:rPr>
                <w:rFonts w:ascii="宋体" w:hAnsi="宋体" w:cs="宋体"/>
                <w:sz w:val="24"/>
                <w:szCs w:val="24"/>
                <w:lang w:eastAsia="zh-CN" w:bidi="ar"/>
              </w:rPr>
            </w:pPr>
            <w:r>
              <w:rPr>
                <w:rFonts w:hint="eastAsia" w:ascii="宋体" w:hAnsi="宋体" w:cs="宋体"/>
                <w:sz w:val="24"/>
                <w:szCs w:val="24"/>
                <w:lang w:eastAsia="zh-CN" w:bidi="ar"/>
              </w:rPr>
              <w:t>(4)应实现考生验证身份信息是否是当前批次考试的考生。</w:t>
            </w:r>
          </w:p>
          <w:p w14:paraId="5C60151B">
            <w:pPr>
              <w:textAlignment w:val="center"/>
              <w:rPr>
                <w:rFonts w:ascii="宋体" w:hAnsi="宋体" w:cs="宋体"/>
                <w:sz w:val="24"/>
                <w:szCs w:val="24"/>
                <w:lang w:eastAsia="zh-CN" w:bidi="ar"/>
              </w:rPr>
            </w:pPr>
            <w:r>
              <w:rPr>
                <w:rFonts w:hint="eastAsia" w:ascii="宋体" w:hAnsi="宋体" w:cs="宋体"/>
                <w:sz w:val="24"/>
                <w:szCs w:val="24"/>
                <w:lang w:eastAsia="zh-CN" w:bidi="ar"/>
              </w:rPr>
              <w:t>(5)应实现考生进行拍照并保存考生拍照的信息。</w:t>
            </w:r>
          </w:p>
          <w:p w14:paraId="6D169B8D">
            <w:pPr>
              <w:textAlignment w:val="center"/>
              <w:rPr>
                <w:rFonts w:ascii="宋体" w:hAnsi="宋体" w:cs="宋体"/>
                <w:sz w:val="24"/>
                <w:szCs w:val="24"/>
                <w:lang w:eastAsia="zh-CN" w:bidi="ar"/>
              </w:rPr>
            </w:pPr>
            <w:r>
              <w:rPr>
                <w:rFonts w:hint="eastAsia" w:ascii="宋体" w:hAnsi="宋体" w:cs="宋体"/>
                <w:sz w:val="24"/>
                <w:szCs w:val="24"/>
                <w:lang w:eastAsia="zh-CN" w:bidi="ar"/>
              </w:rPr>
              <w:t>(6)应支持多批次考试同时采集信息。</w:t>
            </w:r>
          </w:p>
          <w:p w14:paraId="175A5BE6">
            <w:pPr>
              <w:textAlignment w:val="center"/>
              <w:rPr>
                <w:rFonts w:ascii="宋体" w:hAnsi="宋体" w:cs="宋体"/>
                <w:sz w:val="24"/>
                <w:szCs w:val="24"/>
                <w:lang w:eastAsia="zh-CN" w:bidi="ar"/>
              </w:rPr>
            </w:pPr>
            <w:r>
              <w:rPr>
                <w:rFonts w:hint="eastAsia" w:ascii="宋体" w:hAnsi="宋体" w:cs="宋体"/>
                <w:sz w:val="24"/>
                <w:szCs w:val="24"/>
                <w:lang w:eastAsia="zh-CN" w:bidi="ar"/>
              </w:rPr>
              <w:t>(7)应支持考生刷身份证自助签到，并根据考生刷卡顺序对考生进行排队。</w:t>
            </w:r>
          </w:p>
          <w:p w14:paraId="00843AC9">
            <w:pPr>
              <w:textAlignment w:val="center"/>
              <w:rPr>
                <w:rFonts w:ascii="宋体" w:hAnsi="宋体" w:cs="宋体"/>
                <w:sz w:val="24"/>
                <w:szCs w:val="24"/>
                <w:lang w:eastAsia="zh-CN" w:bidi="ar"/>
              </w:rPr>
            </w:pPr>
            <w:r>
              <w:rPr>
                <w:rFonts w:hint="eastAsia" w:ascii="宋体" w:hAnsi="宋体" w:cs="宋体"/>
                <w:sz w:val="24"/>
                <w:szCs w:val="24"/>
                <w:lang w:eastAsia="zh-CN" w:bidi="ar"/>
              </w:rPr>
              <w:t>(8)系统应支持根据设备空闲状态自动安排队列中考生进行考培，能够实现先刷先考，更加人性化。</w:t>
            </w:r>
          </w:p>
        </w:tc>
        <w:tc>
          <w:tcPr>
            <w:tcW w:w="261" w:type="pct"/>
            <w:tcBorders>
              <w:top w:val="single" w:color="000000" w:sz="4" w:space="0"/>
              <w:left w:val="single" w:color="000000" w:sz="4" w:space="0"/>
              <w:bottom w:val="single" w:color="auto" w:sz="4" w:space="0"/>
              <w:right w:val="single" w:color="000000" w:sz="4" w:space="0"/>
            </w:tcBorders>
            <w:vAlign w:val="center"/>
          </w:tcPr>
          <w:p w14:paraId="6BCFD548">
            <w:pPr>
              <w:jc w:val="center"/>
              <w:textAlignment w:val="center"/>
              <w:rPr>
                <w:rFonts w:ascii="宋体" w:hAnsi="宋体" w:cs="宋体"/>
                <w:bCs/>
                <w:sz w:val="24"/>
                <w:szCs w:val="24"/>
                <w:lang w:bidi="ar"/>
              </w:rPr>
            </w:pPr>
            <w:r>
              <w:rPr>
                <w:rFonts w:hint="eastAsia" w:ascii="宋体" w:hAnsi="宋体" w:cs="宋体"/>
                <w:bCs/>
                <w:sz w:val="24"/>
                <w:szCs w:val="24"/>
                <w:lang w:bidi="ar"/>
              </w:rPr>
              <w:t>1</w:t>
            </w:r>
          </w:p>
        </w:tc>
        <w:tc>
          <w:tcPr>
            <w:tcW w:w="293" w:type="pct"/>
            <w:tcBorders>
              <w:top w:val="single" w:color="000000" w:sz="4" w:space="0"/>
              <w:left w:val="single" w:color="000000" w:sz="4" w:space="0"/>
              <w:bottom w:val="single" w:color="auto" w:sz="4" w:space="0"/>
              <w:right w:val="single" w:color="000000" w:sz="4" w:space="0"/>
            </w:tcBorders>
            <w:vAlign w:val="center"/>
          </w:tcPr>
          <w:p w14:paraId="1F362811">
            <w:pPr>
              <w:jc w:val="center"/>
              <w:textAlignment w:val="center"/>
              <w:rPr>
                <w:rFonts w:ascii="宋体" w:hAnsi="宋体" w:cs="宋体"/>
                <w:bCs/>
                <w:sz w:val="24"/>
                <w:szCs w:val="24"/>
                <w:lang w:bidi="ar"/>
              </w:rPr>
            </w:pPr>
            <w:r>
              <w:rPr>
                <w:rFonts w:hint="eastAsia" w:ascii="宋体" w:hAnsi="宋体" w:cs="宋体"/>
                <w:bCs/>
                <w:sz w:val="24"/>
                <w:szCs w:val="24"/>
                <w:lang w:bidi="ar"/>
              </w:rPr>
              <w:t>套</w:t>
            </w:r>
          </w:p>
        </w:tc>
      </w:tr>
      <w:tr w14:paraId="249CC0E2">
        <w:tblPrEx>
          <w:tblCellMar>
            <w:top w:w="0" w:type="dxa"/>
            <w:left w:w="57" w:type="dxa"/>
            <w:bottom w:w="0" w:type="dxa"/>
            <w:right w:w="57" w:type="dxa"/>
          </w:tblCellMar>
        </w:tblPrEx>
        <w:trPr>
          <w:trHeight w:val="1210" w:hRule="atLeast"/>
          <w:jc w:val="center"/>
        </w:trPr>
        <w:tc>
          <w:tcPr>
            <w:tcW w:w="450" w:type="pct"/>
            <w:tcBorders>
              <w:top w:val="single" w:color="000000" w:sz="4" w:space="0"/>
              <w:left w:val="single" w:color="000000" w:sz="4" w:space="0"/>
              <w:bottom w:val="single" w:color="auto" w:sz="4" w:space="0"/>
              <w:right w:val="single" w:color="000000" w:sz="4" w:space="0"/>
            </w:tcBorders>
            <w:vAlign w:val="center"/>
          </w:tcPr>
          <w:p w14:paraId="08A6DCE1">
            <w:pPr>
              <w:jc w:val="center"/>
              <w:textAlignment w:val="center"/>
              <w:rPr>
                <w:rFonts w:ascii="宋体" w:hAnsi="宋体" w:cs="宋体"/>
                <w:sz w:val="24"/>
                <w:szCs w:val="24"/>
                <w:lang w:bidi="ar"/>
              </w:rPr>
            </w:pPr>
            <w:r>
              <w:rPr>
                <w:rFonts w:hint="eastAsia" w:ascii="宋体" w:hAnsi="宋体" w:cs="宋体"/>
                <w:sz w:val="24"/>
                <w:szCs w:val="24"/>
                <w:lang w:bidi="ar"/>
              </w:rPr>
              <w:t>3</w:t>
            </w:r>
          </w:p>
        </w:tc>
        <w:tc>
          <w:tcPr>
            <w:tcW w:w="649" w:type="pct"/>
            <w:tcBorders>
              <w:top w:val="single" w:color="000000" w:sz="4" w:space="0"/>
              <w:left w:val="single" w:color="000000" w:sz="4" w:space="0"/>
              <w:bottom w:val="single" w:color="auto" w:sz="4" w:space="0"/>
              <w:right w:val="single" w:color="000000" w:sz="4" w:space="0"/>
            </w:tcBorders>
            <w:vAlign w:val="center"/>
          </w:tcPr>
          <w:p w14:paraId="04744888">
            <w:pPr>
              <w:jc w:val="center"/>
              <w:textAlignment w:val="center"/>
              <w:rPr>
                <w:rFonts w:ascii="宋体" w:hAnsi="宋体" w:cs="宋体"/>
                <w:sz w:val="24"/>
                <w:szCs w:val="24"/>
                <w:lang w:bidi="ar"/>
              </w:rPr>
            </w:pPr>
            <w:r>
              <w:rPr>
                <w:rFonts w:hint="eastAsia" w:ascii="宋体" w:hAnsi="宋体" w:cs="宋体"/>
                <w:sz w:val="24"/>
                <w:szCs w:val="24"/>
                <w:lang w:bidi="ar"/>
              </w:rPr>
              <w:t>叫号显示系统</w:t>
            </w:r>
          </w:p>
        </w:tc>
        <w:tc>
          <w:tcPr>
            <w:tcW w:w="3344" w:type="pct"/>
            <w:tcBorders>
              <w:top w:val="single" w:color="000000" w:sz="4" w:space="0"/>
              <w:left w:val="single" w:color="000000" w:sz="4" w:space="0"/>
              <w:bottom w:val="single" w:color="auto" w:sz="4" w:space="0"/>
              <w:right w:val="single" w:color="000000" w:sz="4" w:space="0"/>
            </w:tcBorders>
          </w:tcPr>
          <w:p w14:paraId="7C0F43FF">
            <w:pPr>
              <w:textAlignment w:val="center"/>
              <w:rPr>
                <w:rFonts w:ascii="宋体" w:hAnsi="宋体" w:cs="宋体"/>
                <w:sz w:val="24"/>
                <w:szCs w:val="24"/>
                <w:lang w:eastAsia="zh-CN" w:bidi="ar"/>
              </w:rPr>
            </w:pPr>
            <w:r>
              <w:rPr>
                <w:rFonts w:hint="eastAsia" w:ascii="宋体" w:hAnsi="宋体" w:cs="宋体"/>
                <w:sz w:val="24"/>
                <w:szCs w:val="24"/>
                <w:lang w:eastAsia="zh-CN" w:bidi="ar"/>
              </w:rPr>
              <w:t>功能参数：</w:t>
            </w:r>
          </w:p>
          <w:p w14:paraId="70B08F7C">
            <w:pPr>
              <w:textAlignment w:val="center"/>
              <w:rPr>
                <w:rFonts w:ascii="宋体" w:hAnsi="宋体" w:cs="宋体"/>
                <w:sz w:val="24"/>
                <w:szCs w:val="24"/>
                <w:lang w:eastAsia="zh-CN" w:bidi="ar"/>
              </w:rPr>
            </w:pPr>
            <w:r>
              <w:rPr>
                <w:rFonts w:hint="eastAsia" w:ascii="宋体" w:hAnsi="宋体" w:cs="宋体"/>
                <w:sz w:val="24"/>
                <w:szCs w:val="24"/>
                <w:lang w:eastAsia="zh-CN" w:bidi="ar"/>
              </w:rPr>
              <w:t>(1)考生叫号排队的顺序应按照信息采集的先后顺序进行排队;</w:t>
            </w:r>
          </w:p>
          <w:p w14:paraId="407D8002">
            <w:pPr>
              <w:textAlignment w:val="center"/>
              <w:rPr>
                <w:rFonts w:ascii="宋体" w:hAnsi="宋体" w:cs="宋体"/>
                <w:sz w:val="24"/>
                <w:szCs w:val="24"/>
                <w:lang w:eastAsia="zh-CN" w:bidi="ar"/>
              </w:rPr>
            </w:pPr>
            <w:r>
              <w:rPr>
                <w:rFonts w:hint="eastAsia" w:ascii="宋体" w:hAnsi="宋体" w:cs="宋体"/>
                <w:sz w:val="24"/>
                <w:szCs w:val="24"/>
                <w:lang w:eastAsia="zh-CN" w:bidi="ar"/>
              </w:rPr>
              <w:t>(2)当考生完成某一项科目后，下一项科目考试设备为忙碌状态时，考生等待设备空闲才会进行叫号操作；</w:t>
            </w:r>
          </w:p>
          <w:p w14:paraId="29A49F39">
            <w:pPr>
              <w:textAlignment w:val="center"/>
              <w:rPr>
                <w:rFonts w:ascii="宋体" w:hAnsi="宋体" w:cs="宋体"/>
                <w:sz w:val="24"/>
                <w:szCs w:val="24"/>
                <w:lang w:eastAsia="zh-CN" w:bidi="ar"/>
              </w:rPr>
            </w:pPr>
            <w:r>
              <w:rPr>
                <w:rFonts w:hint="eastAsia" w:ascii="宋体" w:hAnsi="宋体" w:cs="宋体"/>
                <w:sz w:val="24"/>
                <w:szCs w:val="24"/>
                <w:lang w:eastAsia="zh-CN" w:bidi="ar"/>
              </w:rPr>
              <w:t>(3)当多个考生在同一个考试设备等待叫号考试时，排队列表应按照信息采集的顺序进行排队等候；</w:t>
            </w:r>
          </w:p>
          <w:p w14:paraId="2B7D2706">
            <w:pPr>
              <w:textAlignment w:val="center"/>
              <w:rPr>
                <w:rFonts w:ascii="宋体" w:hAnsi="宋体" w:cs="宋体"/>
                <w:sz w:val="24"/>
                <w:szCs w:val="24"/>
                <w:lang w:eastAsia="zh-CN" w:bidi="ar"/>
              </w:rPr>
            </w:pPr>
            <w:r>
              <w:rPr>
                <w:rFonts w:hint="eastAsia" w:ascii="宋体" w:hAnsi="宋体" w:cs="宋体"/>
                <w:sz w:val="24"/>
                <w:szCs w:val="24"/>
                <w:lang w:eastAsia="zh-CN" w:bidi="ar"/>
              </w:rPr>
              <w:t>(4)对于过号人员重新进行信息采集，应按照信息采集先后顺序排在最后；</w:t>
            </w:r>
          </w:p>
          <w:p w14:paraId="7B4ED86F">
            <w:pPr>
              <w:textAlignment w:val="center"/>
              <w:rPr>
                <w:rFonts w:ascii="宋体" w:hAnsi="宋体" w:cs="宋体"/>
                <w:sz w:val="24"/>
                <w:szCs w:val="24"/>
                <w:lang w:eastAsia="zh-CN" w:bidi="ar"/>
              </w:rPr>
            </w:pPr>
            <w:r>
              <w:rPr>
                <w:rFonts w:hint="eastAsia" w:ascii="宋体" w:hAnsi="宋体" w:cs="宋体"/>
                <w:sz w:val="24"/>
                <w:szCs w:val="24"/>
                <w:lang w:eastAsia="zh-CN" w:bidi="ar"/>
              </w:rPr>
              <w:t>(5)对于叫号后长时间无法到场考试的考生，在叫号等待时间过后应自动过号；</w:t>
            </w:r>
          </w:p>
          <w:p w14:paraId="1AD21090">
            <w:pPr>
              <w:textAlignment w:val="center"/>
              <w:rPr>
                <w:rFonts w:ascii="宋体" w:hAnsi="宋体" w:cs="宋体"/>
                <w:sz w:val="24"/>
                <w:szCs w:val="24"/>
                <w:lang w:eastAsia="zh-CN" w:bidi="ar"/>
              </w:rPr>
            </w:pPr>
            <w:r>
              <w:rPr>
                <w:rFonts w:hint="eastAsia" w:ascii="宋体" w:hAnsi="宋体" w:cs="宋体"/>
                <w:sz w:val="24"/>
                <w:szCs w:val="24"/>
                <w:lang w:eastAsia="zh-CN" w:bidi="ar"/>
              </w:rPr>
              <w:t>(6)过号时间设置：叫号等待时间默认为30分钟，超过30分钟没有操作考试，则跳过该考生，考生重新采集信息，排队叫号。叫号等待时间应支持根据现场考试实际情况进行修改；（▲</w:t>
            </w:r>
            <w:r>
              <w:rPr>
                <w:rFonts w:hint="eastAsia" w:ascii="宋体" w:hAnsi="宋体" w:cs="宋体"/>
                <w:color w:val="auto"/>
                <w:sz w:val="24"/>
                <w:szCs w:val="24"/>
                <w:lang w:eastAsia="zh-CN" w:bidi="ar"/>
              </w:rPr>
              <w:t>提供叫号等待时间修改</w:t>
            </w:r>
            <w:r>
              <w:rPr>
                <w:rFonts w:hint="eastAsia" w:ascii="宋体" w:hAnsi="宋体" w:eastAsia="宋体" w:cs="宋体"/>
                <w:color w:val="auto"/>
                <w:sz w:val="24"/>
                <w:szCs w:val="24"/>
                <w:lang w:eastAsia="zh-CN" w:bidi="ar"/>
              </w:rPr>
              <w:t>相关图片</w:t>
            </w:r>
            <w:r>
              <w:rPr>
                <w:rFonts w:hint="eastAsia" w:ascii="宋体" w:hAnsi="宋体" w:cs="宋体"/>
                <w:sz w:val="24"/>
                <w:szCs w:val="24"/>
                <w:lang w:eastAsia="zh-CN" w:bidi="ar"/>
              </w:rPr>
              <w:t>，无修图痕迹）</w:t>
            </w:r>
          </w:p>
          <w:p w14:paraId="07D23012">
            <w:pPr>
              <w:textAlignment w:val="center"/>
              <w:rPr>
                <w:rFonts w:ascii="宋体" w:hAnsi="宋体" w:cs="宋体"/>
                <w:sz w:val="24"/>
                <w:szCs w:val="24"/>
                <w:lang w:eastAsia="zh-CN" w:bidi="ar"/>
              </w:rPr>
            </w:pPr>
            <w:r>
              <w:rPr>
                <w:rFonts w:hint="eastAsia" w:ascii="宋体" w:hAnsi="宋体" w:cs="宋体"/>
                <w:sz w:val="24"/>
                <w:szCs w:val="24"/>
                <w:lang w:eastAsia="zh-CN" w:bidi="ar"/>
              </w:rPr>
              <w:t>(7)显示屏配置：叫号显示屏默认配置为1个，应支持根据考场实际情况增加叫号显示屏幕，实现多个显示屏幕同时显示；</w:t>
            </w:r>
          </w:p>
          <w:p w14:paraId="258AC828">
            <w:pPr>
              <w:textAlignment w:val="center"/>
              <w:rPr>
                <w:rFonts w:ascii="宋体" w:hAnsi="宋体" w:cs="宋体"/>
                <w:sz w:val="24"/>
                <w:szCs w:val="24"/>
                <w:lang w:eastAsia="zh-CN" w:bidi="ar"/>
              </w:rPr>
            </w:pPr>
            <w:r>
              <w:rPr>
                <w:rFonts w:hint="eastAsia" w:ascii="宋体" w:hAnsi="宋体" w:cs="宋体"/>
                <w:sz w:val="24"/>
                <w:szCs w:val="24"/>
                <w:lang w:eastAsia="zh-CN" w:bidi="ar"/>
              </w:rPr>
              <w:t>(8)叫号显示行数配置：叫号显示默认行数为6行，应支持根据考场实际需求进行修改；（▲提供不少于三张同一环境下三种不同叫号显示行数照片进行对比佐证，无后期修图痕迹）</w:t>
            </w:r>
          </w:p>
          <w:p w14:paraId="582D610D">
            <w:pPr>
              <w:textAlignment w:val="center"/>
              <w:rPr>
                <w:rFonts w:ascii="宋体" w:hAnsi="宋体" w:cs="宋体"/>
                <w:sz w:val="24"/>
                <w:szCs w:val="24"/>
                <w:lang w:eastAsia="zh-CN" w:bidi="ar"/>
              </w:rPr>
            </w:pPr>
            <w:r>
              <w:rPr>
                <w:rFonts w:hint="eastAsia" w:ascii="宋体" w:hAnsi="宋体" w:cs="宋体"/>
                <w:sz w:val="24"/>
                <w:szCs w:val="24"/>
                <w:lang w:eastAsia="zh-CN" w:bidi="ar"/>
              </w:rPr>
              <w:t>(9)翻页等待时间配置：叫号显示页面翻页等待时间默认为8秒应支持根据考场需求以秒为基数进行修改；</w:t>
            </w:r>
          </w:p>
          <w:p w14:paraId="5FF1043D">
            <w:pPr>
              <w:textAlignment w:val="center"/>
              <w:rPr>
                <w:rFonts w:ascii="宋体" w:hAnsi="宋体" w:cs="宋体"/>
                <w:sz w:val="24"/>
                <w:szCs w:val="24"/>
                <w:lang w:eastAsia="zh-CN" w:bidi="ar"/>
              </w:rPr>
            </w:pPr>
            <w:r>
              <w:rPr>
                <w:rFonts w:hint="eastAsia" w:ascii="宋体" w:hAnsi="宋体" w:cs="宋体"/>
                <w:sz w:val="24"/>
                <w:szCs w:val="24"/>
                <w:lang w:eastAsia="zh-CN" w:bidi="ar"/>
              </w:rPr>
              <w:t>(10)应能够根据设备空闲状态自动安排队列中考生进行考试；</w:t>
            </w:r>
          </w:p>
          <w:p w14:paraId="3C3C942B">
            <w:pPr>
              <w:textAlignment w:val="center"/>
              <w:rPr>
                <w:rFonts w:ascii="宋体" w:hAnsi="宋体" w:cs="宋体"/>
                <w:sz w:val="24"/>
                <w:szCs w:val="24"/>
                <w:lang w:eastAsia="zh-CN" w:bidi="ar"/>
              </w:rPr>
            </w:pPr>
            <w:r>
              <w:rPr>
                <w:rFonts w:hint="eastAsia" w:ascii="宋体" w:hAnsi="宋体" w:cs="宋体"/>
                <w:sz w:val="24"/>
                <w:szCs w:val="24"/>
                <w:lang w:eastAsia="zh-CN" w:bidi="ar"/>
              </w:rPr>
              <w:t>(11)应能够实现显示考生分配考场、考位、考试科目，并进行播报；</w:t>
            </w:r>
          </w:p>
          <w:p w14:paraId="7B0D00B2">
            <w:pPr>
              <w:textAlignment w:val="center"/>
              <w:rPr>
                <w:rFonts w:ascii="宋体" w:hAnsi="宋体" w:cs="宋体"/>
                <w:sz w:val="24"/>
                <w:szCs w:val="24"/>
                <w:lang w:eastAsia="zh-CN" w:bidi="ar"/>
              </w:rPr>
            </w:pPr>
            <w:r>
              <w:rPr>
                <w:rFonts w:hint="eastAsia" w:ascii="宋体" w:hAnsi="宋体" w:cs="宋体"/>
                <w:sz w:val="24"/>
                <w:szCs w:val="24"/>
                <w:lang w:eastAsia="zh-CN" w:bidi="ar"/>
              </w:rPr>
              <w:t>(12)应能够实现可增减显示行数；</w:t>
            </w:r>
          </w:p>
          <w:p w14:paraId="3CE0AD04">
            <w:pPr>
              <w:textAlignment w:val="center"/>
              <w:rPr>
                <w:rFonts w:ascii="宋体" w:hAnsi="宋体" w:cs="宋体"/>
                <w:sz w:val="24"/>
                <w:szCs w:val="24"/>
                <w:lang w:eastAsia="zh-CN" w:bidi="ar"/>
              </w:rPr>
            </w:pPr>
            <w:r>
              <w:rPr>
                <w:rFonts w:hint="eastAsia" w:ascii="宋体" w:hAnsi="宋体" w:cs="宋体"/>
                <w:sz w:val="24"/>
                <w:szCs w:val="24"/>
                <w:lang w:eastAsia="zh-CN" w:bidi="ar"/>
              </w:rPr>
              <w:t>(13)应支持多屏扩展；</w:t>
            </w:r>
          </w:p>
          <w:p w14:paraId="125A5224">
            <w:pPr>
              <w:textAlignment w:val="center"/>
              <w:rPr>
                <w:rFonts w:ascii="宋体" w:hAnsi="宋体" w:cs="宋体"/>
                <w:sz w:val="24"/>
                <w:szCs w:val="24"/>
                <w:lang w:eastAsia="zh-CN" w:bidi="ar"/>
              </w:rPr>
            </w:pPr>
            <w:r>
              <w:rPr>
                <w:rFonts w:hint="eastAsia" w:ascii="宋体" w:hAnsi="宋体" w:cs="宋体"/>
                <w:sz w:val="24"/>
                <w:szCs w:val="24"/>
                <w:lang w:eastAsia="zh-CN" w:bidi="ar"/>
              </w:rPr>
              <w:t>(14)应支持过号重叫。</w:t>
            </w:r>
          </w:p>
        </w:tc>
        <w:tc>
          <w:tcPr>
            <w:tcW w:w="261" w:type="pct"/>
            <w:tcBorders>
              <w:top w:val="single" w:color="000000" w:sz="4" w:space="0"/>
              <w:left w:val="single" w:color="000000" w:sz="4" w:space="0"/>
              <w:bottom w:val="single" w:color="auto" w:sz="4" w:space="0"/>
              <w:right w:val="single" w:color="000000" w:sz="4" w:space="0"/>
            </w:tcBorders>
            <w:vAlign w:val="center"/>
          </w:tcPr>
          <w:p w14:paraId="2E0DE0D5">
            <w:pPr>
              <w:jc w:val="center"/>
              <w:textAlignment w:val="center"/>
              <w:rPr>
                <w:rFonts w:ascii="宋体" w:hAnsi="宋体" w:cs="宋体"/>
                <w:bCs/>
                <w:sz w:val="24"/>
                <w:szCs w:val="24"/>
                <w:lang w:bidi="ar"/>
              </w:rPr>
            </w:pPr>
            <w:r>
              <w:rPr>
                <w:rFonts w:hint="eastAsia" w:ascii="宋体" w:hAnsi="宋体" w:cs="宋体"/>
                <w:bCs/>
                <w:sz w:val="24"/>
                <w:szCs w:val="24"/>
                <w:lang w:bidi="ar"/>
              </w:rPr>
              <w:t>1</w:t>
            </w:r>
          </w:p>
        </w:tc>
        <w:tc>
          <w:tcPr>
            <w:tcW w:w="293" w:type="pct"/>
            <w:tcBorders>
              <w:top w:val="single" w:color="000000" w:sz="4" w:space="0"/>
              <w:left w:val="single" w:color="000000" w:sz="4" w:space="0"/>
              <w:bottom w:val="single" w:color="auto" w:sz="4" w:space="0"/>
              <w:right w:val="single" w:color="000000" w:sz="4" w:space="0"/>
            </w:tcBorders>
            <w:vAlign w:val="center"/>
          </w:tcPr>
          <w:p w14:paraId="6577163B">
            <w:pPr>
              <w:jc w:val="center"/>
              <w:textAlignment w:val="center"/>
              <w:rPr>
                <w:rFonts w:ascii="宋体" w:hAnsi="宋体" w:cs="宋体"/>
                <w:bCs/>
                <w:sz w:val="24"/>
                <w:szCs w:val="24"/>
                <w:lang w:bidi="ar"/>
              </w:rPr>
            </w:pPr>
            <w:r>
              <w:rPr>
                <w:rFonts w:hint="eastAsia" w:ascii="宋体" w:hAnsi="宋体" w:cs="宋体"/>
                <w:bCs/>
                <w:sz w:val="24"/>
                <w:szCs w:val="24"/>
                <w:lang w:bidi="ar"/>
              </w:rPr>
              <w:t>套</w:t>
            </w:r>
          </w:p>
        </w:tc>
      </w:tr>
      <w:tr w14:paraId="0C71E31D">
        <w:tblPrEx>
          <w:tblCellMar>
            <w:top w:w="0" w:type="dxa"/>
            <w:left w:w="57" w:type="dxa"/>
            <w:bottom w:w="0" w:type="dxa"/>
            <w:right w:w="57" w:type="dxa"/>
          </w:tblCellMar>
        </w:tblPrEx>
        <w:trPr>
          <w:trHeight w:val="1210" w:hRule="atLeast"/>
          <w:jc w:val="center"/>
        </w:trPr>
        <w:tc>
          <w:tcPr>
            <w:tcW w:w="450" w:type="pct"/>
            <w:tcBorders>
              <w:top w:val="single" w:color="000000" w:sz="4" w:space="0"/>
              <w:left w:val="single" w:color="000000" w:sz="4" w:space="0"/>
              <w:bottom w:val="single" w:color="auto" w:sz="4" w:space="0"/>
              <w:right w:val="single" w:color="000000" w:sz="4" w:space="0"/>
            </w:tcBorders>
            <w:vAlign w:val="center"/>
          </w:tcPr>
          <w:p w14:paraId="2CA063B6">
            <w:pPr>
              <w:jc w:val="center"/>
              <w:textAlignment w:val="center"/>
              <w:rPr>
                <w:rFonts w:ascii="宋体" w:hAnsi="宋体" w:cs="宋体"/>
                <w:sz w:val="24"/>
                <w:szCs w:val="24"/>
                <w:lang w:bidi="ar"/>
              </w:rPr>
            </w:pPr>
            <w:r>
              <w:rPr>
                <w:rFonts w:hint="eastAsia" w:ascii="宋体" w:hAnsi="宋体" w:cs="宋体"/>
                <w:sz w:val="24"/>
                <w:szCs w:val="24"/>
                <w:lang w:bidi="ar"/>
              </w:rPr>
              <w:t>4</w:t>
            </w:r>
          </w:p>
        </w:tc>
        <w:tc>
          <w:tcPr>
            <w:tcW w:w="649" w:type="pct"/>
            <w:tcBorders>
              <w:top w:val="single" w:color="000000" w:sz="4" w:space="0"/>
              <w:left w:val="single" w:color="000000" w:sz="4" w:space="0"/>
              <w:bottom w:val="single" w:color="auto" w:sz="4" w:space="0"/>
              <w:right w:val="single" w:color="000000" w:sz="4" w:space="0"/>
            </w:tcBorders>
            <w:vAlign w:val="center"/>
          </w:tcPr>
          <w:p w14:paraId="201E0D25">
            <w:pPr>
              <w:jc w:val="center"/>
              <w:textAlignment w:val="center"/>
              <w:rPr>
                <w:rFonts w:ascii="宋体" w:hAnsi="宋体" w:cs="宋体"/>
                <w:sz w:val="24"/>
                <w:szCs w:val="24"/>
              </w:rPr>
            </w:pPr>
            <w:r>
              <w:rPr>
                <w:rFonts w:hint="eastAsia" w:ascii="宋体" w:hAnsi="宋体" w:cs="宋体"/>
                <w:sz w:val="24"/>
                <w:szCs w:val="24"/>
              </w:rPr>
              <w:t>综合查询系统</w:t>
            </w:r>
          </w:p>
        </w:tc>
        <w:tc>
          <w:tcPr>
            <w:tcW w:w="3344" w:type="pct"/>
            <w:tcBorders>
              <w:top w:val="single" w:color="000000" w:sz="4" w:space="0"/>
              <w:left w:val="single" w:color="000000" w:sz="4" w:space="0"/>
              <w:bottom w:val="single" w:color="auto" w:sz="4" w:space="0"/>
              <w:right w:val="single" w:color="000000" w:sz="4" w:space="0"/>
            </w:tcBorders>
          </w:tcPr>
          <w:p w14:paraId="3BEAF79E">
            <w:pPr>
              <w:rPr>
                <w:rFonts w:ascii="宋体" w:hAnsi="宋体" w:cs="宋体"/>
                <w:sz w:val="24"/>
                <w:szCs w:val="24"/>
                <w:lang w:eastAsia="zh-CN"/>
              </w:rPr>
            </w:pPr>
            <w:r>
              <w:rPr>
                <w:rFonts w:hint="eastAsia" w:ascii="宋体" w:hAnsi="宋体" w:cs="宋体"/>
                <w:sz w:val="24"/>
                <w:szCs w:val="24"/>
                <w:lang w:eastAsia="zh-CN"/>
              </w:rPr>
              <w:t>1.配置要求：</w:t>
            </w:r>
          </w:p>
          <w:p w14:paraId="402A4490">
            <w:pPr>
              <w:rPr>
                <w:rFonts w:ascii="宋体" w:hAnsi="宋体" w:cs="宋体"/>
                <w:sz w:val="24"/>
                <w:szCs w:val="24"/>
                <w:lang w:eastAsia="zh-CN"/>
              </w:rPr>
            </w:pPr>
            <w:r>
              <w:rPr>
                <w:rFonts w:hint="eastAsia" w:ascii="宋体" w:hAnsi="宋体" w:cs="宋体"/>
                <w:sz w:val="24"/>
                <w:szCs w:val="24"/>
                <w:lang w:eastAsia="zh-CN"/>
              </w:rPr>
              <w:t>(1)采用工业控制计算机：主频≥2.5GHz，核数≥4 个；内存≥4GB；</w:t>
            </w:r>
            <w:r>
              <w:rPr>
                <w:rFonts w:hint="eastAsia" w:ascii="宋体" w:hAnsi="宋体" w:cs="宋体"/>
                <w:color w:val="auto"/>
                <w:sz w:val="24"/>
                <w:szCs w:val="24"/>
                <w:lang w:eastAsia="zh-CN"/>
              </w:rPr>
              <w:t>硬盘：</w:t>
            </w:r>
            <w:r>
              <w:rPr>
                <w:rFonts w:hint="eastAsia" w:ascii="宋体" w:hAnsi="宋体" w:cs="宋体"/>
                <w:bCs/>
                <w:color w:val="auto"/>
                <w:sz w:val="24"/>
                <w:szCs w:val="24"/>
                <w:lang w:eastAsia="zh-CN" w:bidi="ar"/>
              </w:rPr>
              <w:t>≥</w:t>
            </w:r>
            <w:r>
              <w:rPr>
                <w:rFonts w:hint="eastAsia" w:ascii="宋体" w:hAnsi="宋体" w:cs="宋体"/>
                <w:color w:val="auto"/>
                <w:sz w:val="24"/>
                <w:szCs w:val="24"/>
                <w:lang w:eastAsia="zh-CN"/>
              </w:rPr>
              <w:t>128G</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固态硬盘</w:t>
            </w:r>
            <w:r>
              <w:rPr>
                <w:rFonts w:hint="eastAsia" w:ascii="宋体" w:hAnsi="宋体" w:cs="宋体"/>
                <w:sz w:val="24"/>
                <w:szCs w:val="24"/>
                <w:lang w:eastAsia="zh-CN"/>
              </w:rPr>
              <w:t>；</w:t>
            </w:r>
          </w:p>
          <w:p w14:paraId="30950BD3">
            <w:pPr>
              <w:rPr>
                <w:rFonts w:ascii="宋体" w:hAnsi="宋体" w:cs="宋体"/>
                <w:sz w:val="24"/>
                <w:szCs w:val="24"/>
                <w:lang w:eastAsia="zh-CN"/>
              </w:rPr>
            </w:pPr>
            <w:r>
              <w:rPr>
                <w:rFonts w:hint="eastAsia" w:ascii="宋体" w:hAnsi="宋体" w:cs="宋体"/>
                <w:sz w:val="24"/>
                <w:szCs w:val="24"/>
                <w:lang w:eastAsia="zh-CN"/>
              </w:rPr>
              <w:t>2.功能参数：</w:t>
            </w:r>
          </w:p>
          <w:p w14:paraId="60F36A61">
            <w:pPr>
              <w:rPr>
                <w:rFonts w:ascii="宋体" w:hAnsi="宋体" w:cs="宋体"/>
                <w:sz w:val="24"/>
                <w:szCs w:val="24"/>
                <w:lang w:eastAsia="zh-CN"/>
              </w:rPr>
            </w:pPr>
            <w:r>
              <w:rPr>
                <w:rFonts w:hint="eastAsia" w:ascii="宋体" w:hAnsi="宋体" w:cs="宋体"/>
                <w:sz w:val="24"/>
                <w:szCs w:val="24"/>
                <w:lang w:eastAsia="zh-CN"/>
              </w:rPr>
              <w:t>(1)地图引导：应为考生提供直观、便捷的导航服务，帮助他们快速找到目的地。能够显示考生所在的位置，系统可以为考生规划出最佳的路线，并提供详细的导航指引，确保考生能够轻松找到考场、考位或设施。系统应提供详细的考场地图，展示各个功能区域、考场、重要设施的位置分布。考生可以通过地图查询功能，快速找到所需的地点，并查看其详细信息和周边环境。</w:t>
            </w:r>
          </w:p>
          <w:p w14:paraId="7544E513">
            <w:pPr>
              <w:rPr>
                <w:rFonts w:ascii="宋体" w:hAnsi="宋体" w:cs="宋体"/>
                <w:sz w:val="24"/>
                <w:szCs w:val="24"/>
                <w:lang w:eastAsia="zh-CN"/>
              </w:rPr>
            </w:pPr>
            <w:r>
              <w:rPr>
                <w:rFonts w:hint="eastAsia" w:ascii="宋体" w:hAnsi="宋体" w:cs="宋体"/>
                <w:sz w:val="24"/>
                <w:szCs w:val="24"/>
                <w:lang w:eastAsia="zh-CN"/>
              </w:rPr>
              <w:t>(2)成绩查询：应支持考生通过刷取身份证查询成绩详细信息。成绩详细信息应包含考生基本信息、总成绩、科目成绩、所考考题、考生答案、标准答案、权重等信息。</w:t>
            </w:r>
          </w:p>
          <w:p w14:paraId="6F1501EF">
            <w:pPr>
              <w:rPr>
                <w:rFonts w:ascii="宋体" w:hAnsi="宋体" w:cs="宋体"/>
                <w:sz w:val="24"/>
                <w:szCs w:val="24"/>
                <w:lang w:eastAsia="zh-CN"/>
              </w:rPr>
            </w:pPr>
            <w:r>
              <w:rPr>
                <w:rFonts w:hint="eastAsia" w:ascii="宋体" w:hAnsi="宋体" w:cs="宋体"/>
                <w:sz w:val="24"/>
                <w:szCs w:val="24"/>
                <w:lang w:eastAsia="zh-CN"/>
              </w:rPr>
              <w:t>(3)中心介绍：应介绍考试中心简介， 能够使考生对考试中心有全面了解。</w:t>
            </w:r>
          </w:p>
          <w:p w14:paraId="13F82DBB">
            <w:pPr>
              <w:rPr>
                <w:rFonts w:ascii="宋体" w:hAnsi="宋体" w:cs="宋体"/>
                <w:sz w:val="24"/>
                <w:szCs w:val="24"/>
                <w:lang w:eastAsia="zh-CN"/>
              </w:rPr>
            </w:pPr>
            <w:r>
              <w:rPr>
                <w:rFonts w:hint="eastAsia" w:ascii="宋体" w:hAnsi="宋体" w:cs="宋体"/>
                <w:sz w:val="24"/>
                <w:szCs w:val="24"/>
                <w:lang w:eastAsia="zh-CN"/>
              </w:rPr>
              <w:t>(4)流程介绍：应介绍特种作业人员培训办证流程及考试流程中所需查询的各种信息，包含报名缴费、考试流程、注意事项等。</w:t>
            </w:r>
          </w:p>
          <w:p w14:paraId="32FF14CF">
            <w:pPr>
              <w:rPr>
                <w:rFonts w:ascii="宋体" w:hAnsi="宋体" w:cs="宋体"/>
                <w:sz w:val="24"/>
                <w:szCs w:val="24"/>
                <w:lang w:eastAsia="zh-CN"/>
              </w:rPr>
            </w:pPr>
            <w:r>
              <w:rPr>
                <w:rFonts w:hint="eastAsia" w:ascii="宋体" w:hAnsi="宋体" w:cs="宋体"/>
                <w:sz w:val="24"/>
                <w:szCs w:val="24"/>
                <w:lang w:eastAsia="zh-CN"/>
              </w:rPr>
              <w:t>(5)操作演示：应向用户展示考试中心的各考试终端如何进行正确的考试或培训操作。通过观看对应考试终端的操作演示视频， 了解考试终端操作方法。各考试中心的演示视频，应支持根据对其需求进行更新。</w:t>
            </w:r>
          </w:p>
          <w:p w14:paraId="7ECE13AD">
            <w:pPr>
              <w:rPr>
                <w:rFonts w:ascii="宋体" w:hAnsi="宋体" w:cs="宋体"/>
                <w:sz w:val="24"/>
                <w:szCs w:val="24"/>
                <w:lang w:eastAsia="zh-CN"/>
              </w:rPr>
            </w:pPr>
            <w:r>
              <w:rPr>
                <w:rFonts w:hint="eastAsia" w:ascii="宋体" w:hAnsi="宋体" w:cs="宋体"/>
                <w:sz w:val="24"/>
                <w:szCs w:val="24"/>
                <w:lang w:eastAsia="zh-CN"/>
              </w:rPr>
              <w:t>(6)背景图片配置： 系统应支持登录界面背景图片的更新，根据考试中心实际需求可以进行实时更新。</w:t>
            </w:r>
          </w:p>
          <w:p w14:paraId="42D5C2D1">
            <w:pPr>
              <w:textAlignment w:val="center"/>
              <w:rPr>
                <w:rFonts w:ascii="宋体" w:hAnsi="宋体" w:cs="宋体"/>
                <w:sz w:val="24"/>
                <w:szCs w:val="24"/>
                <w:lang w:eastAsia="zh-CN" w:bidi="ar"/>
              </w:rPr>
            </w:pPr>
            <w:r>
              <w:rPr>
                <w:rFonts w:hint="eastAsia" w:ascii="宋体" w:hAnsi="宋体" w:cs="宋体"/>
                <w:sz w:val="24"/>
                <w:szCs w:val="24"/>
                <w:lang w:eastAsia="zh-CN"/>
              </w:rPr>
              <w:t>(7)待机时间： 系统应支持配置导航页面切回广告宣传画面的等待时间。</w:t>
            </w:r>
          </w:p>
        </w:tc>
        <w:tc>
          <w:tcPr>
            <w:tcW w:w="261" w:type="pct"/>
            <w:tcBorders>
              <w:top w:val="single" w:color="000000" w:sz="4" w:space="0"/>
              <w:left w:val="single" w:color="000000" w:sz="4" w:space="0"/>
              <w:bottom w:val="single" w:color="auto" w:sz="4" w:space="0"/>
              <w:right w:val="single" w:color="000000" w:sz="4" w:space="0"/>
            </w:tcBorders>
            <w:vAlign w:val="center"/>
          </w:tcPr>
          <w:p w14:paraId="1D9FA638">
            <w:pPr>
              <w:jc w:val="center"/>
              <w:textAlignment w:val="center"/>
              <w:rPr>
                <w:rFonts w:ascii="宋体" w:hAnsi="宋体" w:cs="宋体"/>
                <w:bCs/>
                <w:sz w:val="24"/>
                <w:szCs w:val="24"/>
                <w:lang w:bidi="ar"/>
              </w:rPr>
            </w:pPr>
            <w:r>
              <w:rPr>
                <w:rFonts w:hint="eastAsia" w:ascii="宋体" w:hAnsi="宋体" w:cs="宋体"/>
                <w:bCs/>
                <w:sz w:val="24"/>
                <w:szCs w:val="24"/>
                <w:lang w:bidi="ar"/>
              </w:rPr>
              <w:t>1</w:t>
            </w:r>
          </w:p>
        </w:tc>
        <w:tc>
          <w:tcPr>
            <w:tcW w:w="293" w:type="pct"/>
            <w:tcBorders>
              <w:top w:val="single" w:color="000000" w:sz="4" w:space="0"/>
              <w:left w:val="single" w:color="000000" w:sz="4" w:space="0"/>
              <w:bottom w:val="single" w:color="auto" w:sz="4" w:space="0"/>
              <w:right w:val="single" w:color="000000" w:sz="4" w:space="0"/>
            </w:tcBorders>
            <w:vAlign w:val="center"/>
          </w:tcPr>
          <w:p w14:paraId="10B8611A">
            <w:pPr>
              <w:jc w:val="center"/>
              <w:textAlignment w:val="center"/>
              <w:rPr>
                <w:rFonts w:ascii="宋体" w:hAnsi="宋体" w:cs="宋体"/>
                <w:bCs/>
                <w:sz w:val="24"/>
                <w:szCs w:val="24"/>
                <w:lang w:bidi="ar"/>
              </w:rPr>
            </w:pPr>
            <w:r>
              <w:rPr>
                <w:rFonts w:hint="eastAsia" w:ascii="宋体" w:hAnsi="宋体" w:cs="宋体"/>
                <w:bCs/>
                <w:sz w:val="24"/>
                <w:szCs w:val="24"/>
                <w:lang w:bidi="ar"/>
              </w:rPr>
              <w:t>套</w:t>
            </w:r>
          </w:p>
        </w:tc>
      </w:tr>
      <w:tr w14:paraId="6F0F3C5B">
        <w:tblPrEx>
          <w:tblCellMar>
            <w:top w:w="0" w:type="dxa"/>
            <w:left w:w="57" w:type="dxa"/>
            <w:bottom w:w="0" w:type="dxa"/>
            <w:right w:w="57" w:type="dxa"/>
          </w:tblCellMar>
        </w:tblPrEx>
        <w:trPr>
          <w:trHeight w:val="340" w:hRule="atLeast"/>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082279A6">
            <w:pPr>
              <w:jc w:val="center"/>
              <w:textAlignment w:val="center"/>
              <w:rPr>
                <w:rFonts w:ascii="宋体" w:hAnsi="宋体" w:cs="宋体"/>
                <w:sz w:val="24"/>
                <w:szCs w:val="24"/>
                <w:lang w:bidi="ar"/>
              </w:rPr>
            </w:pPr>
            <w:r>
              <w:rPr>
                <w:rFonts w:hint="eastAsia" w:ascii="宋体" w:hAnsi="宋体" w:cs="宋体"/>
                <w:sz w:val="24"/>
                <w:szCs w:val="24"/>
                <w:lang w:bidi="ar"/>
              </w:rPr>
              <w:t>5</w:t>
            </w:r>
          </w:p>
        </w:tc>
        <w:tc>
          <w:tcPr>
            <w:tcW w:w="649" w:type="pct"/>
            <w:tcBorders>
              <w:top w:val="single" w:color="000000" w:sz="4" w:space="0"/>
              <w:left w:val="single" w:color="000000" w:sz="4" w:space="0"/>
              <w:bottom w:val="single" w:color="000000" w:sz="4" w:space="0"/>
              <w:right w:val="single" w:color="000000" w:sz="4" w:space="0"/>
            </w:tcBorders>
            <w:vAlign w:val="center"/>
          </w:tcPr>
          <w:p w14:paraId="2DA18BEE">
            <w:pPr>
              <w:jc w:val="center"/>
              <w:rPr>
                <w:rFonts w:ascii="宋体" w:hAnsi="宋体" w:cs="宋体"/>
                <w:sz w:val="24"/>
                <w:szCs w:val="24"/>
              </w:rPr>
            </w:pPr>
            <w:r>
              <w:rPr>
                <w:rFonts w:hint="eastAsia" w:ascii="宋体" w:hAnsi="宋体" w:cs="宋体"/>
                <w:sz w:val="24"/>
                <w:szCs w:val="24"/>
              </w:rPr>
              <w:t>综合人工评分系统</w:t>
            </w:r>
          </w:p>
        </w:tc>
        <w:tc>
          <w:tcPr>
            <w:tcW w:w="3344" w:type="pct"/>
            <w:tcBorders>
              <w:top w:val="single" w:color="000000" w:sz="4" w:space="0"/>
              <w:left w:val="single" w:color="000000" w:sz="4" w:space="0"/>
              <w:bottom w:val="single" w:color="000000" w:sz="4" w:space="0"/>
              <w:right w:val="single" w:color="000000" w:sz="4" w:space="0"/>
            </w:tcBorders>
          </w:tcPr>
          <w:p w14:paraId="2981ECE6">
            <w:pPr>
              <w:rPr>
                <w:rFonts w:ascii="宋体" w:hAnsi="宋体" w:cs="宋体"/>
                <w:sz w:val="24"/>
                <w:szCs w:val="24"/>
                <w:lang w:eastAsia="zh-CN"/>
              </w:rPr>
            </w:pPr>
            <w:r>
              <w:rPr>
                <w:rFonts w:hint="eastAsia" w:ascii="宋体" w:hAnsi="宋体" w:cs="宋体"/>
                <w:sz w:val="24"/>
                <w:szCs w:val="24"/>
                <w:lang w:eastAsia="zh-CN"/>
              </w:rPr>
              <w:t>1.配置要求：</w:t>
            </w:r>
          </w:p>
          <w:p w14:paraId="7869F94F">
            <w:pPr>
              <w:rPr>
                <w:rFonts w:ascii="宋体" w:hAnsi="宋体" w:cs="宋体"/>
                <w:sz w:val="24"/>
                <w:szCs w:val="24"/>
                <w:lang w:eastAsia="zh-CN"/>
              </w:rPr>
            </w:pPr>
            <w:r>
              <w:rPr>
                <w:rFonts w:hint="eastAsia" w:ascii="宋体" w:hAnsi="宋体" w:cs="宋体"/>
                <w:sz w:val="24"/>
                <w:szCs w:val="24"/>
                <w:lang w:eastAsia="zh-CN"/>
              </w:rPr>
              <w:t>运行内存：≥8GB；储存空间：≥128GB。</w:t>
            </w:r>
          </w:p>
          <w:p w14:paraId="148E5007">
            <w:pPr>
              <w:rPr>
                <w:rFonts w:ascii="宋体" w:hAnsi="宋体" w:cs="宋体"/>
                <w:sz w:val="24"/>
                <w:szCs w:val="24"/>
                <w:lang w:eastAsia="zh-CN"/>
              </w:rPr>
            </w:pPr>
            <w:r>
              <w:rPr>
                <w:rFonts w:hint="eastAsia" w:ascii="宋体" w:hAnsi="宋体" w:cs="宋体"/>
                <w:sz w:val="24"/>
                <w:szCs w:val="24"/>
                <w:lang w:eastAsia="zh-CN"/>
              </w:rPr>
              <w:t>2.功能参数：</w:t>
            </w:r>
          </w:p>
          <w:p w14:paraId="32A0C7A1">
            <w:pPr>
              <w:rPr>
                <w:rFonts w:ascii="宋体" w:hAnsi="宋体" w:cs="宋体"/>
                <w:sz w:val="24"/>
                <w:szCs w:val="24"/>
                <w:lang w:eastAsia="zh-CN"/>
              </w:rPr>
            </w:pPr>
            <w:r>
              <w:rPr>
                <w:rFonts w:hint="eastAsia" w:ascii="宋体" w:hAnsi="宋体" w:cs="宋体"/>
                <w:sz w:val="24"/>
                <w:szCs w:val="24"/>
                <w:lang w:eastAsia="zh-CN"/>
              </w:rPr>
              <w:t>系统应搭载移动操作PAD考评终端，采用无线组网方式与考试中心服务器、叫号系统、管理中心等进行数据衔接，具备考评员登录认证、考场选择、考位管理、多考评同时管理考场、考生信息确认、考试过程拍照、考生和考评员签字等多项功能；结合智慧管理系统和智慧叫号系统，应实现随机分配考位、随机抽选考题、成绩自动上传、考生自助查询成绩、考生和考题信息直接推送至考评端等多项功能，使考试过程便捷、高效、准确、无误。</w:t>
            </w:r>
          </w:p>
          <w:p w14:paraId="5D172FF9">
            <w:pPr>
              <w:rPr>
                <w:rFonts w:ascii="宋体" w:hAnsi="宋体" w:cs="宋体"/>
                <w:sz w:val="24"/>
                <w:szCs w:val="24"/>
                <w:lang w:eastAsia="zh-CN"/>
              </w:rPr>
            </w:pPr>
            <w:r>
              <w:rPr>
                <w:rFonts w:hint="eastAsia" w:ascii="宋体" w:hAnsi="宋体" w:cs="宋体"/>
                <w:sz w:val="24"/>
                <w:szCs w:val="24"/>
                <w:lang w:eastAsia="zh-CN"/>
              </w:rPr>
              <w:t>(1)考评员登录认证功能</w:t>
            </w:r>
          </w:p>
          <w:p w14:paraId="5D983E0B">
            <w:pPr>
              <w:rPr>
                <w:rFonts w:ascii="宋体" w:hAnsi="宋体" w:cs="宋体"/>
                <w:sz w:val="24"/>
                <w:szCs w:val="24"/>
                <w:lang w:eastAsia="zh-CN"/>
              </w:rPr>
            </w:pPr>
            <w:r>
              <w:rPr>
                <w:rFonts w:hint="eastAsia" w:ascii="宋体" w:hAnsi="宋体" w:cs="宋体"/>
                <w:sz w:val="24"/>
                <w:szCs w:val="24"/>
                <w:lang w:eastAsia="zh-CN"/>
              </w:rPr>
              <w:t>系统应支持考评员在PAD端登录本人的用户名和密码，管理中心对比通过时可登录考评端。</w:t>
            </w:r>
          </w:p>
          <w:p w14:paraId="34911CFD">
            <w:pPr>
              <w:rPr>
                <w:rFonts w:ascii="宋体" w:hAnsi="宋体" w:cs="宋体"/>
                <w:sz w:val="24"/>
                <w:szCs w:val="24"/>
                <w:lang w:eastAsia="zh-CN"/>
              </w:rPr>
            </w:pPr>
            <w:r>
              <w:rPr>
                <w:rFonts w:hint="eastAsia" w:ascii="宋体" w:hAnsi="宋体" w:cs="宋体"/>
                <w:sz w:val="24"/>
                <w:szCs w:val="24"/>
                <w:lang w:eastAsia="zh-CN"/>
              </w:rPr>
              <w:t>(2)考场选择功能</w:t>
            </w:r>
          </w:p>
          <w:p w14:paraId="3E11EC74">
            <w:pPr>
              <w:rPr>
                <w:rFonts w:ascii="宋体" w:hAnsi="宋体" w:cs="宋体"/>
                <w:sz w:val="24"/>
                <w:szCs w:val="24"/>
                <w:lang w:eastAsia="zh-CN"/>
              </w:rPr>
            </w:pPr>
            <w:r>
              <w:rPr>
                <w:rFonts w:hint="eastAsia" w:ascii="宋体" w:hAnsi="宋体" w:cs="宋体"/>
                <w:sz w:val="24"/>
                <w:szCs w:val="24"/>
                <w:lang w:eastAsia="zh-CN"/>
              </w:rPr>
              <w:t>系统应具备选择考场选择功能，选择完考场后进入本考场的管理界面，只显示本考场的考位和考生信息。</w:t>
            </w:r>
          </w:p>
          <w:p w14:paraId="50A8F01D">
            <w:pPr>
              <w:rPr>
                <w:rFonts w:ascii="宋体" w:hAnsi="宋体" w:cs="宋体"/>
                <w:sz w:val="24"/>
                <w:szCs w:val="24"/>
                <w:lang w:eastAsia="zh-CN"/>
              </w:rPr>
            </w:pPr>
            <w:r>
              <w:rPr>
                <w:rFonts w:hint="eastAsia" w:ascii="宋体" w:hAnsi="宋体" w:cs="宋体"/>
                <w:sz w:val="24"/>
                <w:szCs w:val="24"/>
                <w:lang w:eastAsia="zh-CN"/>
              </w:rPr>
              <w:t>(3)考位管理功能</w:t>
            </w:r>
          </w:p>
          <w:p w14:paraId="7C10576E">
            <w:pPr>
              <w:rPr>
                <w:rFonts w:ascii="宋体" w:hAnsi="宋体" w:cs="宋体"/>
                <w:sz w:val="24"/>
                <w:szCs w:val="24"/>
                <w:lang w:eastAsia="zh-CN"/>
              </w:rPr>
            </w:pPr>
            <w:r>
              <w:rPr>
                <w:rFonts w:hint="eastAsia" w:ascii="宋体" w:hAnsi="宋体" w:cs="宋体"/>
                <w:sz w:val="24"/>
                <w:szCs w:val="24"/>
                <w:lang w:eastAsia="zh-CN"/>
              </w:rPr>
              <w:t>考位管理功能应具备开始考试、过号等功能，考评员点击“开始考试”后，则该考位考生开始对应考试项目；若考生长时间未达到考位，考评员可以点击“过号”按钮，使该考生过号，叫号系统自动分配下一位考生到该考位。</w:t>
            </w:r>
          </w:p>
          <w:p w14:paraId="19F7216E">
            <w:pPr>
              <w:rPr>
                <w:rFonts w:ascii="宋体" w:hAnsi="宋体" w:cs="宋体"/>
                <w:sz w:val="24"/>
                <w:szCs w:val="24"/>
                <w:lang w:eastAsia="zh-CN"/>
              </w:rPr>
            </w:pPr>
            <w:r>
              <w:rPr>
                <w:rFonts w:hint="eastAsia" w:ascii="宋体" w:hAnsi="宋体" w:cs="宋体"/>
                <w:sz w:val="24"/>
                <w:szCs w:val="24"/>
                <w:lang w:eastAsia="zh-CN"/>
              </w:rPr>
              <w:t>(4)考生信息确认功能</w:t>
            </w:r>
          </w:p>
          <w:p w14:paraId="38CA4636">
            <w:pPr>
              <w:rPr>
                <w:rFonts w:ascii="宋体" w:hAnsi="宋体" w:cs="宋体"/>
                <w:sz w:val="24"/>
                <w:szCs w:val="24"/>
                <w:lang w:eastAsia="zh-CN"/>
              </w:rPr>
            </w:pPr>
            <w:r>
              <w:rPr>
                <w:rFonts w:hint="eastAsia" w:ascii="宋体" w:hAnsi="宋体" w:cs="宋体"/>
                <w:sz w:val="24"/>
                <w:szCs w:val="24"/>
                <w:lang w:eastAsia="zh-CN"/>
              </w:rPr>
              <w:t>系统自动推送考生的照片、姓名、身份证号、考试子科目等信息至考评端，考评员对考生的基础信息进行核对，核对完成后可以开始考试。</w:t>
            </w:r>
          </w:p>
          <w:p w14:paraId="42F469DF">
            <w:pPr>
              <w:rPr>
                <w:rFonts w:ascii="宋体" w:hAnsi="宋体" w:cs="宋体"/>
                <w:sz w:val="24"/>
                <w:szCs w:val="24"/>
                <w:lang w:eastAsia="zh-CN"/>
              </w:rPr>
            </w:pPr>
            <w:r>
              <w:rPr>
                <w:rFonts w:hint="eastAsia" w:ascii="宋体" w:hAnsi="宋体" w:cs="宋体"/>
                <w:sz w:val="24"/>
                <w:szCs w:val="24"/>
                <w:lang w:eastAsia="zh-CN"/>
              </w:rPr>
              <w:t>(5)多个考评端同时使用</w:t>
            </w:r>
          </w:p>
          <w:p w14:paraId="358E6B33">
            <w:pPr>
              <w:rPr>
                <w:rFonts w:ascii="宋体" w:hAnsi="宋体" w:cs="宋体"/>
                <w:sz w:val="24"/>
                <w:szCs w:val="24"/>
                <w:lang w:eastAsia="zh-CN"/>
              </w:rPr>
            </w:pPr>
            <w:r>
              <w:rPr>
                <w:rFonts w:hint="eastAsia" w:ascii="宋体" w:hAnsi="宋体" w:cs="宋体"/>
                <w:sz w:val="24"/>
                <w:szCs w:val="24"/>
                <w:lang w:eastAsia="zh-CN"/>
              </w:rPr>
              <w:t>系统应具备在同一考场使用多个考评端PAD进行评分功能，初始状态时每个平板均可对考场内所有考位进行控制，当一个平板控制某个考位时，其他平板则不能再对该考位进行操作或评分，解决考评员人数不固定时对考场的评分管控问题。</w:t>
            </w:r>
          </w:p>
          <w:p w14:paraId="33B35F8A">
            <w:pPr>
              <w:rPr>
                <w:rFonts w:ascii="宋体" w:hAnsi="宋体" w:cs="宋体"/>
                <w:sz w:val="24"/>
                <w:szCs w:val="24"/>
                <w:lang w:eastAsia="zh-CN"/>
              </w:rPr>
            </w:pPr>
            <w:r>
              <w:rPr>
                <w:rFonts w:hint="eastAsia" w:ascii="宋体" w:hAnsi="宋体" w:cs="宋体"/>
                <w:sz w:val="24"/>
                <w:szCs w:val="24"/>
                <w:lang w:eastAsia="zh-CN"/>
              </w:rPr>
              <w:t>(6)考试过程拍照功能</w:t>
            </w:r>
          </w:p>
          <w:p w14:paraId="03650D13">
            <w:pPr>
              <w:rPr>
                <w:rFonts w:ascii="宋体" w:hAnsi="宋体" w:cs="宋体"/>
                <w:color w:val="auto"/>
                <w:sz w:val="24"/>
                <w:szCs w:val="24"/>
                <w:lang w:eastAsia="zh-CN"/>
              </w:rPr>
            </w:pPr>
            <w:r>
              <w:rPr>
                <w:rFonts w:hint="eastAsia" w:ascii="宋体" w:hAnsi="宋体" w:cs="宋体"/>
                <w:sz w:val="24"/>
                <w:szCs w:val="24"/>
                <w:lang w:eastAsia="zh-CN"/>
              </w:rPr>
              <w:t>系统应具备在考试过程中对考生拍摄三张照片的功能，并将照片上传至管理中心留存，保留充分的考试过程证据。（</w:t>
            </w:r>
            <w:r>
              <w:rPr>
                <w:rFonts w:hint="eastAsia" w:ascii="宋体" w:hAnsi="宋体" w:cs="宋体"/>
                <w:color w:val="auto"/>
                <w:sz w:val="24"/>
                <w:szCs w:val="24"/>
                <w:lang w:eastAsia="zh-CN"/>
              </w:rPr>
              <w:t>▲投标时提供系统</w:t>
            </w:r>
            <w:r>
              <w:rPr>
                <w:rFonts w:hint="eastAsia" w:ascii="宋体" w:hAnsi="宋体" w:eastAsia="宋体" w:cs="宋体"/>
                <w:color w:val="auto"/>
                <w:sz w:val="24"/>
                <w:szCs w:val="24"/>
                <w:lang w:eastAsia="zh-CN"/>
              </w:rPr>
              <w:t>相关图片</w:t>
            </w:r>
            <w:r>
              <w:rPr>
                <w:rFonts w:hint="eastAsia" w:ascii="宋体" w:hAnsi="宋体" w:cs="宋体"/>
                <w:color w:val="auto"/>
                <w:sz w:val="24"/>
                <w:szCs w:val="24"/>
                <w:lang w:eastAsia="zh-CN"/>
              </w:rPr>
              <w:t>证明，无修图痕迹）</w:t>
            </w:r>
          </w:p>
          <w:p w14:paraId="56B34082">
            <w:pPr>
              <w:rPr>
                <w:rFonts w:ascii="宋体" w:hAnsi="宋体" w:cs="宋体"/>
                <w:color w:val="auto"/>
                <w:sz w:val="24"/>
                <w:szCs w:val="24"/>
                <w:lang w:eastAsia="zh-CN"/>
              </w:rPr>
            </w:pPr>
            <w:r>
              <w:rPr>
                <w:rFonts w:hint="eastAsia" w:ascii="宋体" w:hAnsi="宋体" w:cs="宋体"/>
                <w:color w:val="auto"/>
                <w:sz w:val="24"/>
                <w:szCs w:val="24"/>
                <w:lang w:eastAsia="zh-CN"/>
              </w:rPr>
              <w:t>(7)考生和考评员签字功能</w:t>
            </w:r>
          </w:p>
          <w:p w14:paraId="35BE9451">
            <w:pPr>
              <w:rPr>
                <w:rFonts w:ascii="宋体" w:hAnsi="宋体" w:cs="宋体"/>
                <w:color w:val="auto"/>
                <w:sz w:val="24"/>
                <w:szCs w:val="24"/>
                <w:lang w:eastAsia="zh-CN"/>
              </w:rPr>
            </w:pPr>
            <w:r>
              <w:rPr>
                <w:rFonts w:hint="eastAsia" w:ascii="宋体" w:hAnsi="宋体" w:cs="宋体"/>
                <w:color w:val="auto"/>
                <w:sz w:val="24"/>
                <w:szCs w:val="24"/>
                <w:lang w:eastAsia="zh-CN"/>
              </w:rPr>
              <w:t>系统具备评分结束后，考生和考评员在PAD评分端签字功能，签字完成后方可结束考评，签字自动保存至成绩单，避免出线考生不承认考试成绩、推诿、扯皮等现象的发生。（▲投标时提供成绩确认</w:t>
            </w:r>
            <w:r>
              <w:rPr>
                <w:rFonts w:hint="eastAsia" w:ascii="宋体" w:hAnsi="宋体" w:eastAsia="宋体" w:cs="宋体"/>
                <w:color w:val="auto"/>
                <w:sz w:val="24"/>
                <w:szCs w:val="24"/>
                <w:lang w:eastAsia="zh-CN"/>
              </w:rPr>
              <w:t>相关图片</w:t>
            </w:r>
            <w:r>
              <w:rPr>
                <w:rFonts w:hint="eastAsia" w:ascii="宋体" w:hAnsi="宋体" w:cs="宋体"/>
                <w:color w:val="auto"/>
                <w:sz w:val="24"/>
                <w:szCs w:val="24"/>
                <w:lang w:eastAsia="zh-CN"/>
              </w:rPr>
              <w:t>证明，无修图痕迹）</w:t>
            </w:r>
          </w:p>
          <w:p w14:paraId="6B4CC023">
            <w:pPr>
              <w:rPr>
                <w:rFonts w:ascii="宋体" w:hAnsi="宋体" w:cs="宋体"/>
                <w:color w:val="auto"/>
                <w:sz w:val="24"/>
                <w:szCs w:val="24"/>
                <w:lang w:eastAsia="zh-CN"/>
              </w:rPr>
            </w:pPr>
            <w:r>
              <w:rPr>
                <w:rFonts w:hint="eastAsia" w:ascii="宋体" w:hAnsi="宋体" w:cs="宋体"/>
                <w:color w:val="auto"/>
                <w:sz w:val="24"/>
                <w:szCs w:val="24"/>
                <w:lang w:eastAsia="zh-CN"/>
              </w:rPr>
              <w:t>(8)一键否决功能</w:t>
            </w:r>
          </w:p>
          <w:p w14:paraId="7A740150">
            <w:pPr>
              <w:rPr>
                <w:rFonts w:ascii="宋体" w:hAnsi="宋体" w:cs="宋体"/>
                <w:sz w:val="24"/>
                <w:szCs w:val="24"/>
                <w:lang w:eastAsia="zh-CN"/>
              </w:rPr>
            </w:pPr>
            <w:r>
              <w:rPr>
                <w:rFonts w:hint="eastAsia" w:ascii="宋体" w:hAnsi="宋体" w:cs="宋体"/>
                <w:sz w:val="24"/>
                <w:szCs w:val="24"/>
                <w:lang w:eastAsia="zh-CN"/>
              </w:rPr>
              <w:t>系统针对考试大纲中规定的否定项具备一键否决功能，考试过程中考评员发现考生存在违反考试大纲否定项内容时，可以使用“否决”按钮，扣除该考生本项考试成绩。（▲投标时提供相应图片证明，无修图痕迹）</w:t>
            </w:r>
          </w:p>
          <w:p w14:paraId="4F634AFB">
            <w:pPr>
              <w:rPr>
                <w:rFonts w:ascii="宋体" w:hAnsi="宋体" w:cs="宋体"/>
                <w:sz w:val="24"/>
                <w:szCs w:val="24"/>
                <w:lang w:eastAsia="zh-CN"/>
              </w:rPr>
            </w:pPr>
            <w:r>
              <w:rPr>
                <w:rFonts w:hint="eastAsia" w:ascii="宋体" w:hAnsi="宋体" w:cs="宋体"/>
                <w:sz w:val="24"/>
                <w:szCs w:val="24"/>
                <w:lang w:eastAsia="zh-CN"/>
              </w:rPr>
              <w:t>(9)数据记录与再生功能</w:t>
            </w:r>
          </w:p>
          <w:p w14:paraId="2F404ED5">
            <w:pPr>
              <w:rPr>
                <w:rFonts w:ascii="宋体" w:hAnsi="宋体" w:cs="宋体"/>
                <w:sz w:val="24"/>
                <w:szCs w:val="24"/>
                <w:lang w:eastAsia="zh-CN"/>
              </w:rPr>
            </w:pPr>
            <w:r>
              <w:rPr>
                <w:rFonts w:hint="eastAsia" w:ascii="宋体" w:hAnsi="宋体" w:cs="宋体"/>
                <w:sz w:val="24"/>
                <w:szCs w:val="24"/>
                <w:lang w:eastAsia="zh-CN"/>
              </w:rPr>
              <w:t>系统具备数据记录和再生功能，考试过程中考评端退出考评系统或者更换考评端PAD后，登录本人账号，可直接进入该考场的管理界面，随后点击“继续评分”按钮，可继续对未评分结束的考生进行评分。</w:t>
            </w:r>
          </w:p>
          <w:p w14:paraId="511D1E70">
            <w:pPr>
              <w:rPr>
                <w:rFonts w:ascii="宋体" w:hAnsi="宋体" w:cs="宋体"/>
                <w:sz w:val="24"/>
                <w:szCs w:val="24"/>
                <w:lang w:eastAsia="zh-CN"/>
              </w:rPr>
            </w:pPr>
            <w:r>
              <w:rPr>
                <w:rFonts w:hint="eastAsia" w:ascii="宋体" w:hAnsi="宋体" w:cs="宋体"/>
                <w:sz w:val="24"/>
                <w:szCs w:val="24"/>
                <w:lang w:eastAsia="zh-CN"/>
              </w:rPr>
              <w:t>(10)双人/多人同时考试功能</w:t>
            </w:r>
          </w:p>
          <w:p w14:paraId="65259F74">
            <w:pPr>
              <w:textAlignment w:val="center"/>
              <w:rPr>
                <w:rFonts w:ascii="宋体" w:hAnsi="宋体" w:cs="宋体"/>
                <w:sz w:val="24"/>
                <w:szCs w:val="24"/>
                <w:lang w:eastAsia="zh-CN"/>
              </w:rPr>
            </w:pPr>
            <w:r>
              <w:rPr>
                <w:rFonts w:hint="eastAsia" w:ascii="宋体" w:hAnsi="宋体" w:cs="宋体"/>
                <w:sz w:val="24"/>
                <w:szCs w:val="24"/>
                <w:lang w:eastAsia="zh-CN"/>
              </w:rPr>
              <w:t>系统应具备对单个考位的考试方式配置功能，实现单人同时考试、双人同时考试、多人同时考试等功能，可实现对单人、多人的同时评分。</w:t>
            </w:r>
          </w:p>
        </w:tc>
        <w:tc>
          <w:tcPr>
            <w:tcW w:w="261" w:type="pct"/>
            <w:tcBorders>
              <w:top w:val="single" w:color="000000" w:sz="4" w:space="0"/>
              <w:left w:val="single" w:color="000000" w:sz="4" w:space="0"/>
              <w:bottom w:val="single" w:color="000000" w:sz="4" w:space="0"/>
              <w:right w:val="single" w:color="000000" w:sz="4" w:space="0"/>
            </w:tcBorders>
            <w:vAlign w:val="center"/>
          </w:tcPr>
          <w:p w14:paraId="6F630D23">
            <w:pPr>
              <w:jc w:val="center"/>
              <w:textAlignment w:val="center"/>
              <w:rPr>
                <w:rFonts w:ascii="宋体" w:hAnsi="宋体" w:cs="宋体"/>
                <w:bCs/>
                <w:sz w:val="24"/>
                <w:szCs w:val="24"/>
                <w:lang w:bidi="ar"/>
              </w:rPr>
            </w:pPr>
            <w:r>
              <w:rPr>
                <w:rFonts w:hint="eastAsia" w:ascii="宋体" w:hAnsi="宋体" w:cs="宋体"/>
                <w:bCs/>
                <w:sz w:val="24"/>
                <w:szCs w:val="24"/>
                <w:lang w:bidi="ar"/>
              </w:rPr>
              <w:t>1</w:t>
            </w:r>
          </w:p>
        </w:tc>
        <w:tc>
          <w:tcPr>
            <w:tcW w:w="293" w:type="pct"/>
            <w:tcBorders>
              <w:top w:val="single" w:color="000000" w:sz="4" w:space="0"/>
              <w:left w:val="single" w:color="000000" w:sz="4" w:space="0"/>
              <w:bottom w:val="single" w:color="000000" w:sz="4" w:space="0"/>
              <w:right w:val="single" w:color="000000" w:sz="4" w:space="0"/>
            </w:tcBorders>
            <w:vAlign w:val="center"/>
          </w:tcPr>
          <w:p w14:paraId="45FBFC6A">
            <w:pPr>
              <w:jc w:val="center"/>
              <w:textAlignment w:val="center"/>
              <w:rPr>
                <w:rFonts w:ascii="宋体" w:hAnsi="宋体" w:cs="宋体"/>
                <w:bCs/>
                <w:sz w:val="24"/>
                <w:szCs w:val="24"/>
                <w:lang w:bidi="ar"/>
              </w:rPr>
            </w:pPr>
            <w:r>
              <w:rPr>
                <w:rFonts w:hint="eastAsia" w:ascii="宋体" w:hAnsi="宋体" w:cs="宋体"/>
                <w:bCs/>
                <w:sz w:val="24"/>
                <w:szCs w:val="24"/>
                <w:lang w:bidi="ar"/>
              </w:rPr>
              <w:t>套</w:t>
            </w:r>
          </w:p>
        </w:tc>
      </w:tr>
      <w:tr w14:paraId="3990671A">
        <w:tblPrEx>
          <w:tblCellMar>
            <w:top w:w="0" w:type="dxa"/>
            <w:left w:w="57" w:type="dxa"/>
            <w:bottom w:w="0" w:type="dxa"/>
            <w:right w:w="57" w:type="dxa"/>
          </w:tblCellMar>
        </w:tblPrEx>
        <w:trPr>
          <w:trHeight w:val="495" w:hRule="atLeast"/>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368B64B2">
            <w:pPr>
              <w:jc w:val="center"/>
              <w:textAlignment w:val="center"/>
              <w:rPr>
                <w:rFonts w:ascii="宋体" w:hAnsi="宋体" w:cs="宋体"/>
                <w:sz w:val="24"/>
                <w:szCs w:val="24"/>
                <w:lang w:bidi="ar"/>
              </w:rPr>
            </w:pPr>
            <w:r>
              <w:rPr>
                <w:rFonts w:hint="eastAsia" w:ascii="宋体" w:hAnsi="宋体" w:cs="宋体"/>
                <w:sz w:val="24"/>
                <w:szCs w:val="24"/>
                <w:lang w:bidi="ar"/>
              </w:rPr>
              <w:t>（五）</w:t>
            </w:r>
          </w:p>
        </w:tc>
        <w:tc>
          <w:tcPr>
            <w:tcW w:w="4255" w:type="pct"/>
            <w:gridSpan w:val="3"/>
            <w:tcBorders>
              <w:top w:val="single" w:color="000000" w:sz="4" w:space="0"/>
              <w:left w:val="single" w:color="000000" w:sz="4" w:space="0"/>
              <w:bottom w:val="single" w:color="000000" w:sz="4" w:space="0"/>
              <w:right w:val="single" w:color="000000" w:sz="4" w:space="0"/>
            </w:tcBorders>
            <w:vAlign w:val="center"/>
          </w:tcPr>
          <w:p w14:paraId="1CA2E166">
            <w:pPr>
              <w:jc w:val="center"/>
              <w:textAlignment w:val="center"/>
              <w:rPr>
                <w:rFonts w:ascii="宋体" w:hAnsi="宋体" w:cs="宋体"/>
                <w:bCs/>
                <w:sz w:val="24"/>
                <w:szCs w:val="24"/>
                <w:lang w:eastAsia="zh-CN" w:bidi="ar"/>
              </w:rPr>
            </w:pPr>
            <w:r>
              <w:rPr>
                <w:rFonts w:hint="eastAsia" w:ascii="宋体" w:hAnsi="宋体" w:cs="宋体"/>
                <w:sz w:val="24"/>
                <w:szCs w:val="24"/>
                <w:lang w:eastAsia="zh-CN"/>
              </w:rPr>
              <w:t>理论考试智能反作弊系统</w:t>
            </w:r>
          </w:p>
        </w:tc>
        <w:tc>
          <w:tcPr>
            <w:tcW w:w="293" w:type="pct"/>
            <w:tcBorders>
              <w:top w:val="single" w:color="000000" w:sz="4" w:space="0"/>
              <w:left w:val="single" w:color="000000" w:sz="4" w:space="0"/>
              <w:bottom w:val="single" w:color="000000" w:sz="4" w:space="0"/>
              <w:right w:val="single" w:color="000000" w:sz="4" w:space="0"/>
            </w:tcBorders>
            <w:vAlign w:val="center"/>
          </w:tcPr>
          <w:p w14:paraId="2FADCCA3">
            <w:pPr>
              <w:jc w:val="center"/>
              <w:textAlignment w:val="center"/>
              <w:rPr>
                <w:rFonts w:ascii="宋体" w:hAnsi="宋体" w:cs="宋体"/>
                <w:bCs/>
                <w:sz w:val="24"/>
                <w:szCs w:val="24"/>
                <w:lang w:eastAsia="zh-CN" w:bidi="ar"/>
              </w:rPr>
            </w:pPr>
          </w:p>
        </w:tc>
      </w:tr>
      <w:tr w14:paraId="4C5092D6">
        <w:tblPrEx>
          <w:tblCellMar>
            <w:top w:w="0" w:type="dxa"/>
            <w:left w:w="57" w:type="dxa"/>
            <w:bottom w:w="0" w:type="dxa"/>
            <w:right w:w="57" w:type="dxa"/>
          </w:tblCellMar>
        </w:tblPrEx>
        <w:trPr>
          <w:trHeight w:val="1210" w:hRule="atLeast"/>
          <w:jc w:val="center"/>
        </w:trPr>
        <w:tc>
          <w:tcPr>
            <w:tcW w:w="450" w:type="pct"/>
            <w:tcBorders>
              <w:top w:val="single" w:color="000000" w:sz="4" w:space="0"/>
              <w:left w:val="single" w:color="000000" w:sz="4" w:space="0"/>
              <w:bottom w:val="single" w:color="000000" w:sz="4" w:space="0"/>
              <w:right w:val="single" w:color="000000" w:sz="4" w:space="0"/>
            </w:tcBorders>
            <w:vAlign w:val="center"/>
          </w:tcPr>
          <w:p w14:paraId="73D01AC5">
            <w:pPr>
              <w:jc w:val="center"/>
              <w:textAlignment w:val="center"/>
              <w:rPr>
                <w:rFonts w:ascii="宋体" w:hAnsi="宋体" w:cs="宋体"/>
                <w:sz w:val="24"/>
                <w:szCs w:val="24"/>
                <w:lang w:bidi="ar"/>
              </w:rPr>
            </w:pPr>
            <w:r>
              <w:rPr>
                <w:rFonts w:hint="eastAsia" w:ascii="宋体" w:hAnsi="宋体" w:cs="宋体"/>
                <w:sz w:val="24"/>
                <w:szCs w:val="24"/>
                <w:lang w:bidi="ar"/>
              </w:rPr>
              <w:t>1</w:t>
            </w:r>
          </w:p>
        </w:tc>
        <w:tc>
          <w:tcPr>
            <w:tcW w:w="649" w:type="pct"/>
            <w:tcBorders>
              <w:top w:val="single" w:color="000000" w:sz="4" w:space="0"/>
              <w:left w:val="single" w:color="000000" w:sz="4" w:space="0"/>
              <w:bottom w:val="single" w:color="000000" w:sz="4" w:space="0"/>
              <w:right w:val="single" w:color="000000" w:sz="4" w:space="0"/>
            </w:tcBorders>
            <w:vAlign w:val="center"/>
          </w:tcPr>
          <w:p w14:paraId="119FFEF7">
            <w:pPr>
              <w:jc w:val="center"/>
              <w:rPr>
                <w:rFonts w:ascii="宋体" w:hAnsi="宋体" w:cs="宋体"/>
                <w:sz w:val="24"/>
                <w:szCs w:val="24"/>
                <w:lang w:eastAsia="zh-CN"/>
              </w:rPr>
            </w:pPr>
            <w:r>
              <w:rPr>
                <w:rFonts w:hint="eastAsia" w:ascii="宋体" w:hAnsi="宋体" w:cs="宋体"/>
                <w:sz w:val="24"/>
                <w:szCs w:val="24"/>
                <w:lang w:eastAsia="zh-CN"/>
              </w:rPr>
              <w:t>理论考试智能反作弊系统</w:t>
            </w:r>
          </w:p>
        </w:tc>
        <w:tc>
          <w:tcPr>
            <w:tcW w:w="3344" w:type="pct"/>
            <w:tcBorders>
              <w:top w:val="single" w:color="000000" w:sz="4" w:space="0"/>
              <w:left w:val="single" w:color="000000" w:sz="4" w:space="0"/>
              <w:bottom w:val="single" w:color="000000" w:sz="4" w:space="0"/>
              <w:right w:val="single" w:color="000000" w:sz="4" w:space="0"/>
            </w:tcBorders>
          </w:tcPr>
          <w:p w14:paraId="420505E6">
            <w:pPr>
              <w:numPr>
                <w:ilvl w:val="0"/>
                <w:numId w:val="17"/>
              </w:numPr>
              <w:textAlignment w:val="center"/>
              <w:rPr>
                <w:rFonts w:ascii="宋体" w:hAnsi="宋体" w:cs="宋体"/>
                <w:bCs/>
                <w:sz w:val="24"/>
                <w:szCs w:val="24"/>
                <w:lang w:eastAsia="zh-CN" w:bidi="ar"/>
              </w:rPr>
            </w:pPr>
            <w:r>
              <w:rPr>
                <w:rFonts w:hint="eastAsia" w:ascii="宋体" w:hAnsi="宋体" w:cs="宋体"/>
                <w:bCs/>
                <w:sz w:val="24"/>
                <w:szCs w:val="24"/>
                <w:lang w:eastAsia="zh-CN" w:bidi="ar"/>
              </w:rPr>
              <w:t>智慧分析服务器</w:t>
            </w:r>
          </w:p>
          <w:p w14:paraId="55C01CEC">
            <w:pPr>
              <w:textAlignment w:val="center"/>
              <w:rPr>
                <w:rFonts w:ascii="宋体" w:hAnsi="宋体" w:cs="宋体"/>
                <w:bCs/>
                <w:sz w:val="24"/>
                <w:szCs w:val="24"/>
                <w:lang w:eastAsia="zh-CN" w:bidi="ar"/>
              </w:rPr>
            </w:pPr>
            <w:r>
              <w:rPr>
                <w:rFonts w:hint="eastAsia" w:ascii="宋体" w:hAnsi="宋体" w:cs="宋体"/>
                <w:bCs/>
                <w:sz w:val="24"/>
                <w:szCs w:val="24"/>
                <w:lang w:eastAsia="zh-CN" w:bidi="ar"/>
              </w:rPr>
              <w:t>1. 设备类型：机架式服务器，4U标准上架式整机，配安装导轨</w:t>
            </w:r>
          </w:p>
          <w:p w14:paraId="462277CE">
            <w:pPr>
              <w:textAlignment w:val="center"/>
              <w:rPr>
                <w:rFonts w:ascii="宋体" w:hAnsi="宋体" w:cs="宋体"/>
                <w:bCs/>
                <w:sz w:val="24"/>
                <w:szCs w:val="24"/>
                <w:lang w:bidi="ar"/>
              </w:rPr>
            </w:pPr>
            <w:r>
              <w:rPr>
                <w:rFonts w:hint="eastAsia" w:ascii="宋体" w:hAnsi="宋体" w:cs="宋体"/>
                <w:bCs/>
                <w:sz w:val="24"/>
                <w:szCs w:val="24"/>
                <w:lang w:bidi="ar"/>
              </w:rPr>
              <w:t>2. 处理器：配置不低于Intel i5-12400 C612T</w:t>
            </w:r>
          </w:p>
          <w:p w14:paraId="335AED28">
            <w:pPr>
              <w:textAlignment w:val="center"/>
              <w:rPr>
                <w:rFonts w:ascii="宋体" w:hAnsi="宋体" w:cs="宋体"/>
                <w:bCs/>
                <w:sz w:val="24"/>
                <w:szCs w:val="24"/>
                <w:lang w:bidi="ar"/>
              </w:rPr>
            </w:pPr>
            <w:r>
              <w:rPr>
                <w:rFonts w:hint="eastAsia" w:ascii="宋体" w:hAnsi="宋体" w:cs="宋体"/>
                <w:bCs/>
                <w:sz w:val="24"/>
                <w:szCs w:val="24"/>
                <w:lang w:bidi="ar"/>
              </w:rPr>
              <w:t>3. 内存：配置≥32GB DDR5内存（2×16GB双通道），支持内存扩展</w:t>
            </w:r>
          </w:p>
          <w:p w14:paraId="4248F0C5">
            <w:pPr>
              <w:textAlignment w:val="center"/>
              <w:rPr>
                <w:rFonts w:ascii="宋体" w:hAnsi="宋体" w:cs="宋体"/>
                <w:bCs/>
                <w:sz w:val="24"/>
                <w:szCs w:val="24"/>
                <w:lang w:bidi="ar"/>
              </w:rPr>
            </w:pPr>
            <w:r>
              <w:rPr>
                <w:rFonts w:hint="eastAsia" w:ascii="宋体" w:hAnsi="宋体" w:cs="宋体"/>
                <w:bCs/>
                <w:sz w:val="24"/>
                <w:szCs w:val="24"/>
                <w:lang w:bidi="ar"/>
              </w:rPr>
              <w:t>4. 存储：配置≥2TB SSD固态硬盘，提供不少于4个SATA3.0接口，支持硬盘扩展</w:t>
            </w:r>
          </w:p>
          <w:p w14:paraId="03499C39">
            <w:pPr>
              <w:textAlignment w:val="center"/>
              <w:rPr>
                <w:rFonts w:ascii="宋体" w:hAnsi="宋体" w:cs="宋体"/>
                <w:bCs/>
                <w:sz w:val="24"/>
                <w:szCs w:val="24"/>
                <w:lang w:eastAsia="zh-CN" w:bidi="ar"/>
              </w:rPr>
            </w:pPr>
            <w:r>
              <w:rPr>
                <w:rFonts w:hint="eastAsia" w:ascii="宋体" w:hAnsi="宋体" w:cs="宋体"/>
                <w:bCs/>
                <w:sz w:val="24"/>
                <w:szCs w:val="24"/>
                <w:lang w:eastAsia="zh-CN" w:bidi="ar"/>
              </w:rPr>
              <w:t>5. 显卡：独立显卡，单精度浮点运算性能≥10.0TFLOPs</w:t>
            </w:r>
          </w:p>
          <w:p w14:paraId="39FAE457">
            <w:pPr>
              <w:textAlignment w:val="center"/>
              <w:rPr>
                <w:rFonts w:ascii="宋体" w:hAnsi="宋体"/>
                <w:sz w:val="24"/>
                <w:szCs w:val="24"/>
                <w:lang w:eastAsia="zh-CN" w:bidi="ar"/>
              </w:rPr>
            </w:pPr>
            <w:r>
              <w:rPr>
                <w:rFonts w:hint="eastAsia" w:ascii="宋体" w:hAnsi="宋体"/>
                <w:sz w:val="24"/>
                <w:szCs w:val="24"/>
                <w:lang w:eastAsia="zh-CN" w:bidi="ar"/>
              </w:rPr>
              <w:t>核心功能：</w:t>
            </w:r>
          </w:p>
          <w:p w14:paraId="6916A8D5">
            <w:pPr>
              <w:textAlignment w:val="center"/>
              <w:rPr>
                <w:rFonts w:ascii="宋体" w:hAnsi="宋体"/>
                <w:sz w:val="24"/>
                <w:szCs w:val="24"/>
                <w:lang w:eastAsia="zh-CN" w:bidi="ar"/>
              </w:rPr>
            </w:pPr>
            <w:r>
              <w:rPr>
                <w:rFonts w:hint="eastAsia" w:ascii="宋体" w:hAnsi="宋体"/>
                <w:sz w:val="24"/>
                <w:szCs w:val="24"/>
                <w:lang w:eastAsia="zh-CN" w:bidi="ar"/>
              </w:rPr>
              <w:t xml:space="preserve"> （1）支持最高16路1080p标准化考场视频流实时分析；支持（1080p，720p，640p）视频输入、存储;支持私有协议/RTSP/SIP等多种协议输入流接入;</w:t>
            </w:r>
          </w:p>
          <w:p w14:paraId="2557F24F">
            <w:pPr>
              <w:textAlignment w:val="center"/>
              <w:rPr>
                <w:rFonts w:ascii="宋体" w:hAnsi="宋体"/>
                <w:sz w:val="24"/>
                <w:szCs w:val="24"/>
                <w:lang w:eastAsia="zh-CN" w:bidi="ar"/>
              </w:rPr>
            </w:pPr>
            <w:r>
              <w:rPr>
                <w:rFonts w:hint="eastAsia" w:ascii="宋体" w:hAnsi="宋体"/>
                <w:sz w:val="24"/>
                <w:szCs w:val="24"/>
                <w:lang w:eastAsia="zh-CN" w:bidi="ar"/>
              </w:rPr>
              <w:t xml:space="preserve"> （2）支持标准化考场考生人体姿态实时估计</w:t>
            </w:r>
          </w:p>
          <w:p w14:paraId="39F78F00">
            <w:pPr>
              <w:textAlignment w:val="center"/>
              <w:rPr>
                <w:rFonts w:ascii="宋体" w:hAnsi="宋体"/>
                <w:sz w:val="24"/>
                <w:szCs w:val="24"/>
                <w:lang w:eastAsia="zh-CN" w:bidi="ar"/>
              </w:rPr>
            </w:pPr>
            <w:r>
              <w:rPr>
                <w:rFonts w:hint="eastAsia" w:ascii="宋体" w:hAnsi="宋体"/>
                <w:sz w:val="24"/>
                <w:szCs w:val="24"/>
                <w:lang w:eastAsia="zh-CN" w:bidi="ar"/>
              </w:rPr>
              <w:t xml:space="preserve"> （3）支持标准化考场行为分析， 包括：          </w:t>
            </w:r>
          </w:p>
          <w:p w14:paraId="6935C5B8">
            <w:pPr>
              <w:textAlignment w:val="center"/>
              <w:rPr>
                <w:rFonts w:ascii="宋体" w:hAnsi="宋体"/>
                <w:sz w:val="24"/>
                <w:szCs w:val="24"/>
                <w:lang w:eastAsia="zh-CN" w:bidi="ar"/>
              </w:rPr>
            </w:pPr>
            <w:r>
              <w:rPr>
                <w:rFonts w:hint="eastAsia" w:ascii="宋体" w:hAnsi="宋体"/>
                <w:sz w:val="24"/>
                <w:szCs w:val="24"/>
                <w:lang w:eastAsia="zh-CN" w:bidi="ar"/>
              </w:rPr>
              <w:t>考生行为：考生提前作答，考生旁窥，考生向后偏头，考生站立，考生传递可疑物品，考生捡可疑物品，考生携带手机，戴帽子，戴耳机，携带小炒，考生举手，考后继续作答，考生多人偏头，抽烟，睡觉，考生交头接耳，吃东西。</w:t>
            </w:r>
          </w:p>
          <w:p w14:paraId="4EEF1210">
            <w:pPr>
              <w:textAlignment w:val="center"/>
              <w:rPr>
                <w:rFonts w:ascii="宋体" w:hAnsi="宋体"/>
                <w:sz w:val="24"/>
                <w:szCs w:val="24"/>
                <w:lang w:eastAsia="zh-CN" w:bidi="ar"/>
              </w:rPr>
            </w:pPr>
            <w:r>
              <w:rPr>
                <w:rFonts w:hint="eastAsia" w:ascii="宋体" w:hAnsi="宋体"/>
                <w:sz w:val="24"/>
                <w:szCs w:val="24"/>
                <w:lang w:eastAsia="zh-CN" w:bidi="ar"/>
              </w:rPr>
              <w:t>群体行为：考生群体举手，考生群体起立，考生群体交头接耳，考生群体考生后继续作答，考生人数统计。</w:t>
            </w:r>
          </w:p>
          <w:p w14:paraId="4494D112">
            <w:pPr>
              <w:textAlignment w:val="center"/>
              <w:rPr>
                <w:rFonts w:ascii="宋体" w:hAnsi="宋体"/>
                <w:sz w:val="24"/>
                <w:szCs w:val="24"/>
                <w:lang w:eastAsia="zh-CN" w:bidi="ar"/>
              </w:rPr>
            </w:pPr>
            <w:r>
              <w:rPr>
                <w:rFonts w:hint="eastAsia" w:ascii="宋体" w:hAnsi="宋体"/>
                <w:sz w:val="24"/>
                <w:szCs w:val="24"/>
                <w:lang w:eastAsia="zh-CN" w:bidi="ar"/>
              </w:rPr>
              <w:t>监考行为：监考员少于两人，监考员手持可疑物品，监考员长时间停留，监考员长时间重叠。</w:t>
            </w:r>
          </w:p>
          <w:p w14:paraId="1C25708A">
            <w:pPr>
              <w:textAlignment w:val="center"/>
              <w:rPr>
                <w:rFonts w:ascii="宋体" w:hAnsi="宋体"/>
                <w:sz w:val="24"/>
                <w:szCs w:val="24"/>
                <w:lang w:eastAsia="zh-CN" w:bidi="ar"/>
              </w:rPr>
            </w:pPr>
            <w:r>
              <w:rPr>
                <w:rFonts w:hint="eastAsia" w:ascii="宋体" w:hAnsi="宋体"/>
                <w:sz w:val="24"/>
                <w:szCs w:val="24"/>
                <w:lang w:eastAsia="zh-CN" w:bidi="ar"/>
              </w:rPr>
              <w:t xml:space="preserve">（4）支持标准化考场异常事件提醒，包括：站立人数疑似异常（老师位置重叠、擅离考场等，或者出现了考生站立）                                                                 </w:t>
            </w:r>
          </w:p>
          <w:p w14:paraId="635B1F2B">
            <w:pPr>
              <w:textAlignment w:val="center"/>
              <w:rPr>
                <w:rFonts w:ascii="宋体" w:hAnsi="宋体"/>
                <w:sz w:val="24"/>
                <w:szCs w:val="24"/>
                <w:lang w:eastAsia="zh-CN" w:bidi="ar"/>
              </w:rPr>
            </w:pPr>
            <w:r>
              <w:rPr>
                <w:rFonts w:hint="eastAsia" w:ascii="宋体" w:hAnsi="宋体"/>
                <w:sz w:val="24"/>
                <w:szCs w:val="24"/>
                <w:lang w:eastAsia="zh-CN" w:bidi="ar"/>
              </w:rPr>
              <w:t xml:space="preserve"> 支持考场异常行为存证查询;       </w:t>
            </w:r>
          </w:p>
          <w:p w14:paraId="39C7A7F0">
            <w:pPr>
              <w:textAlignment w:val="center"/>
              <w:rPr>
                <w:rFonts w:ascii="宋体" w:hAnsi="宋体"/>
                <w:sz w:val="24"/>
                <w:szCs w:val="24"/>
                <w:lang w:bidi="ar"/>
              </w:rPr>
            </w:pPr>
            <w:r>
              <w:rPr>
                <w:rFonts w:hint="eastAsia" w:ascii="宋体" w:hAnsi="宋体"/>
                <w:sz w:val="24"/>
                <w:szCs w:val="24"/>
                <w:lang w:eastAsia="zh-CN" w:bidi="ar"/>
              </w:rPr>
              <w:t xml:space="preserve"> </w:t>
            </w:r>
            <w:r>
              <w:rPr>
                <w:rFonts w:hint="eastAsia" w:ascii="宋体" w:hAnsi="宋体"/>
                <w:sz w:val="24"/>
                <w:szCs w:val="24"/>
                <w:lang w:bidi="ar"/>
              </w:rPr>
              <w:t>支持socket接口推送至云平台;</w:t>
            </w:r>
          </w:p>
          <w:p w14:paraId="3B826A92">
            <w:pPr>
              <w:textAlignment w:val="center"/>
              <w:rPr>
                <w:rFonts w:ascii="宋体" w:hAnsi="宋体"/>
                <w:sz w:val="24"/>
                <w:szCs w:val="24"/>
                <w:lang w:eastAsia="zh-CN" w:bidi="ar"/>
              </w:rPr>
            </w:pPr>
            <w:r>
              <w:rPr>
                <w:rFonts w:hint="eastAsia" w:ascii="宋体" w:hAnsi="宋体"/>
                <w:sz w:val="24"/>
                <w:szCs w:val="24"/>
                <w:lang w:bidi="ar"/>
              </w:rPr>
              <w:t xml:space="preserve"> </w:t>
            </w:r>
            <w:r>
              <w:rPr>
                <w:rFonts w:hint="eastAsia" w:ascii="宋体" w:hAnsi="宋体"/>
                <w:sz w:val="24"/>
                <w:szCs w:val="24"/>
                <w:lang w:eastAsia="zh-CN" w:bidi="ar"/>
              </w:rPr>
              <w:t>支持行为数据推送预警;</w:t>
            </w:r>
          </w:p>
          <w:p w14:paraId="153F285A">
            <w:pPr>
              <w:textAlignment w:val="center"/>
              <w:rPr>
                <w:rFonts w:ascii="宋体" w:hAnsi="宋体" w:cs="宋体"/>
                <w:bCs/>
                <w:sz w:val="24"/>
                <w:szCs w:val="24"/>
                <w:lang w:eastAsia="zh-CN" w:bidi="ar"/>
              </w:rPr>
            </w:pPr>
            <w:r>
              <w:rPr>
                <w:rFonts w:hint="eastAsia" w:ascii="宋体" w:hAnsi="宋体" w:cs="宋体"/>
                <w:bCs/>
                <w:sz w:val="24"/>
                <w:szCs w:val="24"/>
                <w:lang w:eastAsia="zh-CN" w:bidi="ar"/>
              </w:rPr>
              <w:t>二、智慧考务分析平台 1套</w:t>
            </w:r>
          </w:p>
          <w:p w14:paraId="32FBB8D9">
            <w:pPr>
              <w:spacing w:line="276" w:lineRule="auto"/>
              <w:textAlignment w:val="center"/>
              <w:rPr>
                <w:rFonts w:ascii="宋体" w:hAnsi="宋体"/>
                <w:sz w:val="24"/>
                <w:szCs w:val="24"/>
                <w:lang w:eastAsia="zh-CN" w:bidi="ar"/>
              </w:rPr>
            </w:pPr>
            <w:r>
              <w:rPr>
                <w:rFonts w:hint="eastAsia" w:ascii="宋体" w:hAnsi="宋体"/>
                <w:sz w:val="24"/>
                <w:szCs w:val="24"/>
                <w:lang w:eastAsia="zh-CN" w:bidi="ar"/>
              </w:rPr>
              <w:t>功能模块：</w:t>
            </w:r>
          </w:p>
          <w:p w14:paraId="7DEF207D">
            <w:pPr>
              <w:spacing w:line="276" w:lineRule="auto"/>
              <w:textAlignment w:val="center"/>
              <w:rPr>
                <w:rFonts w:ascii="宋体" w:hAnsi="宋体"/>
                <w:sz w:val="24"/>
                <w:szCs w:val="24"/>
                <w:lang w:eastAsia="zh-CN" w:bidi="ar"/>
              </w:rPr>
            </w:pPr>
            <w:r>
              <w:rPr>
                <w:rFonts w:hint="eastAsia" w:ascii="宋体" w:hAnsi="宋体"/>
                <w:sz w:val="24"/>
                <w:szCs w:val="24"/>
                <w:lang w:eastAsia="zh-CN" w:bidi="ar"/>
              </w:rPr>
              <w:t>考务管理、监控管理、文件管理、预警管理、分析管理、系统管理；</w:t>
            </w:r>
          </w:p>
          <w:p w14:paraId="59BE5C6F">
            <w:pPr>
              <w:spacing w:line="276" w:lineRule="auto"/>
              <w:textAlignment w:val="center"/>
              <w:rPr>
                <w:rFonts w:ascii="宋体" w:hAnsi="宋体"/>
                <w:sz w:val="24"/>
                <w:szCs w:val="24"/>
                <w:lang w:eastAsia="zh-CN" w:bidi="ar"/>
              </w:rPr>
            </w:pPr>
            <w:r>
              <w:rPr>
                <w:rFonts w:ascii="宋体" w:hAnsi="宋体"/>
                <w:sz w:val="24"/>
                <w:szCs w:val="24"/>
                <w:lang w:eastAsia="zh-CN" w:bidi="ar"/>
              </w:rPr>
              <w:t>考中整体监管：支持多级划分、分级管理，确保指挥中心能够实现对各机构和单位的远程监控与管理。实现统一的线上监管巡查系统，对分布在各个地点的机构和单位进行实时、高效的监管。</w:t>
            </w:r>
          </w:p>
          <w:p w14:paraId="76ED066E">
            <w:pPr>
              <w:spacing w:before="44" w:line="276" w:lineRule="auto"/>
              <w:ind w:left="15" w:right="17"/>
              <w:rPr>
                <w:rFonts w:ascii="宋体" w:hAnsi="宋体"/>
                <w:sz w:val="24"/>
                <w:szCs w:val="24"/>
                <w:lang w:eastAsia="zh-CN" w:bidi="ar"/>
              </w:rPr>
            </w:pPr>
            <w:r>
              <w:rPr>
                <w:rFonts w:ascii="宋体" w:hAnsi="宋体"/>
                <w:sz w:val="24"/>
                <w:szCs w:val="24"/>
                <w:lang w:eastAsia="zh-CN" w:bidi="ar"/>
              </w:rPr>
              <w:t>考场视频接入：每台视频分析服务器支持通过考场监控系统NVR设备接入不少于</w:t>
            </w:r>
            <w:r>
              <w:rPr>
                <w:rFonts w:hint="eastAsia" w:ascii="宋体" w:hAnsi="宋体"/>
                <w:sz w:val="24"/>
                <w:szCs w:val="24"/>
                <w:lang w:eastAsia="zh-CN" w:bidi="ar"/>
              </w:rPr>
              <w:t>16</w:t>
            </w:r>
            <w:r>
              <w:rPr>
                <w:rFonts w:ascii="宋体" w:hAnsi="宋体"/>
                <w:sz w:val="24"/>
                <w:szCs w:val="24"/>
                <w:lang w:eastAsia="zh-CN" w:bidi="ar"/>
              </w:rPr>
              <w:t>路视频流，摄像头分辨率为1080P，帧率不低于25fps，编码支持H.264、H.265，码率不低于2Mbps，并具有录音功能；支持RTSP、RTMP、28181协议，支持RTMP推流至指定服务器。</w:t>
            </w:r>
          </w:p>
          <w:p w14:paraId="7E1CB0AE">
            <w:pPr>
              <w:spacing w:before="38" w:line="276" w:lineRule="auto"/>
              <w:ind w:left="29"/>
              <w:rPr>
                <w:rFonts w:ascii="宋体" w:hAnsi="宋体"/>
                <w:sz w:val="24"/>
                <w:szCs w:val="24"/>
                <w:lang w:eastAsia="zh-CN" w:bidi="ar"/>
              </w:rPr>
            </w:pPr>
            <w:r>
              <w:rPr>
                <w:rFonts w:ascii="宋体" w:hAnsi="宋体"/>
                <w:sz w:val="24"/>
                <w:szCs w:val="24"/>
                <w:lang w:eastAsia="zh-CN" w:bidi="ar"/>
              </w:rPr>
              <w:t>考场行为实时智能分析：支持多角色行为分析，对考生及监考老师进行双向监管，对捕捉到的异常行为进行截图或短视频截取、记录、留存，为后续处理提供依据。</w:t>
            </w:r>
          </w:p>
          <w:p w14:paraId="2DB2F3D4">
            <w:pPr>
              <w:spacing w:before="47" w:line="276" w:lineRule="auto"/>
              <w:ind w:left="15" w:right="18"/>
              <w:rPr>
                <w:rFonts w:ascii="宋体" w:hAnsi="宋体"/>
                <w:sz w:val="24"/>
                <w:szCs w:val="24"/>
                <w:lang w:eastAsia="zh-CN" w:bidi="ar"/>
              </w:rPr>
            </w:pPr>
            <w:r>
              <w:rPr>
                <w:rFonts w:ascii="宋体" w:hAnsi="宋体"/>
                <w:sz w:val="24"/>
                <w:szCs w:val="24"/>
                <w:lang w:eastAsia="zh-CN" w:bidi="ar"/>
              </w:rPr>
              <w:t>能够准确识别考生的异常行为，包括但不限于举手、站立、侧身、伸手、转头、窥视、扭头对答案、地上捡东西、戴帽子、伸懒腰、睡觉、拍照、戴耳机、吃东西</w:t>
            </w:r>
            <w:r>
              <w:rPr>
                <w:rFonts w:hint="eastAsia" w:ascii="宋体" w:hAnsi="宋体"/>
                <w:sz w:val="24"/>
                <w:szCs w:val="24"/>
                <w:lang w:eastAsia="zh-CN" w:bidi="ar"/>
              </w:rPr>
              <w:t>、</w:t>
            </w:r>
            <w:r>
              <w:rPr>
                <w:rFonts w:ascii="宋体" w:hAnsi="宋体"/>
                <w:sz w:val="24"/>
                <w:szCs w:val="24"/>
                <w:lang w:eastAsia="zh-CN" w:bidi="ar"/>
              </w:rPr>
              <w:t>抽烟、携带小抄、隐蔽抄袭、使用智能设备等。</w:t>
            </w:r>
          </w:p>
          <w:p w14:paraId="4540E628">
            <w:pPr>
              <w:spacing w:before="47" w:line="276" w:lineRule="auto"/>
              <w:ind w:right="18"/>
              <w:rPr>
                <w:rFonts w:ascii="宋体" w:hAnsi="宋体"/>
                <w:sz w:val="24"/>
                <w:szCs w:val="24"/>
                <w:lang w:eastAsia="zh-CN" w:bidi="ar"/>
              </w:rPr>
            </w:pPr>
            <w:r>
              <w:rPr>
                <w:rFonts w:ascii="宋体" w:hAnsi="宋体"/>
                <w:sz w:val="24"/>
                <w:szCs w:val="24"/>
                <w:lang w:eastAsia="zh-CN" w:bidi="ar"/>
              </w:rPr>
              <w:t>能够识别监考老师的异常行为，包括但不限于长时间驻留、位置重叠、监考离场、使用手机等。</w:t>
            </w:r>
          </w:p>
          <w:p w14:paraId="65CA53B6">
            <w:pPr>
              <w:spacing w:before="39" w:line="276" w:lineRule="auto"/>
              <w:ind w:left="19" w:right="79"/>
              <w:rPr>
                <w:rFonts w:ascii="宋体" w:hAnsi="宋体"/>
                <w:sz w:val="24"/>
                <w:szCs w:val="24"/>
                <w:lang w:eastAsia="zh-CN" w:bidi="ar"/>
              </w:rPr>
            </w:pPr>
            <w:r>
              <w:rPr>
                <w:rFonts w:ascii="宋体" w:hAnsi="宋体"/>
                <w:sz w:val="24"/>
                <w:szCs w:val="24"/>
                <w:lang w:eastAsia="zh-CN" w:bidi="ar"/>
              </w:rPr>
              <w:t>系统应用的AI算法具有自适应学习能力，可以根据中心需求增加更多行为识别或物体识别的种类。</w:t>
            </w:r>
          </w:p>
          <w:p w14:paraId="1DFA5C63">
            <w:pPr>
              <w:spacing w:before="40" w:line="276" w:lineRule="auto"/>
              <w:ind w:left="19" w:right="79"/>
              <w:rPr>
                <w:rFonts w:ascii="宋体" w:hAnsi="宋体"/>
                <w:sz w:val="24"/>
                <w:szCs w:val="24"/>
                <w:lang w:eastAsia="zh-CN" w:bidi="ar"/>
              </w:rPr>
            </w:pPr>
            <w:r>
              <w:rPr>
                <w:rFonts w:ascii="宋体" w:hAnsi="宋体"/>
                <w:sz w:val="24"/>
                <w:szCs w:val="24"/>
                <w:lang w:eastAsia="zh-CN" w:bidi="ar"/>
              </w:rPr>
              <w:t>AI系统</w:t>
            </w:r>
            <w:r>
              <w:rPr>
                <w:rFonts w:hint="eastAsia" w:ascii="宋体" w:hAnsi="宋体" w:eastAsia="宋体"/>
                <w:sz w:val="24"/>
                <w:szCs w:val="24"/>
                <w:lang w:eastAsia="zh-CN" w:bidi="ar"/>
              </w:rPr>
              <w:t>须</w:t>
            </w:r>
            <w:r>
              <w:rPr>
                <w:rFonts w:ascii="宋体" w:hAnsi="宋体"/>
                <w:sz w:val="24"/>
                <w:szCs w:val="24"/>
                <w:lang w:eastAsia="zh-CN" w:bidi="ar"/>
              </w:rPr>
              <w:t>具备同时检测动态异常及静态异常的分析功能。对于动态分析系统可检测1</w:t>
            </w:r>
            <w:r>
              <w:rPr>
                <w:rFonts w:hint="eastAsia" w:ascii="宋体" w:hAnsi="宋体"/>
                <w:sz w:val="24"/>
                <w:szCs w:val="24"/>
                <w:lang w:eastAsia="zh-CN" w:bidi="ar"/>
              </w:rPr>
              <w:t>s</w:t>
            </w:r>
            <w:r>
              <w:rPr>
                <w:rFonts w:ascii="宋体" w:hAnsi="宋体"/>
                <w:sz w:val="24"/>
                <w:szCs w:val="24"/>
                <w:lang w:eastAsia="zh-CN" w:bidi="ar"/>
              </w:rPr>
              <w:t>内发生的瞬时行为，且证据截图短视频包含动作变化过程。</w:t>
            </w:r>
          </w:p>
          <w:p w14:paraId="28B711B1">
            <w:pPr>
              <w:spacing w:before="40" w:line="276" w:lineRule="auto"/>
              <w:ind w:left="13" w:right="76"/>
              <w:rPr>
                <w:rFonts w:ascii="宋体" w:hAnsi="宋体"/>
                <w:sz w:val="24"/>
                <w:szCs w:val="24"/>
                <w:lang w:eastAsia="zh-CN" w:bidi="ar"/>
              </w:rPr>
            </w:pPr>
            <w:r>
              <w:rPr>
                <w:rFonts w:ascii="宋体" w:hAnsi="宋体"/>
                <w:sz w:val="24"/>
                <w:szCs w:val="24"/>
                <w:lang w:eastAsia="zh-CN" w:bidi="ar"/>
              </w:rPr>
              <w:t>利用人体关键点检测技术，截取单人的多帧大动作视频。同时运用基于多帧的3DCNN动作预测与单帧深度学习的动作状态检测技术，以达成系统实时与离线的监考要求。</w:t>
            </w:r>
          </w:p>
          <w:p w14:paraId="122E70F8">
            <w:pPr>
              <w:spacing w:before="37" w:line="276" w:lineRule="auto"/>
              <w:ind w:left="16" w:right="76"/>
              <w:rPr>
                <w:rFonts w:ascii="宋体" w:hAnsi="宋体"/>
                <w:sz w:val="24"/>
                <w:szCs w:val="24"/>
                <w:lang w:eastAsia="zh-CN" w:bidi="ar"/>
              </w:rPr>
            </w:pPr>
            <w:r>
              <w:rPr>
                <w:rFonts w:ascii="宋体" w:hAnsi="宋体"/>
                <w:sz w:val="24"/>
                <w:szCs w:val="24"/>
                <w:lang w:eastAsia="zh-CN" w:bidi="ar"/>
              </w:rPr>
              <w:t>异常行为预警：系统需能够对识别的异常行为生成预警事件，事件包含预警图片、动作类型及时间信息，事件图片支持标记异常行为人员所在位置，系统需支持查看事件前后</w:t>
            </w:r>
            <w:r>
              <w:rPr>
                <w:rFonts w:hint="eastAsia" w:ascii="宋体" w:hAnsi="宋体"/>
                <w:sz w:val="24"/>
                <w:szCs w:val="24"/>
                <w:lang w:eastAsia="zh-CN" w:bidi="ar"/>
              </w:rPr>
              <w:t>5</w:t>
            </w:r>
            <w:r>
              <w:rPr>
                <w:rFonts w:ascii="宋体" w:hAnsi="宋体"/>
                <w:sz w:val="24"/>
                <w:szCs w:val="24"/>
                <w:lang w:eastAsia="zh-CN" w:bidi="ar"/>
              </w:rPr>
              <w:t>秒的短视频，视频支持倍速播放和全屏。</w:t>
            </w:r>
          </w:p>
          <w:p w14:paraId="1AB0A061">
            <w:pPr>
              <w:spacing w:before="37" w:line="276" w:lineRule="auto"/>
              <w:ind w:left="27" w:right="76"/>
              <w:rPr>
                <w:rFonts w:ascii="宋体" w:hAnsi="宋体"/>
                <w:sz w:val="24"/>
                <w:szCs w:val="24"/>
                <w:lang w:eastAsia="zh-CN" w:bidi="ar"/>
              </w:rPr>
            </w:pPr>
            <w:r>
              <w:rPr>
                <w:rFonts w:ascii="宋体" w:hAnsi="宋体"/>
                <w:sz w:val="24"/>
                <w:szCs w:val="24"/>
                <w:lang w:eastAsia="zh-CN" w:bidi="ar"/>
              </w:rPr>
              <w:t>异常行为事件支持关注和筛选：异常行为事件支持关注和取消，并支持按照类型和时间进行筛选。</w:t>
            </w:r>
          </w:p>
          <w:p w14:paraId="05056B41">
            <w:pPr>
              <w:spacing w:before="43" w:line="276" w:lineRule="auto"/>
              <w:ind w:left="15" w:right="79"/>
              <w:rPr>
                <w:rFonts w:ascii="宋体" w:hAnsi="宋体"/>
                <w:sz w:val="24"/>
                <w:szCs w:val="24"/>
                <w:lang w:eastAsia="zh-CN" w:bidi="ar"/>
              </w:rPr>
            </w:pPr>
            <w:r>
              <w:rPr>
                <w:rFonts w:ascii="宋体" w:hAnsi="宋体"/>
                <w:sz w:val="24"/>
                <w:szCs w:val="24"/>
                <w:lang w:eastAsia="zh-CN" w:bidi="ar"/>
              </w:rPr>
              <w:t>多路视频同屏显示：系统需支持同屏展示不少于3*3的多宫格视频画面，画面支持自动轮巡播放，画面轮巡时间可自定义。</w:t>
            </w:r>
          </w:p>
          <w:p w14:paraId="3BF05110">
            <w:pPr>
              <w:spacing w:before="42" w:line="276" w:lineRule="auto"/>
              <w:ind w:right="76"/>
              <w:rPr>
                <w:rFonts w:ascii="宋体" w:hAnsi="宋体"/>
                <w:sz w:val="24"/>
                <w:szCs w:val="24"/>
                <w:lang w:eastAsia="zh-CN" w:bidi="ar"/>
              </w:rPr>
            </w:pPr>
            <w:r>
              <w:rPr>
                <w:rFonts w:ascii="宋体" w:hAnsi="宋体"/>
                <w:sz w:val="24"/>
                <w:szCs w:val="24"/>
                <w:lang w:eastAsia="zh-CN" w:bidi="ar"/>
              </w:rPr>
              <w:t>多宫格画面预警提示：多宫格画面支持异常行为人员位置标记和异常事件标记。</w:t>
            </w:r>
          </w:p>
          <w:p w14:paraId="0D62B259">
            <w:pPr>
              <w:spacing w:before="25" w:line="276" w:lineRule="auto"/>
              <w:ind w:right="76"/>
              <w:rPr>
                <w:rFonts w:ascii="宋体" w:hAnsi="宋体"/>
                <w:sz w:val="24"/>
                <w:szCs w:val="24"/>
                <w:lang w:eastAsia="zh-CN" w:bidi="ar"/>
              </w:rPr>
            </w:pPr>
            <w:r>
              <w:rPr>
                <w:rFonts w:ascii="宋体" w:hAnsi="宋体"/>
                <w:sz w:val="24"/>
                <w:szCs w:val="24"/>
                <w:lang w:eastAsia="zh-CN" w:bidi="ar"/>
              </w:rPr>
              <w:t>考后数据回溯：需支持考后多维度查询异常数据，包括考生行为、监考行为、考试时间等维度。提供详细的异常数据报表和统计分析功能，便于对考试过程进行全面回顾和总结。</w:t>
            </w:r>
          </w:p>
          <w:p w14:paraId="1E60CA83">
            <w:pPr>
              <w:spacing w:before="78" w:line="276" w:lineRule="auto"/>
              <w:rPr>
                <w:rFonts w:ascii="宋体" w:hAnsi="宋体"/>
                <w:sz w:val="24"/>
                <w:szCs w:val="24"/>
                <w:lang w:eastAsia="zh-CN" w:bidi="ar"/>
              </w:rPr>
            </w:pPr>
            <w:r>
              <w:rPr>
                <w:rFonts w:ascii="宋体" w:hAnsi="宋体"/>
                <w:sz w:val="24"/>
                <w:szCs w:val="24"/>
                <w:lang w:eastAsia="zh-CN" w:bidi="ar"/>
              </w:rPr>
              <w:t>设备状态监控：系统需支持所有服务器设备状态监控、包括设备配置信息及状态信息。</w:t>
            </w:r>
          </w:p>
          <w:p w14:paraId="0245D6B0">
            <w:pPr>
              <w:textAlignment w:val="center"/>
              <w:rPr>
                <w:rFonts w:ascii="宋体" w:hAnsi="宋体"/>
                <w:sz w:val="24"/>
                <w:szCs w:val="24"/>
                <w:lang w:eastAsia="zh-CN" w:bidi="ar"/>
              </w:rPr>
            </w:pPr>
            <w:r>
              <w:rPr>
                <w:rFonts w:ascii="宋体" w:hAnsi="宋体"/>
                <w:sz w:val="24"/>
                <w:szCs w:val="24"/>
                <w:lang w:eastAsia="zh-CN" w:bidi="ar"/>
              </w:rPr>
              <w:t>数据共享:系统需将AI分析结果数据通过接口方式同步到指定管理系统，进行AI异常分析结果的展示。</w:t>
            </w:r>
          </w:p>
          <w:p w14:paraId="4C49E246">
            <w:pPr>
              <w:textAlignment w:val="center"/>
              <w:rPr>
                <w:rFonts w:ascii="宋体" w:hAnsi="宋体"/>
                <w:sz w:val="24"/>
                <w:szCs w:val="24"/>
                <w:lang w:eastAsia="zh-CN" w:bidi="ar"/>
              </w:rPr>
            </w:pPr>
            <w:r>
              <w:rPr>
                <w:rFonts w:hint="eastAsia" w:ascii="宋体" w:hAnsi="宋体"/>
                <w:sz w:val="24"/>
                <w:szCs w:val="24"/>
                <w:lang w:eastAsia="zh-CN"/>
              </w:rPr>
              <w:t>三、设备安装调试、人员培训服务 1项</w:t>
            </w:r>
          </w:p>
          <w:p w14:paraId="497A6415">
            <w:pPr>
              <w:textAlignment w:val="center"/>
              <w:rPr>
                <w:rFonts w:ascii="宋体" w:hAnsi="宋体"/>
                <w:sz w:val="24"/>
                <w:szCs w:val="24"/>
                <w:lang w:eastAsia="zh-CN" w:bidi="ar"/>
              </w:rPr>
            </w:pPr>
            <w:r>
              <w:rPr>
                <w:rFonts w:hint="eastAsia" w:ascii="宋体" w:hAnsi="宋体"/>
                <w:sz w:val="24"/>
                <w:szCs w:val="24"/>
                <w:lang w:eastAsia="zh-CN" w:bidi="ar"/>
              </w:rPr>
              <w:t>服务器部署、系统服务集成；</w:t>
            </w:r>
          </w:p>
          <w:p w14:paraId="775E6380">
            <w:pPr>
              <w:textAlignment w:val="center"/>
              <w:rPr>
                <w:rFonts w:ascii="宋体" w:hAnsi="宋体"/>
                <w:sz w:val="24"/>
                <w:szCs w:val="24"/>
                <w:lang w:eastAsia="zh-CN" w:bidi="ar"/>
              </w:rPr>
            </w:pPr>
            <w:r>
              <w:rPr>
                <w:rFonts w:hint="eastAsia" w:ascii="宋体" w:hAnsi="宋体"/>
                <w:sz w:val="24"/>
                <w:szCs w:val="24"/>
                <w:lang w:eastAsia="zh-CN" w:bidi="ar"/>
              </w:rPr>
              <w:t>分级培训：（线上或本地培训服务，额外本地培训另行增加差旅费用，具体情况双方协议处理）</w:t>
            </w:r>
          </w:p>
          <w:p w14:paraId="7B1C1896">
            <w:pPr>
              <w:textAlignment w:val="center"/>
              <w:rPr>
                <w:rFonts w:ascii="宋体" w:hAnsi="宋体"/>
                <w:sz w:val="24"/>
                <w:szCs w:val="24"/>
                <w:lang w:eastAsia="zh-CN" w:bidi="ar"/>
              </w:rPr>
            </w:pPr>
            <w:r>
              <w:rPr>
                <w:rFonts w:hint="eastAsia" w:ascii="宋体" w:hAnsi="宋体"/>
                <w:sz w:val="24"/>
                <w:szCs w:val="24"/>
                <w:lang w:eastAsia="zh-CN" w:bidi="ar"/>
              </w:rPr>
              <w:t>管理员（系统操作+数据分析）</w:t>
            </w:r>
          </w:p>
          <w:p w14:paraId="7FE832B1">
            <w:pPr>
              <w:rPr>
                <w:rFonts w:ascii="宋体" w:hAnsi="宋体" w:cs="宋体"/>
                <w:sz w:val="24"/>
                <w:szCs w:val="24"/>
                <w:lang w:eastAsia="zh-CN"/>
              </w:rPr>
            </w:pPr>
            <w:r>
              <w:rPr>
                <w:rFonts w:hint="eastAsia" w:ascii="宋体" w:hAnsi="宋体"/>
                <w:sz w:val="24"/>
                <w:szCs w:val="24"/>
                <w:lang w:eastAsia="zh-CN" w:bidi="ar"/>
              </w:rPr>
              <w:t>监考员（应急处理+设备维护）</w:t>
            </w:r>
          </w:p>
        </w:tc>
        <w:tc>
          <w:tcPr>
            <w:tcW w:w="261" w:type="pct"/>
            <w:tcBorders>
              <w:top w:val="single" w:color="000000" w:sz="4" w:space="0"/>
              <w:left w:val="single" w:color="000000" w:sz="4" w:space="0"/>
              <w:bottom w:val="single" w:color="000000" w:sz="4" w:space="0"/>
              <w:right w:val="single" w:color="000000" w:sz="4" w:space="0"/>
            </w:tcBorders>
            <w:vAlign w:val="center"/>
          </w:tcPr>
          <w:p w14:paraId="09EDA86A">
            <w:pPr>
              <w:jc w:val="center"/>
              <w:textAlignment w:val="center"/>
              <w:rPr>
                <w:rFonts w:ascii="宋体" w:hAnsi="宋体" w:cs="宋体"/>
                <w:bCs/>
                <w:sz w:val="24"/>
                <w:szCs w:val="24"/>
                <w:lang w:bidi="ar"/>
              </w:rPr>
            </w:pPr>
            <w:r>
              <w:rPr>
                <w:rFonts w:hint="eastAsia" w:ascii="宋体" w:hAnsi="宋体" w:cs="宋体"/>
                <w:bCs/>
                <w:sz w:val="24"/>
                <w:szCs w:val="24"/>
                <w:lang w:bidi="ar"/>
              </w:rPr>
              <w:t>1</w:t>
            </w:r>
          </w:p>
        </w:tc>
        <w:tc>
          <w:tcPr>
            <w:tcW w:w="293" w:type="pct"/>
            <w:tcBorders>
              <w:top w:val="single" w:color="000000" w:sz="4" w:space="0"/>
              <w:left w:val="single" w:color="000000" w:sz="4" w:space="0"/>
              <w:bottom w:val="single" w:color="000000" w:sz="4" w:space="0"/>
              <w:right w:val="single" w:color="000000" w:sz="4" w:space="0"/>
            </w:tcBorders>
            <w:vAlign w:val="center"/>
          </w:tcPr>
          <w:p w14:paraId="7D62A493">
            <w:pPr>
              <w:jc w:val="center"/>
              <w:textAlignment w:val="center"/>
              <w:rPr>
                <w:rFonts w:ascii="宋体" w:hAnsi="宋体" w:cs="宋体"/>
                <w:bCs/>
                <w:sz w:val="24"/>
                <w:szCs w:val="24"/>
                <w:lang w:bidi="ar"/>
              </w:rPr>
            </w:pPr>
            <w:r>
              <w:rPr>
                <w:rFonts w:hint="eastAsia" w:ascii="宋体" w:hAnsi="宋体" w:cs="宋体"/>
                <w:bCs/>
                <w:sz w:val="24"/>
                <w:szCs w:val="24"/>
                <w:lang w:bidi="ar"/>
              </w:rPr>
              <w:t>套</w:t>
            </w:r>
          </w:p>
        </w:tc>
      </w:tr>
    </w:tbl>
    <w:p w14:paraId="4A1E0A43">
      <w:pPr>
        <w:spacing w:before="198" w:line="360" w:lineRule="auto"/>
        <w:rPr>
          <w:rFonts w:hint="eastAsia" w:ascii="宋体" w:hAnsi="宋体" w:eastAsia="宋体" w:cs="宋体"/>
          <w:b/>
          <w:bCs/>
          <w:spacing w:val="10"/>
          <w:sz w:val="24"/>
          <w:szCs w:val="24"/>
          <w:lang w:eastAsia="zh-CN"/>
        </w:rPr>
      </w:pPr>
      <w:r>
        <w:rPr>
          <w:rFonts w:hint="eastAsia" w:ascii="黑体" w:hAnsi="黑体" w:eastAsia="黑体" w:cs="黑体"/>
          <w:spacing w:val="10"/>
          <w:sz w:val="24"/>
          <w:szCs w:val="24"/>
          <w:lang w:eastAsia="zh-CN"/>
        </w:rPr>
        <w:t>第二标段</w:t>
      </w:r>
      <w:r>
        <w:rPr>
          <w:rFonts w:hint="eastAsia" w:ascii="宋体" w:hAnsi="宋体" w:eastAsia="宋体" w:cs="宋体"/>
          <w:b/>
          <w:bCs/>
          <w:spacing w:val="10"/>
          <w:sz w:val="24"/>
          <w:szCs w:val="24"/>
          <w:lang w:eastAsia="zh-CN"/>
        </w:rPr>
        <w:t>：</w:t>
      </w:r>
    </w:p>
    <w:p w14:paraId="7D7C831A">
      <w:pPr>
        <w:pStyle w:val="36"/>
        <w:numPr>
          <w:ilvl w:val="0"/>
          <w:numId w:val="18"/>
        </w:numPr>
        <w:ind w:firstLineChars="0"/>
        <w:rPr>
          <w:rFonts w:ascii="宋体" w:hAnsi="宋体" w:cs="方正小标宋简体"/>
          <w:bCs/>
          <w:sz w:val="24"/>
          <w:szCs w:val="24"/>
        </w:rPr>
      </w:pPr>
      <w:r>
        <w:rPr>
          <w:rFonts w:hint="eastAsia" w:ascii="宋体" w:hAnsi="宋体" w:cs="方正小标宋简体"/>
          <w:bCs/>
          <w:sz w:val="24"/>
          <w:szCs w:val="24"/>
        </w:rPr>
        <w:t>采购清单</w:t>
      </w:r>
    </w:p>
    <w:tbl>
      <w:tblPr>
        <w:tblStyle w:val="21"/>
        <w:tblW w:w="9354" w:type="dxa"/>
        <w:jc w:val="center"/>
        <w:tblLayout w:type="fixed"/>
        <w:tblCellMar>
          <w:top w:w="0" w:type="dxa"/>
          <w:left w:w="108" w:type="dxa"/>
          <w:bottom w:w="0" w:type="dxa"/>
          <w:right w:w="108" w:type="dxa"/>
        </w:tblCellMar>
      </w:tblPr>
      <w:tblGrid>
        <w:gridCol w:w="1064"/>
        <w:gridCol w:w="5141"/>
        <w:gridCol w:w="1960"/>
        <w:gridCol w:w="1189"/>
      </w:tblGrid>
      <w:tr w14:paraId="485D8EA1">
        <w:tblPrEx>
          <w:tblCellMar>
            <w:top w:w="0" w:type="dxa"/>
            <w:left w:w="108" w:type="dxa"/>
            <w:bottom w:w="0" w:type="dxa"/>
            <w:right w:w="108" w:type="dxa"/>
          </w:tblCellMar>
        </w:tblPrEx>
        <w:trPr>
          <w:trHeight w:val="510" w:hRule="atLeast"/>
          <w:tblHeader/>
          <w:jc w:val="center"/>
        </w:trPr>
        <w:tc>
          <w:tcPr>
            <w:tcW w:w="1032" w:type="dxa"/>
            <w:tcBorders>
              <w:top w:val="single" w:color="000000" w:sz="4" w:space="0"/>
              <w:left w:val="single" w:color="000000" w:sz="4" w:space="0"/>
              <w:bottom w:val="single" w:color="000000" w:sz="4" w:space="0"/>
              <w:right w:val="single" w:color="000000" w:sz="4" w:space="0"/>
              <w:tl2br w:val="nil"/>
            </w:tcBorders>
            <w:noWrap/>
            <w:vAlign w:val="center"/>
          </w:tcPr>
          <w:p w14:paraId="2CBE89B0">
            <w:pPr>
              <w:jc w:val="center"/>
              <w:rPr>
                <w:rFonts w:hint="eastAsia" w:ascii="黑体" w:hAnsi="黑体" w:eastAsia="黑体" w:cs="黑体"/>
                <w:bCs/>
                <w:sz w:val="24"/>
                <w:szCs w:val="24"/>
              </w:rPr>
            </w:pPr>
            <w:r>
              <w:rPr>
                <w:rFonts w:hint="eastAsia" w:ascii="黑体" w:hAnsi="黑体" w:eastAsia="黑体" w:cs="黑体"/>
                <w:bCs/>
                <w:sz w:val="24"/>
                <w:szCs w:val="24"/>
              </w:rPr>
              <w:t>序号</w:t>
            </w:r>
          </w:p>
        </w:tc>
        <w:tc>
          <w:tcPr>
            <w:tcW w:w="4985" w:type="dxa"/>
            <w:tcBorders>
              <w:top w:val="single" w:color="000000" w:sz="4" w:space="0"/>
              <w:left w:val="single" w:color="000000" w:sz="4" w:space="0"/>
              <w:bottom w:val="single" w:color="000000" w:sz="4" w:space="0"/>
              <w:right w:val="single" w:color="000000" w:sz="4" w:space="0"/>
            </w:tcBorders>
            <w:noWrap/>
            <w:vAlign w:val="center"/>
          </w:tcPr>
          <w:p w14:paraId="24B4E78D">
            <w:pPr>
              <w:jc w:val="center"/>
              <w:rPr>
                <w:rFonts w:hint="eastAsia" w:ascii="黑体" w:hAnsi="黑体" w:eastAsia="黑体" w:cs="黑体"/>
                <w:bCs/>
                <w:sz w:val="24"/>
                <w:szCs w:val="24"/>
              </w:rPr>
            </w:pPr>
            <w:r>
              <w:rPr>
                <w:rFonts w:hint="eastAsia" w:ascii="黑体" w:hAnsi="黑体" w:eastAsia="黑体" w:cs="黑体"/>
                <w:bCs/>
                <w:sz w:val="24"/>
                <w:szCs w:val="24"/>
              </w:rPr>
              <w:t>设备名称</w:t>
            </w:r>
          </w:p>
        </w:tc>
        <w:tc>
          <w:tcPr>
            <w:tcW w:w="1901" w:type="dxa"/>
            <w:tcBorders>
              <w:top w:val="single" w:color="000000" w:sz="4" w:space="0"/>
              <w:left w:val="single" w:color="000000" w:sz="4" w:space="0"/>
              <w:bottom w:val="single" w:color="000000" w:sz="4" w:space="0"/>
              <w:right w:val="single" w:color="000000" w:sz="4" w:space="0"/>
            </w:tcBorders>
            <w:noWrap/>
            <w:vAlign w:val="center"/>
          </w:tcPr>
          <w:p w14:paraId="4B23D20E">
            <w:pPr>
              <w:jc w:val="center"/>
              <w:rPr>
                <w:rFonts w:hint="eastAsia" w:ascii="黑体" w:hAnsi="黑体" w:eastAsia="黑体" w:cs="黑体"/>
                <w:bCs/>
                <w:sz w:val="24"/>
                <w:szCs w:val="24"/>
              </w:rPr>
            </w:pPr>
            <w:r>
              <w:rPr>
                <w:rFonts w:hint="eastAsia" w:ascii="黑体" w:hAnsi="黑体" w:eastAsia="黑体" w:cs="黑体"/>
                <w:bCs/>
                <w:sz w:val="24"/>
                <w:szCs w:val="24"/>
              </w:rPr>
              <w:t>单位</w:t>
            </w:r>
          </w:p>
        </w:tc>
        <w:tc>
          <w:tcPr>
            <w:tcW w:w="1153" w:type="dxa"/>
            <w:tcBorders>
              <w:top w:val="single" w:color="000000" w:sz="4" w:space="0"/>
              <w:left w:val="single" w:color="000000" w:sz="4" w:space="0"/>
              <w:bottom w:val="single" w:color="000000" w:sz="4" w:space="0"/>
              <w:right w:val="single" w:color="000000" w:sz="4" w:space="0"/>
            </w:tcBorders>
            <w:noWrap/>
            <w:vAlign w:val="center"/>
          </w:tcPr>
          <w:p w14:paraId="383E4804">
            <w:pPr>
              <w:jc w:val="center"/>
              <w:rPr>
                <w:rFonts w:hint="eastAsia" w:ascii="黑体" w:hAnsi="黑体" w:eastAsia="黑体" w:cs="黑体"/>
                <w:bCs/>
                <w:sz w:val="24"/>
                <w:szCs w:val="24"/>
              </w:rPr>
            </w:pPr>
            <w:r>
              <w:rPr>
                <w:rFonts w:hint="eastAsia" w:ascii="黑体" w:hAnsi="黑体" w:eastAsia="黑体" w:cs="黑体"/>
                <w:bCs/>
                <w:sz w:val="24"/>
                <w:szCs w:val="24"/>
              </w:rPr>
              <w:t>数量</w:t>
            </w:r>
          </w:p>
        </w:tc>
      </w:tr>
      <w:tr w14:paraId="36C3E9CC">
        <w:tblPrEx>
          <w:tblCellMar>
            <w:top w:w="0" w:type="dxa"/>
            <w:left w:w="108" w:type="dxa"/>
            <w:bottom w:w="0" w:type="dxa"/>
            <w:right w:w="108" w:type="dxa"/>
          </w:tblCellMar>
        </w:tblPrEx>
        <w:trPr>
          <w:trHeight w:val="510" w:hRule="atLeast"/>
          <w:jc w:val="center"/>
        </w:trPr>
        <w:tc>
          <w:tcPr>
            <w:tcW w:w="1032" w:type="dxa"/>
            <w:tcBorders>
              <w:top w:val="single" w:color="000000" w:sz="4" w:space="0"/>
              <w:left w:val="single" w:color="000000" w:sz="4" w:space="0"/>
              <w:bottom w:val="single" w:color="000000" w:sz="4" w:space="0"/>
              <w:right w:val="single" w:color="000000" w:sz="4" w:space="0"/>
              <w:tl2br w:val="nil"/>
            </w:tcBorders>
            <w:noWrap/>
            <w:vAlign w:val="center"/>
          </w:tcPr>
          <w:p w14:paraId="483593C6">
            <w:pPr>
              <w:jc w:val="center"/>
              <w:rPr>
                <w:rFonts w:ascii="宋体" w:hAnsi="宋体" w:cs="宋体"/>
                <w:b/>
                <w:bCs/>
                <w:sz w:val="24"/>
                <w:szCs w:val="24"/>
              </w:rPr>
            </w:pPr>
            <w:r>
              <w:rPr>
                <w:rFonts w:hint="eastAsia" w:ascii="宋体" w:hAnsi="宋体" w:cs="宋体"/>
                <w:b/>
                <w:bCs/>
                <w:sz w:val="24"/>
                <w:szCs w:val="24"/>
              </w:rPr>
              <w:t>一</w:t>
            </w:r>
          </w:p>
        </w:tc>
        <w:tc>
          <w:tcPr>
            <w:tcW w:w="8039" w:type="dxa"/>
            <w:gridSpan w:val="3"/>
            <w:tcBorders>
              <w:top w:val="single" w:color="000000" w:sz="4" w:space="0"/>
              <w:left w:val="single" w:color="000000" w:sz="4" w:space="0"/>
              <w:bottom w:val="single" w:color="000000" w:sz="4" w:space="0"/>
              <w:right w:val="single" w:color="000000" w:sz="4" w:space="0"/>
            </w:tcBorders>
            <w:noWrap/>
            <w:vAlign w:val="center"/>
          </w:tcPr>
          <w:p w14:paraId="4A72F23D">
            <w:pPr>
              <w:jc w:val="center"/>
              <w:rPr>
                <w:rFonts w:ascii="宋体" w:hAnsi="宋体" w:cs="宋体"/>
                <w:b/>
                <w:bCs/>
                <w:sz w:val="24"/>
                <w:szCs w:val="24"/>
              </w:rPr>
            </w:pPr>
            <w:r>
              <w:rPr>
                <w:rFonts w:hint="eastAsia" w:ascii="宋体" w:hAnsi="宋体" w:cs="宋体"/>
                <w:b/>
                <w:bCs/>
                <w:sz w:val="24"/>
                <w:szCs w:val="24"/>
              </w:rPr>
              <w:t>移动监考记录仪</w:t>
            </w:r>
          </w:p>
        </w:tc>
      </w:tr>
      <w:tr w14:paraId="68B002D5">
        <w:tblPrEx>
          <w:tblCellMar>
            <w:top w:w="0" w:type="dxa"/>
            <w:left w:w="108" w:type="dxa"/>
            <w:bottom w:w="0" w:type="dxa"/>
            <w:right w:w="108" w:type="dxa"/>
          </w:tblCellMar>
        </w:tblPrEx>
        <w:trPr>
          <w:trHeight w:val="510" w:hRule="atLeast"/>
          <w:jc w:val="center"/>
        </w:trPr>
        <w:tc>
          <w:tcPr>
            <w:tcW w:w="1032" w:type="dxa"/>
            <w:tcBorders>
              <w:top w:val="nil"/>
              <w:left w:val="single" w:color="auto" w:sz="4" w:space="0"/>
              <w:bottom w:val="single" w:color="auto" w:sz="4" w:space="0"/>
              <w:right w:val="single" w:color="auto" w:sz="4" w:space="0"/>
            </w:tcBorders>
            <w:noWrap/>
            <w:vAlign w:val="center"/>
          </w:tcPr>
          <w:p w14:paraId="14ED1692">
            <w:pPr>
              <w:jc w:val="center"/>
              <w:rPr>
                <w:rFonts w:ascii="宋体" w:hAnsi="宋体" w:cs="宋体"/>
                <w:sz w:val="24"/>
                <w:szCs w:val="24"/>
              </w:rPr>
            </w:pPr>
            <w:r>
              <w:rPr>
                <w:rFonts w:hint="eastAsia" w:ascii="宋体" w:hAnsi="宋体" w:cs="宋体"/>
                <w:sz w:val="24"/>
                <w:szCs w:val="24"/>
              </w:rPr>
              <w:t>1</w:t>
            </w:r>
          </w:p>
        </w:tc>
        <w:tc>
          <w:tcPr>
            <w:tcW w:w="4985" w:type="dxa"/>
            <w:tcBorders>
              <w:top w:val="nil"/>
              <w:left w:val="nil"/>
              <w:bottom w:val="single" w:color="auto" w:sz="4" w:space="0"/>
              <w:right w:val="single" w:color="auto" w:sz="4" w:space="0"/>
            </w:tcBorders>
            <w:vAlign w:val="center"/>
          </w:tcPr>
          <w:p w14:paraId="6687A23F">
            <w:pPr>
              <w:jc w:val="center"/>
              <w:rPr>
                <w:rFonts w:ascii="宋体" w:hAnsi="宋体" w:cs="宋体"/>
                <w:sz w:val="24"/>
                <w:szCs w:val="24"/>
              </w:rPr>
            </w:pPr>
            <w:r>
              <w:rPr>
                <w:rFonts w:hint="eastAsia" w:ascii="宋体" w:hAnsi="宋体" w:cs="宋体"/>
                <w:sz w:val="24"/>
                <w:szCs w:val="24"/>
              </w:rPr>
              <w:t>移动监考记录仪</w:t>
            </w:r>
          </w:p>
        </w:tc>
        <w:tc>
          <w:tcPr>
            <w:tcW w:w="1901" w:type="dxa"/>
            <w:tcBorders>
              <w:top w:val="nil"/>
              <w:left w:val="nil"/>
              <w:bottom w:val="single" w:color="auto" w:sz="4" w:space="0"/>
              <w:right w:val="single" w:color="auto" w:sz="4" w:space="0"/>
            </w:tcBorders>
            <w:noWrap/>
            <w:vAlign w:val="center"/>
          </w:tcPr>
          <w:p w14:paraId="7C684877">
            <w:pPr>
              <w:jc w:val="center"/>
              <w:rPr>
                <w:rFonts w:ascii="宋体" w:hAnsi="宋体" w:cs="宋体"/>
                <w:sz w:val="24"/>
                <w:szCs w:val="24"/>
              </w:rPr>
            </w:pPr>
            <w:r>
              <w:rPr>
                <w:rFonts w:hint="eastAsia" w:ascii="宋体" w:hAnsi="宋体" w:cs="宋体"/>
                <w:sz w:val="24"/>
                <w:szCs w:val="24"/>
              </w:rPr>
              <w:t>台</w:t>
            </w:r>
          </w:p>
        </w:tc>
        <w:tc>
          <w:tcPr>
            <w:tcW w:w="1153" w:type="dxa"/>
            <w:tcBorders>
              <w:top w:val="nil"/>
              <w:left w:val="nil"/>
              <w:bottom w:val="single" w:color="auto" w:sz="4" w:space="0"/>
              <w:right w:val="single" w:color="auto" w:sz="4" w:space="0"/>
            </w:tcBorders>
            <w:noWrap/>
            <w:vAlign w:val="center"/>
          </w:tcPr>
          <w:p w14:paraId="47B0E78E">
            <w:pPr>
              <w:jc w:val="center"/>
              <w:rPr>
                <w:rFonts w:hint="eastAsia" w:ascii="宋体" w:hAnsi="宋体" w:eastAsia="宋体" w:cs="宋体"/>
                <w:sz w:val="24"/>
                <w:szCs w:val="24"/>
                <w:lang w:eastAsia="zh-CN"/>
              </w:rPr>
            </w:pPr>
            <w:r>
              <w:rPr>
                <w:rFonts w:hint="eastAsia" w:ascii="宋体" w:hAnsi="宋体" w:cs="宋体"/>
                <w:sz w:val="24"/>
                <w:szCs w:val="24"/>
                <w:lang w:eastAsia="zh-CN"/>
              </w:rPr>
              <w:t>13</w:t>
            </w:r>
          </w:p>
        </w:tc>
      </w:tr>
      <w:tr w14:paraId="7D6C0DE3">
        <w:tblPrEx>
          <w:tblCellMar>
            <w:top w:w="0" w:type="dxa"/>
            <w:left w:w="108" w:type="dxa"/>
            <w:bottom w:w="0" w:type="dxa"/>
            <w:right w:w="108" w:type="dxa"/>
          </w:tblCellMar>
        </w:tblPrEx>
        <w:trPr>
          <w:trHeight w:val="510" w:hRule="atLeast"/>
          <w:jc w:val="center"/>
        </w:trPr>
        <w:tc>
          <w:tcPr>
            <w:tcW w:w="1032" w:type="dxa"/>
            <w:tcBorders>
              <w:top w:val="nil"/>
              <w:left w:val="single" w:color="auto" w:sz="4" w:space="0"/>
              <w:bottom w:val="single" w:color="auto" w:sz="4" w:space="0"/>
              <w:right w:val="single" w:color="auto" w:sz="4" w:space="0"/>
            </w:tcBorders>
            <w:noWrap/>
            <w:vAlign w:val="center"/>
          </w:tcPr>
          <w:p w14:paraId="436993D3">
            <w:pPr>
              <w:jc w:val="center"/>
              <w:rPr>
                <w:rFonts w:ascii="宋体" w:hAnsi="宋体" w:cs="宋体"/>
                <w:sz w:val="24"/>
                <w:szCs w:val="24"/>
              </w:rPr>
            </w:pPr>
            <w:r>
              <w:rPr>
                <w:rFonts w:hint="eastAsia" w:ascii="宋体" w:hAnsi="宋体" w:cs="宋体"/>
                <w:sz w:val="24"/>
                <w:szCs w:val="24"/>
              </w:rPr>
              <w:t>2</w:t>
            </w:r>
          </w:p>
        </w:tc>
        <w:tc>
          <w:tcPr>
            <w:tcW w:w="4985" w:type="dxa"/>
            <w:tcBorders>
              <w:top w:val="nil"/>
              <w:left w:val="nil"/>
              <w:bottom w:val="single" w:color="auto" w:sz="4" w:space="0"/>
              <w:right w:val="single" w:color="auto" w:sz="4" w:space="0"/>
            </w:tcBorders>
            <w:noWrap/>
            <w:vAlign w:val="center"/>
          </w:tcPr>
          <w:p w14:paraId="4458D573">
            <w:pPr>
              <w:jc w:val="center"/>
              <w:rPr>
                <w:rFonts w:ascii="宋体" w:hAnsi="宋体" w:cs="宋体"/>
                <w:sz w:val="24"/>
                <w:szCs w:val="24"/>
              </w:rPr>
            </w:pPr>
            <w:r>
              <w:rPr>
                <w:rFonts w:hint="eastAsia" w:ascii="宋体" w:hAnsi="宋体" w:cs="宋体"/>
                <w:sz w:val="24"/>
                <w:szCs w:val="24"/>
              </w:rPr>
              <w:t>记录仪存储卡</w:t>
            </w:r>
          </w:p>
        </w:tc>
        <w:tc>
          <w:tcPr>
            <w:tcW w:w="1901" w:type="dxa"/>
            <w:tcBorders>
              <w:top w:val="nil"/>
              <w:left w:val="nil"/>
              <w:bottom w:val="single" w:color="auto" w:sz="4" w:space="0"/>
              <w:right w:val="single" w:color="auto" w:sz="4" w:space="0"/>
            </w:tcBorders>
            <w:noWrap/>
            <w:vAlign w:val="center"/>
          </w:tcPr>
          <w:p w14:paraId="1F0187C7">
            <w:pPr>
              <w:jc w:val="center"/>
              <w:rPr>
                <w:rFonts w:ascii="宋体" w:hAnsi="宋体" w:cs="宋体"/>
                <w:sz w:val="24"/>
                <w:szCs w:val="24"/>
              </w:rPr>
            </w:pPr>
            <w:r>
              <w:rPr>
                <w:rFonts w:hint="eastAsia" w:ascii="宋体" w:hAnsi="宋体" w:cs="宋体"/>
                <w:sz w:val="24"/>
                <w:szCs w:val="24"/>
              </w:rPr>
              <w:t>个</w:t>
            </w:r>
          </w:p>
        </w:tc>
        <w:tc>
          <w:tcPr>
            <w:tcW w:w="1153" w:type="dxa"/>
            <w:tcBorders>
              <w:top w:val="nil"/>
              <w:left w:val="nil"/>
              <w:bottom w:val="single" w:color="auto" w:sz="4" w:space="0"/>
              <w:right w:val="single" w:color="auto" w:sz="4" w:space="0"/>
            </w:tcBorders>
            <w:noWrap/>
            <w:vAlign w:val="center"/>
          </w:tcPr>
          <w:p w14:paraId="18C29F75">
            <w:pPr>
              <w:jc w:val="center"/>
              <w:rPr>
                <w:rFonts w:hint="eastAsia" w:ascii="宋体" w:hAnsi="宋体" w:eastAsia="宋体" w:cs="宋体"/>
                <w:sz w:val="24"/>
                <w:szCs w:val="24"/>
                <w:lang w:eastAsia="zh-CN"/>
              </w:rPr>
            </w:pPr>
            <w:r>
              <w:rPr>
                <w:rFonts w:hint="eastAsia" w:ascii="宋体" w:hAnsi="宋体" w:cs="宋体"/>
                <w:sz w:val="24"/>
                <w:szCs w:val="24"/>
                <w:lang w:eastAsia="zh-CN"/>
              </w:rPr>
              <w:t>13</w:t>
            </w:r>
          </w:p>
        </w:tc>
      </w:tr>
      <w:tr w14:paraId="1DFBA9F6">
        <w:tblPrEx>
          <w:tblCellMar>
            <w:top w:w="0" w:type="dxa"/>
            <w:left w:w="108" w:type="dxa"/>
            <w:bottom w:w="0" w:type="dxa"/>
            <w:right w:w="108" w:type="dxa"/>
          </w:tblCellMar>
        </w:tblPrEx>
        <w:trPr>
          <w:trHeight w:val="510" w:hRule="atLeast"/>
          <w:jc w:val="center"/>
        </w:trPr>
        <w:tc>
          <w:tcPr>
            <w:tcW w:w="1032" w:type="dxa"/>
            <w:tcBorders>
              <w:top w:val="nil"/>
              <w:left w:val="single" w:color="auto" w:sz="4" w:space="0"/>
              <w:bottom w:val="single" w:color="auto" w:sz="4" w:space="0"/>
              <w:right w:val="single" w:color="auto" w:sz="4" w:space="0"/>
            </w:tcBorders>
            <w:noWrap/>
            <w:vAlign w:val="center"/>
          </w:tcPr>
          <w:p w14:paraId="355DBB1F">
            <w:pPr>
              <w:jc w:val="center"/>
              <w:rPr>
                <w:rFonts w:ascii="宋体" w:hAnsi="宋体" w:cs="宋体"/>
                <w:sz w:val="24"/>
                <w:szCs w:val="24"/>
              </w:rPr>
            </w:pPr>
            <w:r>
              <w:rPr>
                <w:rFonts w:hint="eastAsia" w:ascii="宋体" w:hAnsi="宋体" w:cs="宋体"/>
                <w:sz w:val="24"/>
                <w:szCs w:val="24"/>
              </w:rPr>
              <w:t>3</w:t>
            </w:r>
          </w:p>
        </w:tc>
        <w:tc>
          <w:tcPr>
            <w:tcW w:w="4985" w:type="dxa"/>
            <w:tcBorders>
              <w:top w:val="nil"/>
              <w:left w:val="nil"/>
              <w:bottom w:val="single" w:color="auto" w:sz="4" w:space="0"/>
              <w:right w:val="single" w:color="auto" w:sz="4" w:space="0"/>
            </w:tcBorders>
            <w:noWrap/>
            <w:vAlign w:val="center"/>
          </w:tcPr>
          <w:p w14:paraId="67E05F43">
            <w:pPr>
              <w:jc w:val="center"/>
              <w:rPr>
                <w:rFonts w:ascii="宋体" w:hAnsi="宋体" w:cs="宋体"/>
                <w:sz w:val="24"/>
                <w:szCs w:val="24"/>
              </w:rPr>
            </w:pPr>
            <w:r>
              <w:rPr>
                <w:rFonts w:hint="eastAsia" w:ascii="宋体" w:hAnsi="宋体" w:cs="宋体"/>
                <w:sz w:val="24"/>
                <w:szCs w:val="24"/>
              </w:rPr>
              <w:t>记录仪背夹</w:t>
            </w:r>
          </w:p>
        </w:tc>
        <w:tc>
          <w:tcPr>
            <w:tcW w:w="1901" w:type="dxa"/>
            <w:tcBorders>
              <w:top w:val="nil"/>
              <w:left w:val="nil"/>
              <w:bottom w:val="single" w:color="auto" w:sz="4" w:space="0"/>
              <w:right w:val="single" w:color="auto" w:sz="4" w:space="0"/>
            </w:tcBorders>
            <w:noWrap/>
            <w:vAlign w:val="center"/>
          </w:tcPr>
          <w:p w14:paraId="25B386BA">
            <w:pPr>
              <w:jc w:val="center"/>
              <w:rPr>
                <w:rFonts w:ascii="宋体" w:hAnsi="宋体" w:cs="宋体"/>
                <w:sz w:val="24"/>
                <w:szCs w:val="24"/>
              </w:rPr>
            </w:pPr>
            <w:r>
              <w:rPr>
                <w:rFonts w:hint="eastAsia" w:ascii="宋体" w:hAnsi="宋体" w:cs="宋体"/>
                <w:sz w:val="24"/>
                <w:szCs w:val="24"/>
              </w:rPr>
              <w:t>个</w:t>
            </w:r>
          </w:p>
        </w:tc>
        <w:tc>
          <w:tcPr>
            <w:tcW w:w="1153" w:type="dxa"/>
            <w:tcBorders>
              <w:top w:val="nil"/>
              <w:left w:val="nil"/>
              <w:bottom w:val="single" w:color="auto" w:sz="4" w:space="0"/>
              <w:right w:val="single" w:color="auto" w:sz="4" w:space="0"/>
            </w:tcBorders>
            <w:noWrap/>
            <w:vAlign w:val="center"/>
          </w:tcPr>
          <w:p w14:paraId="73444AEF">
            <w:pPr>
              <w:jc w:val="center"/>
              <w:rPr>
                <w:rFonts w:hint="eastAsia" w:ascii="宋体" w:hAnsi="宋体" w:eastAsia="宋体" w:cs="宋体"/>
                <w:sz w:val="24"/>
                <w:szCs w:val="24"/>
                <w:lang w:eastAsia="zh-CN"/>
              </w:rPr>
            </w:pPr>
            <w:r>
              <w:rPr>
                <w:rFonts w:hint="eastAsia" w:ascii="宋体" w:hAnsi="宋体" w:cs="宋体"/>
                <w:sz w:val="24"/>
                <w:szCs w:val="24"/>
                <w:lang w:eastAsia="zh-CN"/>
              </w:rPr>
              <w:t>13</w:t>
            </w:r>
          </w:p>
        </w:tc>
      </w:tr>
      <w:tr w14:paraId="4187E58B">
        <w:tblPrEx>
          <w:tblCellMar>
            <w:top w:w="0" w:type="dxa"/>
            <w:left w:w="108" w:type="dxa"/>
            <w:bottom w:w="0" w:type="dxa"/>
            <w:right w:w="108" w:type="dxa"/>
          </w:tblCellMar>
        </w:tblPrEx>
        <w:trPr>
          <w:trHeight w:val="510" w:hRule="atLeast"/>
          <w:jc w:val="center"/>
        </w:trPr>
        <w:tc>
          <w:tcPr>
            <w:tcW w:w="1032" w:type="dxa"/>
            <w:tcBorders>
              <w:top w:val="nil"/>
              <w:left w:val="single" w:color="auto" w:sz="4" w:space="0"/>
              <w:bottom w:val="single" w:color="auto" w:sz="4" w:space="0"/>
              <w:right w:val="single" w:color="auto" w:sz="4" w:space="0"/>
            </w:tcBorders>
            <w:noWrap/>
            <w:vAlign w:val="center"/>
          </w:tcPr>
          <w:p w14:paraId="5AB41503">
            <w:pPr>
              <w:jc w:val="center"/>
              <w:rPr>
                <w:rFonts w:ascii="宋体" w:hAnsi="宋体" w:cs="宋体"/>
                <w:sz w:val="24"/>
                <w:szCs w:val="24"/>
              </w:rPr>
            </w:pPr>
            <w:r>
              <w:rPr>
                <w:rFonts w:hint="eastAsia" w:ascii="宋体" w:hAnsi="宋体" w:cs="宋体"/>
                <w:sz w:val="24"/>
                <w:szCs w:val="24"/>
              </w:rPr>
              <w:t>4</w:t>
            </w:r>
          </w:p>
        </w:tc>
        <w:tc>
          <w:tcPr>
            <w:tcW w:w="4985" w:type="dxa"/>
            <w:tcBorders>
              <w:top w:val="nil"/>
              <w:left w:val="nil"/>
              <w:bottom w:val="single" w:color="auto" w:sz="4" w:space="0"/>
              <w:right w:val="single" w:color="auto" w:sz="4" w:space="0"/>
            </w:tcBorders>
            <w:noWrap/>
            <w:vAlign w:val="center"/>
          </w:tcPr>
          <w:p w14:paraId="4996FB57">
            <w:pPr>
              <w:jc w:val="center"/>
              <w:rPr>
                <w:rFonts w:ascii="宋体" w:hAnsi="宋体" w:cs="宋体"/>
                <w:sz w:val="24"/>
                <w:szCs w:val="24"/>
              </w:rPr>
            </w:pPr>
            <w:r>
              <w:rPr>
                <w:rFonts w:hint="eastAsia" w:ascii="宋体" w:hAnsi="宋体" w:cs="宋体"/>
                <w:sz w:val="24"/>
                <w:szCs w:val="24"/>
              </w:rPr>
              <w:t>记录仪采集站</w:t>
            </w:r>
          </w:p>
        </w:tc>
        <w:tc>
          <w:tcPr>
            <w:tcW w:w="1901" w:type="dxa"/>
            <w:tcBorders>
              <w:top w:val="nil"/>
              <w:left w:val="nil"/>
              <w:bottom w:val="single" w:color="auto" w:sz="4" w:space="0"/>
              <w:right w:val="single" w:color="auto" w:sz="4" w:space="0"/>
            </w:tcBorders>
            <w:noWrap/>
            <w:vAlign w:val="center"/>
          </w:tcPr>
          <w:p w14:paraId="40351DFC">
            <w:pPr>
              <w:jc w:val="center"/>
              <w:rPr>
                <w:rFonts w:ascii="宋体" w:hAnsi="宋体" w:cs="宋体"/>
                <w:sz w:val="24"/>
                <w:szCs w:val="24"/>
              </w:rPr>
            </w:pPr>
            <w:r>
              <w:rPr>
                <w:rFonts w:hint="eastAsia" w:ascii="宋体" w:hAnsi="宋体" w:cs="宋体"/>
                <w:sz w:val="24"/>
                <w:szCs w:val="24"/>
              </w:rPr>
              <w:t>套</w:t>
            </w:r>
          </w:p>
        </w:tc>
        <w:tc>
          <w:tcPr>
            <w:tcW w:w="1153" w:type="dxa"/>
            <w:tcBorders>
              <w:top w:val="nil"/>
              <w:left w:val="nil"/>
              <w:bottom w:val="single" w:color="auto" w:sz="4" w:space="0"/>
              <w:right w:val="single" w:color="auto" w:sz="4" w:space="0"/>
            </w:tcBorders>
            <w:noWrap/>
            <w:vAlign w:val="center"/>
          </w:tcPr>
          <w:p w14:paraId="50CC1D2B">
            <w:pPr>
              <w:jc w:val="center"/>
              <w:rPr>
                <w:rFonts w:ascii="宋体" w:hAnsi="宋体" w:cs="宋体"/>
                <w:sz w:val="24"/>
                <w:szCs w:val="24"/>
              </w:rPr>
            </w:pPr>
            <w:r>
              <w:rPr>
                <w:rFonts w:hint="eastAsia" w:ascii="宋体" w:hAnsi="宋体" w:cs="宋体"/>
                <w:sz w:val="24"/>
                <w:szCs w:val="24"/>
              </w:rPr>
              <w:t>1</w:t>
            </w:r>
          </w:p>
        </w:tc>
      </w:tr>
      <w:tr w14:paraId="2169E4EB">
        <w:tblPrEx>
          <w:tblCellMar>
            <w:top w:w="0" w:type="dxa"/>
            <w:left w:w="108" w:type="dxa"/>
            <w:bottom w:w="0" w:type="dxa"/>
            <w:right w:w="108" w:type="dxa"/>
          </w:tblCellMar>
        </w:tblPrEx>
        <w:trPr>
          <w:trHeight w:val="510" w:hRule="atLeast"/>
          <w:jc w:val="center"/>
        </w:trPr>
        <w:tc>
          <w:tcPr>
            <w:tcW w:w="1032" w:type="dxa"/>
            <w:tcBorders>
              <w:top w:val="nil"/>
              <w:left w:val="single" w:color="auto" w:sz="4" w:space="0"/>
              <w:bottom w:val="single" w:color="auto" w:sz="4" w:space="0"/>
              <w:right w:val="single" w:color="auto" w:sz="4" w:space="0"/>
            </w:tcBorders>
            <w:noWrap/>
            <w:vAlign w:val="center"/>
          </w:tcPr>
          <w:p w14:paraId="157DE70E">
            <w:pPr>
              <w:jc w:val="center"/>
              <w:rPr>
                <w:rFonts w:ascii="宋体" w:hAnsi="宋体" w:cs="宋体"/>
                <w:sz w:val="24"/>
                <w:szCs w:val="24"/>
              </w:rPr>
            </w:pPr>
            <w:r>
              <w:rPr>
                <w:rFonts w:hint="eastAsia" w:ascii="宋体" w:hAnsi="宋体" w:cs="宋体"/>
                <w:sz w:val="24"/>
                <w:szCs w:val="24"/>
              </w:rPr>
              <w:t>5</w:t>
            </w:r>
          </w:p>
        </w:tc>
        <w:tc>
          <w:tcPr>
            <w:tcW w:w="4985" w:type="dxa"/>
            <w:tcBorders>
              <w:top w:val="nil"/>
              <w:left w:val="nil"/>
              <w:bottom w:val="single" w:color="auto" w:sz="4" w:space="0"/>
              <w:right w:val="single" w:color="auto" w:sz="4" w:space="0"/>
            </w:tcBorders>
            <w:noWrap/>
            <w:vAlign w:val="center"/>
          </w:tcPr>
          <w:p w14:paraId="1A15CA99">
            <w:pPr>
              <w:jc w:val="center"/>
              <w:rPr>
                <w:rFonts w:ascii="宋体" w:hAnsi="宋体" w:cs="宋体"/>
                <w:sz w:val="24"/>
                <w:szCs w:val="24"/>
              </w:rPr>
            </w:pPr>
            <w:r>
              <w:rPr>
                <w:rFonts w:hint="eastAsia" w:ascii="宋体" w:hAnsi="宋体" w:cs="宋体"/>
                <w:sz w:val="24"/>
                <w:szCs w:val="24"/>
              </w:rPr>
              <w:t>8TB高速硬盘</w:t>
            </w:r>
          </w:p>
        </w:tc>
        <w:tc>
          <w:tcPr>
            <w:tcW w:w="1901" w:type="dxa"/>
            <w:tcBorders>
              <w:top w:val="nil"/>
              <w:left w:val="nil"/>
              <w:bottom w:val="single" w:color="auto" w:sz="4" w:space="0"/>
              <w:right w:val="single" w:color="auto" w:sz="4" w:space="0"/>
            </w:tcBorders>
            <w:noWrap/>
            <w:vAlign w:val="center"/>
          </w:tcPr>
          <w:p w14:paraId="510A0023">
            <w:pPr>
              <w:jc w:val="center"/>
              <w:rPr>
                <w:rFonts w:ascii="宋体" w:hAnsi="宋体" w:cs="宋体"/>
                <w:sz w:val="24"/>
                <w:szCs w:val="24"/>
              </w:rPr>
            </w:pPr>
            <w:r>
              <w:rPr>
                <w:rFonts w:hint="eastAsia" w:ascii="宋体" w:hAnsi="宋体" w:cs="宋体"/>
                <w:sz w:val="24"/>
                <w:szCs w:val="24"/>
              </w:rPr>
              <w:t>块</w:t>
            </w:r>
          </w:p>
        </w:tc>
        <w:tc>
          <w:tcPr>
            <w:tcW w:w="1153" w:type="dxa"/>
            <w:tcBorders>
              <w:top w:val="nil"/>
              <w:left w:val="nil"/>
              <w:bottom w:val="single" w:color="auto" w:sz="4" w:space="0"/>
              <w:right w:val="single" w:color="auto" w:sz="4" w:space="0"/>
            </w:tcBorders>
            <w:noWrap/>
            <w:vAlign w:val="center"/>
          </w:tcPr>
          <w:p w14:paraId="07B40D2B">
            <w:pPr>
              <w:jc w:val="center"/>
              <w:rPr>
                <w:rFonts w:hint="eastAsia" w:ascii="宋体" w:hAnsi="宋体" w:eastAsia="宋体" w:cs="宋体"/>
                <w:sz w:val="24"/>
                <w:szCs w:val="24"/>
                <w:lang w:eastAsia="zh-CN"/>
              </w:rPr>
            </w:pPr>
            <w:r>
              <w:rPr>
                <w:rFonts w:hint="eastAsia" w:ascii="宋体" w:hAnsi="宋体" w:cs="宋体"/>
                <w:sz w:val="24"/>
                <w:szCs w:val="24"/>
                <w:lang w:eastAsia="zh-CN"/>
              </w:rPr>
              <w:t>5</w:t>
            </w:r>
          </w:p>
        </w:tc>
      </w:tr>
      <w:tr w14:paraId="197D9C8B">
        <w:tblPrEx>
          <w:tblCellMar>
            <w:top w:w="0" w:type="dxa"/>
            <w:left w:w="108" w:type="dxa"/>
            <w:bottom w:w="0" w:type="dxa"/>
            <w:right w:w="108" w:type="dxa"/>
          </w:tblCellMar>
        </w:tblPrEx>
        <w:trPr>
          <w:trHeight w:val="510" w:hRule="atLeast"/>
          <w:jc w:val="center"/>
        </w:trPr>
        <w:tc>
          <w:tcPr>
            <w:tcW w:w="1032" w:type="dxa"/>
            <w:tcBorders>
              <w:top w:val="nil"/>
              <w:left w:val="single" w:color="auto" w:sz="4" w:space="0"/>
              <w:bottom w:val="single" w:color="auto" w:sz="4" w:space="0"/>
              <w:right w:val="single" w:color="auto" w:sz="4" w:space="0"/>
            </w:tcBorders>
            <w:noWrap/>
            <w:vAlign w:val="center"/>
          </w:tcPr>
          <w:p w14:paraId="767FCAFB">
            <w:pPr>
              <w:jc w:val="center"/>
              <w:rPr>
                <w:rFonts w:ascii="宋体" w:hAnsi="宋体" w:cs="宋体"/>
                <w:sz w:val="24"/>
                <w:szCs w:val="24"/>
              </w:rPr>
            </w:pPr>
            <w:r>
              <w:rPr>
                <w:rFonts w:hint="eastAsia" w:ascii="宋体" w:hAnsi="宋体" w:cs="宋体"/>
                <w:sz w:val="24"/>
                <w:szCs w:val="24"/>
              </w:rPr>
              <w:t>二、</w:t>
            </w:r>
          </w:p>
        </w:tc>
        <w:tc>
          <w:tcPr>
            <w:tcW w:w="8039" w:type="dxa"/>
            <w:gridSpan w:val="3"/>
            <w:tcBorders>
              <w:top w:val="single" w:color="auto" w:sz="4" w:space="0"/>
              <w:left w:val="nil"/>
              <w:bottom w:val="single" w:color="auto" w:sz="4" w:space="0"/>
              <w:right w:val="single" w:color="auto" w:sz="4" w:space="0"/>
            </w:tcBorders>
            <w:noWrap/>
            <w:vAlign w:val="center"/>
          </w:tcPr>
          <w:p w14:paraId="1F9B078E">
            <w:pPr>
              <w:jc w:val="center"/>
              <w:rPr>
                <w:rFonts w:ascii="宋体" w:hAnsi="宋体" w:cs="宋体"/>
                <w:b/>
                <w:bCs/>
                <w:sz w:val="24"/>
                <w:szCs w:val="24"/>
              </w:rPr>
            </w:pPr>
            <w:r>
              <w:rPr>
                <w:rFonts w:hint="eastAsia" w:ascii="宋体" w:hAnsi="宋体" w:cs="宋体"/>
                <w:b/>
                <w:bCs/>
                <w:sz w:val="24"/>
                <w:szCs w:val="24"/>
              </w:rPr>
              <w:t>全市视频巡考设施</w:t>
            </w:r>
          </w:p>
        </w:tc>
      </w:tr>
      <w:tr w14:paraId="2F2DB20D">
        <w:tblPrEx>
          <w:tblCellMar>
            <w:top w:w="0" w:type="dxa"/>
            <w:left w:w="108" w:type="dxa"/>
            <w:bottom w:w="0" w:type="dxa"/>
            <w:right w:w="108" w:type="dxa"/>
          </w:tblCellMar>
        </w:tblPrEx>
        <w:trPr>
          <w:trHeight w:val="510" w:hRule="atLeast"/>
          <w:jc w:val="center"/>
        </w:trPr>
        <w:tc>
          <w:tcPr>
            <w:tcW w:w="1032" w:type="dxa"/>
            <w:tcBorders>
              <w:top w:val="nil"/>
              <w:left w:val="single" w:color="auto" w:sz="4" w:space="0"/>
              <w:bottom w:val="single" w:color="auto" w:sz="4" w:space="0"/>
              <w:right w:val="single" w:color="auto" w:sz="4" w:space="0"/>
            </w:tcBorders>
            <w:noWrap/>
            <w:vAlign w:val="center"/>
          </w:tcPr>
          <w:p w14:paraId="02EB3EB1">
            <w:pPr>
              <w:jc w:val="center"/>
              <w:rPr>
                <w:rFonts w:ascii="宋体" w:hAnsi="宋体" w:cs="宋体"/>
                <w:sz w:val="24"/>
                <w:szCs w:val="24"/>
              </w:rPr>
            </w:pPr>
            <w:r>
              <w:rPr>
                <w:rFonts w:hint="eastAsia" w:ascii="宋体" w:hAnsi="宋体" w:cs="宋体"/>
                <w:sz w:val="24"/>
                <w:szCs w:val="24"/>
              </w:rPr>
              <w:t>1</w:t>
            </w:r>
          </w:p>
        </w:tc>
        <w:tc>
          <w:tcPr>
            <w:tcW w:w="4985" w:type="dxa"/>
            <w:tcBorders>
              <w:top w:val="nil"/>
              <w:left w:val="nil"/>
              <w:bottom w:val="single" w:color="auto" w:sz="4" w:space="0"/>
              <w:right w:val="single" w:color="auto" w:sz="4" w:space="0"/>
            </w:tcBorders>
            <w:noWrap/>
            <w:vAlign w:val="center"/>
          </w:tcPr>
          <w:p w14:paraId="15D0B6A3">
            <w:pPr>
              <w:jc w:val="center"/>
              <w:rPr>
                <w:rFonts w:ascii="宋体" w:hAnsi="宋体" w:cs="宋体"/>
                <w:sz w:val="24"/>
                <w:szCs w:val="24"/>
              </w:rPr>
            </w:pPr>
            <w:r>
              <w:rPr>
                <w:rFonts w:hint="eastAsia" w:ascii="宋体" w:hAnsi="宋体" w:cs="宋体"/>
                <w:sz w:val="24"/>
                <w:szCs w:val="24"/>
              </w:rPr>
              <w:t>视频巡考平台一体机</w:t>
            </w:r>
          </w:p>
        </w:tc>
        <w:tc>
          <w:tcPr>
            <w:tcW w:w="1901" w:type="dxa"/>
            <w:tcBorders>
              <w:top w:val="nil"/>
              <w:left w:val="nil"/>
              <w:bottom w:val="single" w:color="auto" w:sz="4" w:space="0"/>
              <w:right w:val="single" w:color="auto" w:sz="4" w:space="0"/>
            </w:tcBorders>
            <w:noWrap/>
            <w:vAlign w:val="center"/>
          </w:tcPr>
          <w:p w14:paraId="02FB56C0">
            <w:pPr>
              <w:jc w:val="center"/>
              <w:rPr>
                <w:rFonts w:ascii="宋体" w:hAnsi="宋体" w:cs="宋体"/>
                <w:sz w:val="24"/>
                <w:szCs w:val="24"/>
              </w:rPr>
            </w:pPr>
            <w:r>
              <w:rPr>
                <w:rFonts w:hint="eastAsia" w:ascii="宋体" w:hAnsi="宋体" w:cs="宋体"/>
                <w:sz w:val="24"/>
                <w:szCs w:val="24"/>
              </w:rPr>
              <w:t>台</w:t>
            </w:r>
          </w:p>
        </w:tc>
        <w:tc>
          <w:tcPr>
            <w:tcW w:w="1153" w:type="dxa"/>
            <w:tcBorders>
              <w:top w:val="nil"/>
              <w:left w:val="nil"/>
              <w:bottom w:val="single" w:color="auto" w:sz="4" w:space="0"/>
              <w:right w:val="single" w:color="auto" w:sz="4" w:space="0"/>
            </w:tcBorders>
            <w:noWrap/>
            <w:vAlign w:val="center"/>
          </w:tcPr>
          <w:p w14:paraId="7F3BAB75">
            <w:pPr>
              <w:jc w:val="center"/>
              <w:rPr>
                <w:rFonts w:ascii="宋体" w:hAnsi="宋体" w:cs="宋体"/>
                <w:sz w:val="24"/>
                <w:szCs w:val="24"/>
              </w:rPr>
            </w:pPr>
            <w:r>
              <w:rPr>
                <w:rFonts w:hint="eastAsia" w:ascii="宋体" w:hAnsi="宋体" w:cs="宋体"/>
                <w:sz w:val="24"/>
                <w:szCs w:val="24"/>
              </w:rPr>
              <w:t>1</w:t>
            </w:r>
          </w:p>
        </w:tc>
      </w:tr>
      <w:tr w14:paraId="7DD17AF0">
        <w:tblPrEx>
          <w:tblCellMar>
            <w:top w:w="0" w:type="dxa"/>
            <w:left w:w="108" w:type="dxa"/>
            <w:bottom w:w="0" w:type="dxa"/>
            <w:right w:w="108" w:type="dxa"/>
          </w:tblCellMar>
        </w:tblPrEx>
        <w:trPr>
          <w:trHeight w:val="510" w:hRule="atLeast"/>
          <w:jc w:val="center"/>
        </w:trPr>
        <w:tc>
          <w:tcPr>
            <w:tcW w:w="1032" w:type="dxa"/>
            <w:tcBorders>
              <w:top w:val="nil"/>
              <w:left w:val="single" w:color="auto" w:sz="4" w:space="0"/>
              <w:bottom w:val="single" w:color="auto" w:sz="4" w:space="0"/>
              <w:right w:val="single" w:color="auto" w:sz="4" w:space="0"/>
            </w:tcBorders>
            <w:noWrap/>
            <w:vAlign w:val="center"/>
          </w:tcPr>
          <w:p w14:paraId="07146196">
            <w:pPr>
              <w:jc w:val="center"/>
              <w:rPr>
                <w:rFonts w:ascii="宋体" w:hAnsi="宋体" w:cs="宋体"/>
                <w:sz w:val="24"/>
                <w:szCs w:val="24"/>
              </w:rPr>
            </w:pPr>
            <w:r>
              <w:rPr>
                <w:rFonts w:hint="eastAsia" w:ascii="宋体" w:hAnsi="宋体" w:cs="宋体"/>
                <w:sz w:val="24"/>
                <w:szCs w:val="24"/>
              </w:rPr>
              <w:t>2</w:t>
            </w:r>
          </w:p>
        </w:tc>
        <w:tc>
          <w:tcPr>
            <w:tcW w:w="4985" w:type="dxa"/>
            <w:tcBorders>
              <w:top w:val="nil"/>
              <w:left w:val="nil"/>
              <w:bottom w:val="single" w:color="auto" w:sz="4" w:space="0"/>
              <w:right w:val="single" w:color="auto" w:sz="4" w:space="0"/>
            </w:tcBorders>
            <w:noWrap/>
            <w:vAlign w:val="center"/>
          </w:tcPr>
          <w:p w14:paraId="33F06832">
            <w:pPr>
              <w:jc w:val="center"/>
              <w:rPr>
                <w:rFonts w:ascii="宋体" w:hAnsi="宋体" w:cs="宋体"/>
                <w:sz w:val="24"/>
                <w:szCs w:val="24"/>
              </w:rPr>
            </w:pPr>
            <w:r>
              <w:rPr>
                <w:rFonts w:hint="eastAsia" w:ascii="宋体" w:hAnsi="宋体" w:cs="宋体"/>
                <w:sz w:val="24"/>
                <w:szCs w:val="24"/>
              </w:rPr>
              <w:t>视频存储一体机</w:t>
            </w:r>
          </w:p>
        </w:tc>
        <w:tc>
          <w:tcPr>
            <w:tcW w:w="1901" w:type="dxa"/>
            <w:tcBorders>
              <w:top w:val="nil"/>
              <w:left w:val="nil"/>
              <w:bottom w:val="single" w:color="auto" w:sz="4" w:space="0"/>
              <w:right w:val="single" w:color="auto" w:sz="4" w:space="0"/>
            </w:tcBorders>
            <w:noWrap/>
            <w:vAlign w:val="center"/>
          </w:tcPr>
          <w:p w14:paraId="28DA228D">
            <w:pPr>
              <w:jc w:val="center"/>
              <w:rPr>
                <w:rFonts w:ascii="宋体" w:hAnsi="宋体" w:cs="宋体"/>
                <w:sz w:val="24"/>
                <w:szCs w:val="24"/>
              </w:rPr>
            </w:pPr>
            <w:r>
              <w:rPr>
                <w:rFonts w:hint="eastAsia" w:ascii="宋体" w:hAnsi="宋体" w:cs="宋体"/>
                <w:sz w:val="24"/>
                <w:szCs w:val="24"/>
              </w:rPr>
              <w:t>台</w:t>
            </w:r>
          </w:p>
        </w:tc>
        <w:tc>
          <w:tcPr>
            <w:tcW w:w="1153" w:type="dxa"/>
            <w:tcBorders>
              <w:top w:val="nil"/>
              <w:left w:val="nil"/>
              <w:bottom w:val="single" w:color="auto" w:sz="4" w:space="0"/>
              <w:right w:val="single" w:color="auto" w:sz="4" w:space="0"/>
            </w:tcBorders>
            <w:noWrap/>
            <w:vAlign w:val="center"/>
          </w:tcPr>
          <w:p w14:paraId="536C53A3">
            <w:pPr>
              <w:jc w:val="center"/>
              <w:rPr>
                <w:rFonts w:ascii="宋体" w:hAnsi="宋体" w:cs="宋体"/>
                <w:sz w:val="24"/>
                <w:szCs w:val="24"/>
              </w:rPr>
            </w:pPr>
            <w:r>
              <w:rPr>
                <w:rFonts w:hint="eastAsia" w:ascii="宋体" w:hAnsi="宋体" w:cs="宋体"/>
                <w:sz w:val="24"/>
                <w:szCs w:val="24"/>
              </w:rPr>
              <w:t>1</w:t>
            </w:r>
          </w:p>
        </w:tc>
      </w:tr>
      <w:tr w14:paraId="2BE2B45B">
        <w:tblPrEx>
          <w:tblCellMar>
            <w:top w:w="0" w:type="dxa"/>
            <w:left w:w="108" w:type="dxa"/>
            <w:bottom w:w="0" w:type="dxa"/>
            <w:right w:w="108" w:type="dxa"/>
          </w:tblCellMar>
        </w:tblPrEx>
        <w:trPr>
          <w:trHeight w:val="510" w:hRule="atLeast"/>
          <w:jc w:val="center"/>
        </w:trPr>
        <w:tc>
          <w:tcPr>
            <w:tcW w:w="1032" w:type="dxa"/>
            <w:tcBorders>
              <w:top w:val="nil"/>
              <w:left w:val="single" w:color="auto" w:sz="4" w:space="0"/>
              <w:bottom w:val="single" w:color="auto" w:sz="4" w:space="0"/>
              <w:right w:val="single" w:color="auto" w:sz="4" w:space="0"/>
            </w:tcBorders>
            <w:noWrap/>
            <w:vAlign w:val="center"/>
          </w:tcPr>
          <w:p w14:paraId="68664A83">
            <w:pPr>
              <w:jc w:val="center"/>
              <w:rPr>
                <w:rFonts w:ascii="宋体" w:hAnsi="宋体" w:cs="宋体"/>
                <w:sz w:val="24"/>
                <w:szCs w:val="24"/>
              </w:rPr>
            </w:pPr>
            <w:r>
              <w:rPr>
                <w:rFonts w:hint="eastAsia" w:ascii="宋体" w:hAnsi="宋体" w:cs="宋体"/>
                <w:sz w:val="24"/>
                <w:szCs w:val="24"/>
              </w:rPr>
              <w:t>3</w:t>
            </w:r>
          </w:p>
        </w:tc>
        <w:tc>
          <w:tcPr>
            <w:tcW w:w="4985" w:type="dxa"/>
            <w:tcBorders>
              <w:top w:val="nil"/>
              <w:left w:val="nil"/>
              <w:bottom w:val="single" w:color="auto" w:sz="4" w:space="0"/>
              <w:right w:val="single" w:color="auto" w:sz="4" w:space="0"/>
            </w:tcBorders>
            <w:noWrap/>
            <w:vAlign w:val="center"/>
          </w:tcPr>
          <w:p w14:paraId="37457136">
            <w:pPr>
              <w:jc w:val="center"/>
              <w:rPr>
                <w:rFonts w:ascii="宋体" w:hAnsi="宋体" w:cs="宋体"/>
                <w:sz w:val="24"/>
                <w:szCs w:val="24"/>
              </w:rPr>
            </w:pPr>
            <w:r>
              <w:rPr>
                <w:rFonts w:hint="eastAsia" w:ascii="宋体" w:hAnsi="宋体" w:cs="宋体"/>
                <w:sz w:val="24"/>
                <w:szCs w:val="24"/>
              </w:rPr>
              <w:t>16TB高速硬盘</w:t>
            </w:r>
          </w:p>
        </w:tc>
        <w:tc>
          <w:tcPr>
            <w:tcW w:w="1901" w:type="dxa"/>
            <w:tcBorders>
              <w:top w:val="nil"/>
              <w:left w:val="nil"/>
              <w:bottom w:val="single" w:color="auto" w:sz="4" w:space="0"/>
              <w:right w:val="single" w:color="auto" w:sz="4" w:space="0"/>
            </w:tcBorders>
            <w:noWrap/>
            <w:vAlign w:val="center"/>
          </w:tcPr>
          <w:p w14:paraId="7E14F47D">
            <w:pPr>
              <w:jc w:val="center"/>
              <w:rPr>
                <w:rFonts w:ascii="宋体" w:hAnsi="宋体" w:cs="宋体"/>
                <w:sz w:val="24"/>
                <w:szCs w:val="24"/>
              </w:rPr>
            </w:pPr>
            <w:r>
              <w:rPr>
                <w:rFonts w:hint="eastAsia" w:ascii="宋体" w:hAnsi="宋体" w:cs="宋体"/>
                <w:sz w:val="24"/>
                <w:szCs w:val="24"/>
              </w:rPr>
              <w:t>块</w:t>
            </w:r>
          </w:p>
        </w:tc>
        <w:tc>
          <w:tcPr>
            <w:tcW w:w="1153" w:type="dxa"/>
            <w:tcBorders>
              <w:top w:val="nil"/>
              <w:left w:val="nil"/>
              <w:bottom w:val="single" w:color="auto" w:sz="4" w:space="0"/>
              <w:right w:val="single" w:color="auto" w:sz="4" w:space="0"/>
            </w:tcBorders>
            <w:noWrap/>
            <w:vAlign w:val="center"/>
          </w:tcPr>
          <w:p w14:paraId="04F45161">
            <w:pPr>
              <w:jc w:val="center"/>
              <w:rPr>
                <w:rFonts w:ascii="宋体" w:hAnsi="宋体" w:cs="宋体"/>
                <w:sz w:val="24"/>
                <w:szCs w:val="24"/>
              </w:rPr>
            </w:pPr>
            <w:r>
              <w:rPr>
                <w:rFonts w:hint="eastAsia" w:ascii="宋体" w:hAnsi="宋体" w:cs="宋体"/>
                <w:sz w:val="24"/>
                <w:szCs w:val="24"/>
              </w:rPr>
              <w:t>32</w:t>
            </w:r>
          </w:p>
        </w:tc>
      </w:tr>
      <w:tr w14:paraId="6CF653E0">
        <w:tblPrEx>
          <w:tblCellMar>
            <w:top w:w="0" w:type="dxa"/>
            <w:left w:w="108" w:type="dxa"/>
            <w:bottom w:w="0" w:type="dxa"/>
            <w:right w:w="108" w:type="dxa"/>
          </w:tblCellMar>
        </w:tblPrEx>
        <w:trPr>
          <w:trHeight w:val="510" w:hRule="atLeast"/>
          <w:jc w:val="center"/>
        </w:trPr>
        <w:tc>
          <w:tcPr>
            <w:tcW w:w="1032" w:type="dxa"/>
            <w:tcBorders>
              <w:top w:val="nil"/>
              <w:left w:val="single" w:color="auto" w:sz="4" w:space="0"/>
              <w:bottom w:val="single" w:color="auto" w:sz="4" w:space="0"/>
              <w:right w:val="single" w:color="auto" w:sz="4" w:space="0"/>
            </w:tcBorders>
            <w:noWrap/>
            <w:vAlign w:val="center"/>
          </w:tcPr>
          <w:p w14:paraId="332DD0CA">
            <w:pPr>
              <w:jc w:val="center"/>
              <w:rPr>
                <w:rFonts w:ascii="宋体" w:hAnsi="宋体" w:cs="宋体"/>
                <w:sz w:val="24"/>
                <w:szCs w:val="24"/>
              </w:rPr>
            </w:pPr>
            <w:r>
              <w:rPr>
                <w:rFonts w:hint="eastAsia" w:ascii="宋体" w:hAnsi="宋体" w:cs="宋体"/>
                <w:sz w:val="24"/>
                <w:szCs w:val="24"/>
              </w:rPr>
              <w:t>4</w:t>
            </w:r>
          </w:p>
        </w:tc>
        <w:tc>
          <w:tcPr>
            <w:tcW w:w="4985" w:type="dxa"/>
            <w:tcBorders>
              <w:top w:val="nil"/>
              <w:left w:val="nil"/>
              <w:bottom w:val="single" w:color="auto" w:sz="4" w:space="0"/>
              <w:right w:val="single" w:color="auto" w:sz="4" w:space="0"/>
            </w:tcBorders>
            <w:noWrap/>
            <w:vAlign w:val="center"/>
          </w:tcPr>
          <w:p w14:paraId="7FAFA507">
            <w:pPr>
              <w:jc w:val="center"/>
              <w:rPr>
                <w:rFonts w:ascii="宋体" w:hAnsi="宋体" w:cs="宋体"/>
                <w:sz w:val="24"/>
                <w:szCs w:val="24"/>
              </w:rPr>
            </w:pPr>
            <w:r>
              <w:rPr>
                <w:rFonts w:hint="eastAsia" w:ascii="宋体" w:hAnsi="宋体" w:cs="宋体"/>
                <w:sz w:val="24"/>
                <w:szCs w:val="24"/>
              </w:rPr>
              <w:t>核心网络交换机</w:t>
            </w:r>
          </w:p>
        </w:tc>
        <w:tc>
          <w:tcPr>
            <w:tcW w:w="1901" w:type="dxa"/>
            <w:tcBorders>
              <w:top w:val="nil"/>
              <w:left w:val="nil"/>
              <w:bottom w:val="single" w:color="auto" w:sz="4" w:space="0"/>
              <w:right w:val="single" w:color="auto" w:sz="4" w:space="0"/>
            </w:tcBorders>
            <w:noWrap/>
            <w:vAlign w:val="center"/>
          </w:tcPr>
          <w:p w14:paraId="105B00F8">
            <w:pPr>
              <w:jc w:val="center"/>
              <w:rPr>
                <w:rFonts w:ascii="宋体" w:hAnsi="宋体" w:cs="宋体"/>
                <w:sz w:val="24"/>
                <w:szCs w:val="24"/>
              </w:rPr>
            </w:pPr>
            <w:r>
              <w:rPr>
                <w:rFonts w:hint="eastAsia" w:ascii="宋体" w:hAnsi="宋体" w:cs="宋体"/>
                <w:sz w:val="24"/>
                <w:szCs w:val="24"/>
              </w:rPr>
              <w:t>台</w:t>
            </w:r>
          </w:p>
        </w:tc>
        <w:tc>
          <w:tcPr>
            <w:tcW w:w="1153" w:type="dxa"/>
            <w:tcBorders>
              <w:top w:val="nil"/>
              <w:left w:val="nil"/>
              <w:bottom w:val="single" w:color="auto" w:sz="4" w:space="0"/>
              <w:right w:val="single" w:color="auto" w:sz="4" w:space="0"/>
            </w:tcBorders>
            <w:noWrap/>
            <w:vAlign w:val="center"/>
          </w:tcPr>
          <w:p w14:paraId="0E40F4A7">
            <w:pPr>
              <w:jc w:val="center"/>
              <w:rPr>
                <w:rFonts w:ascii="宋体" w:hAnsi="宋体" w:cs="宋体"/>
                <w:sz w:val="24"/>
                <w:szCs w:val="24"/>
              </w:rPr>
            </w:pPr>
            <w:r>
              <w:rPr>
                <w:rFonts w:hint="eastAsia" w:ascii="宋体" w:hAnsi="宋体" w:cs="宋体"/>
                <w:sz w:val="24"/>
                <w:szCs w:val="24"/>
              </w:rPr>
              <w:t>1</w:t>
            </w:r>
          </w:p>
        </w:tc>
      </w:tr>
      <w:tr w14:paraId="514CCB48">
        <w:tblPrEx>
          <w:tblCellMar>
            <w:top w:w="0" w:type="dxa"/>
            <w:left w:w="108" w:type="dxa"/>
            <w:bottom w:w="0" w:type="dxa"/>
            <w:right w:w="108" w:type="dxa"/>
          </w:tblCellMar>
        </w:tblPrEx>
        <w:trPr>
          <w:trHeight w:val="510" w:hRule="atLeast"/>
          <w:jc w:val="center"/>
        </w:trPr>
        <w:tc>
          <w:tcPr>
            <w:tcW w:w="1032" w:type="dxa"/>
            <w:tcBorders>
              <w:top w:val="nil"/>
              <w:left w:val="single" w:color="auto" w:sz="4" w:space="0"/>
              <w:bottom w:val="single" w:color="auto" w:sz="4" w:space="0"/>
              <w:right w:val="single" w:color="auto" w:sz="4" w:space="0"/>
            </w:tcBorders>
            <w:noWrap/>
            <w:vAlign w:val="center"/>
          </w:tcPr>
          <w:p w14:paraId="40FCB4D5">
            <w:pPr>
              <w:jc w:val="center"/>
              <w:rPr>
                <w:rFonts w:ascii="宋体" w:hAnsi="宋体" w:cs="宋体"/>
                <w:sz w:val="24"/>
                <w:szCs w:val="24"/>
              </w:rPr>
            </w:pPr>
            <w:r>
              <w:rPr>
                <w:rFonts w:hint="eastAsia" w:ascii="宋体" w:hAnsi="宋体" w:cs="宋体"/>
                <w:sz w:val="24"/>
                <w:szCs w:val="24"/>
              </w:rPr>
              <w:t>5</w:t>
            </w:r>
          </w:p>
        </w:tc>
        <w:tc>
          <w:tcPr>
            <w:tcW w:w="4985" w:type="dxa"/>
            <w:tcBorders>
              <w:top w:val="nil"/>
              <w:left w:val="nil"/>
              <w:bottom w:val="single" w:color="auto" w:sz="4" w:space="0"/>
              <w:right w:val="single" w:color="auto" w:sz="4" w:space="0"/>
            </w:tcBorders>
            <w:noWrap/>
            <w:vAlign w:val="center"/>
          </w:tcPr>
          <w:p w14:paraId="39B21DFB">
            <w:pPr>
              <w:jc w:val="center"/>
              <w:rPr>
                <w:rFonts w:ascii="宋体" w:hAnsi="宋体" w:cs="宋体"/>
                <w:sz w:val="24"/>
                <w:szCs w:val="24"/>
              </w:rPr>
            </w:pPr>
            <w:r>
              <w:rPr>
                <w:rFonts w:hint="eastAsia" w:ascii="宋体" w:hAnsi="宋体" w:cs="宋体"/>
                <w:sz w:val="24"/>
                <w:szCs w:val="24"/>
              </w:rPr>
              <w:t>平台管理终端</w:t>
            </w:r>
          </w:p>
        </w:tc>
        <w:tc>
          <w:tcPr>
            <w:tcW w:w="1901" w:type="dxa"/>
            <w:tcBorders>
              <w:top w:val="nil"/>
              <w:left w:val="nil"/>
              <w:bottom w:val="single" w:color="auto" w:sz="4" w:space="0"/>
              <w:right w:val="single" w:color="auto" w:sz="4" w:space="0"/>
            </w:tcBorders>
            <w:noWrap/>
            <w:vAlign w:val="center"/>
          </w:tcPr>
          <w:p w14:paraId="0134EE6B">
            <w:pPr>
              <w:jc w:val="center"/>
              <w:rPr>
                <w:rFonts w:ascii="宋体" w:hAnsi="宋体" w:cs="宋体"/>
                <w:sz w:val="24"/>
                <w:szCs w:val="24"/>
              </w:rPr>
            </w:pPr>
            <w:r>
              <w:rPr>
                <w:rFonts w:hint="eastAsia" w:ascii="宋体" w:hAnsi="宋体" w:cs="宋体"/>
                <w:sz w:val="24"/>
                <w:szCs w:val="24"/>
              </w:rPr>
              <w:t>台</w:t>
            </w:r>
          </w:p>
        </w:tc>
        <w:tc>
          <w:tcPr>
            <w:tcW w:w="1153" w:type="dxa"/>
            <w:tcBorders>
              <w:top w:val="nil"/>
              <w:left w:val="nil"/>
              <w:bottom w:val="single" w:color="auto" w:sz="4" w:space="0"/>
              <w:right w:val="single" w:color="auto" w:sz="4" w:space="0"/>
            </w:tcBorders>
            <w:noWrap/>
            <w:vAlign w:val="center"/>
          </w:tcPr>
          <w:p w14:paraId="66AB363E">
            <w:pPr>
              <w:jc w:val="center"/>
              <w:rPr>
                <w:rFonts w:ascii="宋体" w:hAnsi="宋体" w:cs="宋体"/>
                <w:sz w:val="24"/>
                <w:szCs w:val="24"/>
              </w:rPr>
            </w:pPr>
            <w:r>
              <w:rPr>
                <w:rFonts w:hint="eastAsia" w:ascii="宋体" w:hAnsi="宋体" w:cs="宋体"/>
                <w:sz w:val="24"/>
                <w:szCs w:val="24"/>
              </w:rPr>
              <w:t>2</w:t>
            </w:r>
          </w:p>
        </w:tc>
      </w:tr>
      <w:tr w14:paraId="5608026D">
        <w:tblPrEx>
          <w:tblCellMar>
            <w:top w:w="0" w:type="dxa"/>
            <w:left w:w="108" w:type="dxa"/>
            <w:bottom w:w="0" w:type="dxa"/>
            <w:right w:w="108" w:type="dxa"/>
          </w:tblCellMar>
        </w:tblPrEx>
        <w:trPr>
          <w:trHeight w:val="510" w:hRule="atLeast"/>
          <w:jc w:val="center"/>
        </w:trPr>
        <w:tc>
          <w:tcPr>
            <w:tcW w:w="1032" w:type="dxa"/>
            <w:tcBorders>
              <w:top w:val="nil"/>
              <w:left w:val="single" w:color="auto" w:sz="4" w:space="0"/>
              <w:bottom w:val="single" w:color="auto" w:sz="4" w:space="0"/>
              <w:right w:val="single" w:color="auto" w:sz="4" w:space="0"/>
            </w:tcBorders>
            <w:noWrap/>
            <w:vAlign w:val="center"/>
          </w:tcPr>
          <w:p w14:paraId="0A1F5789">
            <w:pPr>
              <w:jc w:val="center"/>
              <w:rPr>
                <w:rFonts w:ascii="宋体" w:hAnsi="宋体" w:cs="宋体"/>
                <w:sz w:val="24"/>
                <w:szCs w:val="24"/>
              </w:rPr>
            </w:pPr>
            <w:r>
              <w:rPr>
                <w:rFonts w:hint="eastAsia" w:ascii="宋体" w:hAnsi="宋体" w:cs="宋体"/>
                <w:sz w:val="24"/>
                <w:szCs w:val="24"/>
              </w:rPr>
              <w:t>6</w:t>
            </w:r>
          </w:p>
        </w:tc>
        <w:tc>
          <w:tcPr>
            <w:tcW w:w="4985" w:type="dxa"/>
            <w:tcBorders>
              <w:top w:val="nil"/>
              <w:left w:val="nil"/>
              <w:bottom w:val="single" w:color="auto" w:sz="4" w:space="0"/>
              <w:right w:val="single" w:color="auto" w:sz="4" w:space="0"/>
            </w:tcBorders>
            <w:noWrap/>
            <w:vAlign w:val="center"/>
          </w:tcPr>
          <w:p w14:paraId="6F6DD618">
            <w:pPr>
              <w:jc w:val="center"/>
              <w:rPr>
                <w:rFonts w:ascii="宋体" w:hAnsi="宋体" w:cs="宋体"/>
                <w:sz w:val="24"/>
                <w:szCs w:val="24"/>
              </w:rPr>
            </w:pPr>
            <w:r>
              <w:rPr>
                <w:rFonts w:hint="eastAsia" w:ascii="宋体" w:hAnsi="宋体" w:eastAsia="宋体" w:cs="宋体"/>
                <w:sz w:val="24"/>
                <w:szCs w:val="24"/>
                <w:lang w:eastAsia="zh-CN"/>
              </w:rPr>
              <w:t>网络高清球机摄像机</w:t>
            </w:r>
          </w:p>
        </w:tc>
        <w:tc>
          <w:tcPr>
            <w:tcW w:w="1901" w:type="dxa"/>
            <w:tcBorders>
              <w:top w:val="nil"/>
              <w:left w:val="nil"/>
              <w:bottom w:val="single" w:color="auto" w:sz="4" w:space="0"/>
              <w:right w:val="single" w:color="auto" w:sz="4" w:space="0"/>
            </w:tcBorders>
            <w:noWrap/>
            <w:vAlign w:val="center"/>
          </w:tcPr>
          <w:p w14:paraId="63BB40D1">
            <w:pPr>
              <w:jc w:val="center"/>
              <w:rPr>
                <w:rFonts w:ascii="宋体" w:hAnsi="宋体" w:cs="宋体"/>
                <w:sz w:val="24"/>
                <w:szCs w:val="24"/>
              </w:rPr>
            </w:pPr>
            <w:r>
              <w:rPr>
                <w:rFonts w:hint="eastAsia" w:ascii="宋体" w:hAnsi="宋体" w:eastAsia="宋体" w:cs="宋体"/>
                <w:sz w:val="24"/>
                <w:szCs w:val="24"/>
                <w:lang w:eastAsia="zh-CN"/>
              </w:rPr>
              <w:t>台</w:t>
            </w:r>
          </w:p>
        </w:tc>
        <w:tc>
          <w:tcPr>
            <w:tcW w:w="1153" w:type="dxa"/>
            <w:tcBorders>
              <w:top w:val="nil"/>
              <w:left w:val="nil"/>
              <w:bottom w:val="single" w:color="auto" w:sz="4" w:space="0"/>
              <w:right w:val="single" w:color="auto" w:sz="4" w:space="0"/>
            </w:tcBorders>
            <w:noWrap/>
            <w:vAlign w:val="center"/>
          </w:tcPr>
          <w:p w14:paraId="21B2738F">
            <w:pPr>
              <w:jc w:val="center"/>
              <w:rPr>
                <w:rFonts w:ascii="宋体" w:hAnsi="宋体" w:cs="宋体"/>
                <w:sz w:val="24"/>
                <w:szCs w:val="24"/>
              </w:rPr>
            </w:pPr>
            <w:r>
              <w:rPr>
                <w:rFonts w:hint="eastAsia" w:ascii="宋体" w:hAnsi="宋体" w:eastAsia="宋体" w:cs="宋体"/>
                <w:sz w:val="24"/>
                <w:szCs w:val="24"/>
                <w:lang w:eastAsia="zh-CN"/>
              </w:rPr>
              <w:t>16</w:t>
            </w:r>
          </w:p>
        </w:tc>
      </w:tr>
      <w:tr w14:paraId="1B10DE74">
        <w:tblPrEx>
          <w:tblCellMar>
            <w:top w:w="0" w:type="dxa"/>
            <w:left w:w="108" w:type="dxa"/>
            <w:bottom w:w="0" w:type="dxa"/>
            <w:right w:w="108" w:type="dxa"/>
          </w:tblCellMar>
        </w:tblPrEx>
        <w:trPr>
          <w:trHeight w:val="510" w:hRule="atLeast"/>
          <w:jc w:val="center"/>
        </w:trPr>
        <w:tc>
          <w:tcPr>
            <w:tcW w:w="1032" w:type="dxa"/>
            <w:tcBorders>
              <w:top w:val="single" w:color="auto" w:sz="4" w:space="0"/>
              <w:left w:val="single" w:color="auto" w:sz="4" w:space="0"/>
              <w:bottom w:val="single" w:color="auto" w:sz="4" w:space="0"/>
              <w:right w:val="single" w:color="auto" w:sz="4" w:space="0"/>
            </w:tcBorders>
            <w:noWrap/>
            <w:vAlign w:val="center"/>
          </w:tcPr>
          <w:p w14:paraId="0C51E266">
            <w:pPr>
              <w:jc w:val="center"/>
              <w:rPr>
                <w:rFonts w:hint="eastAsia" w:ascii="宋体" w:hAnsi="宋体" w:eastAsia="宋体" w:cs="宋体"/>
                <w:sz w:val="24"/>
                <w:szCs w:val="24"/>
                <w:lang w:eastAsia="zh-CN" w:bidi="en-US"/>
              </w:rPr>
            </w:pPr>
            <w:r>
              <w:rPr>
                <w:rFonts w:hint="eastAsia" w:ascii="宋体" w:hAnsi="宋体" w:cs="宋体"/>
                <w:sz w:val="24"/>
                <w:szCs w:val="24"/>
                <w:lang w:eastAsia="zh-CN"/>
              </w:rPr>
              <w:t>7</w:t>
            </w:r>
          </w:p>
        </w:tc>
        <w:tc>
          <w:tcPr>
            <w:tcW w:w="4985" w:type="dxa"/>
            <w:tcBorders>
              <w:top w:val="single" w:color="auto" w:sz="4" w:space="0"/>
              <w:left w:val="nil"/>
              <w:bottom w:val="single" w:color="auto" w:sz="4" w:space="0"/>
              <w:right w:val="single" w:color="auto" w:sz="4" w:space="0"/>
            </w:tcBorders>
            <w:noWrap/>
            <w:vAlign w:val="center"/>
          </w:tcPr>
          <w:p w14:paraId="3C670B84">
            <w:pPr>
              <w:jc w:val="center"/>
              <w:rPr>
                <w:rFonts w:hint="eastAsia" w:ascii="宋体" w:hAnsi="宋体" w:eastAsia="宋体" w:cs="宋体"/>
                <w:sz w:val="24"/>
                <w:szCs w:val="24"/>
                <w:lang w:bidi="en-US"/>
              </w:rPr>
            </w:pPr>
            <w:r>
              <w:rPr>
                <w:rFonts w:hint="eastAsia" w:ascii="宋体" w:hAnsi="宋体" w:cs="宋体"/>
                <w:sz w:val="24"/>
                <w:szCs w:val="24"/>
              </w:rPr>
              <w:t>网络设备机柜</w:t>
            </w:r>
          </w:p>
        </w:tc>
        <w:tc>
          <w:tcPr>
            <w:tcW w:w="1901" w:type="dxa"/>
            <w:tcBorders>
              <w:top w:val="single" w:color="auto" w:sz="4" w:space="0"/>
              <w:left w:val="nil"/>
              <w:bottom w:val="single" w:color="auto" w:sz="4" w:space="0"/>
              <w:right w:val="single" w:color="auto" w:sz="4" w:space="0"/>
            </w:tcBorders>
            <w:noWrap/>
            <w:vAlign w:val="center"/>
          </w:tcPr>
          <w:p w14:paraId="5831A416">
            <w:pPr>
              <w:jc w:val="center"/>
              <w:rPr>
                <w:rFonts w:hint="eastAsia" w:ascii="宋体" w:hAnsi="宋体" w:eastAsia="宋体" w:cs="宋体"/>
                <w:sz w:val="24"/>
                <w:szCs w:val="24"/>
                <w:lang w:bidi="en-US"/>
              </w:rPr>
            </w:pPr>
            <w:r>
              <w:rPr>
                <w:rFonts w:hint="eastAsia" w:ascii="宋体" w:hAnsi="宋体" w:cs="宋体"/>
                <w:sz w:val="24"/>
                <w:szCs w:val="24"/>
              </w:rPr>
              <w:t>个</w:t>
            </w:r>
          </w:p>
        </w:tc>
        <w:tc>
          <w:tcPr>
            <w:tcW w:w="1153" w:type="dxa"/>
            <w:tcBorders>
              <w:top w:val="single" w:color="auto" w:sz="4" w:space="0"/>
              <w:left w:val="nil"/>
              <w:bottom w:val="single" w:color="auto" w:sz="4" w:space="0"/>
              <w:right w:val="single" w:color="auto" w:sz="4" w:space="0"/>
            </w:tcBorders>
            <w:noWrap/>
            <w:vAlign w:val="center"/>
          </w:tcPr>
          <w:p w14:paraId="0370D7BB">
            <w:pPr>
              <w:jc w:val="center"/>
              <w:rPr>
                <w:rFonts w:hint="eastAsia" w:ascii="宋体" w:hAnsi="宋体" w:eastAsia="宋体" w:cs="宋体"/>
                <w:sz w:val="24"/>
                <w:szCs w:val="24"/>
                <w:lang w:bidi="en-US"/>
              </w:rPr>
            </w:pPr>
            <w:r>
              <w:rPr>
                <w:rFonts w:hint="eastAsia" w:ascii="宋体" w:hAnsi="宋体" w:cs="宋体"/>
                <w:sz w:val="24"/>
                <w:szCs w:val="24"/>
              </w:rPr>
              <w:t>1</w:t>
            </w:r>
          </w:p>
        </w:tc>
      </w:tr>
      <w:tr w14:paraId="24192591">
        <w:tblPrEx>
          <w:tblCellMar>
            <w:top w:w="0" w:type="dxa"/>
            <w:left w:w="108" w:type="dxa"/>
            <w:bottom w:w="0" w:type="dxa"/>
            <w:right w:w="108" w:type="dxa"/>
          </w:tblCellMar>
        </w:tblPrEx>
        <w:trPr>
          <w:trHeight w:val="510" w:hRule="atLeast"/>
          <w:jc w:val="center"/>
        </w:trPr>
        <w:tc>
          <w:tcPr>
            <w:tcW w:w="1032" w:type="dxa"/>
            <w:tcBorders>
              <w:top w:val="nil"/>
              <w:left w:val="single" w:color="auto" w:sz="4" w:space="0"/>
              <w:bottom w:val="single" w:color="auto" w:sz="4" w:space="0"/>
              <w:right w:val="single" w:color="auto" w:sz="4" w:space="0"/>
            </w:tcBorders>
            <w:noWrap/>
            <w:vAlign w:val="center"/>
          </w:tcPr>
          <w:p w14:paraId="7132C07C">
            <w:pPr>
              <w:jc w:val="center"/>
              <w:rPr>
                <w:rFonts w:hint="eastAsia" w:ascii="宋体" w:hAnsi="宋体" w:eastAsia="宋体" w:cs="宋体"/>
                <w:sz w:val="24"/>
                <w:szCs w:val="24"/>
                <w:lang w:eastAsia="zh-CN"/>
              </w:rPr>
            </w:pPr>
            <w:r>
              <w:rPr>
                <w:rFonts w:hint="eastAsia" w:ascii="宋体" w:hAnsi="宋体" w:cs="宋体"/>
                <w:sz w:val="24"/>
                <w:szCs w:val="24"/>
                <w:lang w:eastAsia="zh-CN"/>
              </w:rPr>
              <w:t>8</w:t>
            </w:r>
          </w:p>
        </w:tc>
        <w:tc>
          <w:tcPr>
            <w:tcW w:w="4985" w:type="dxa"/>
            <w:tcBorders>
              <w:top w:val="nil"/>
              <w:left w:val="nil"/>
              <w:bottom w:val="single" w:color="auto" w:sz="4" w:space="0"/>
              <w:right w:val="single" w:color="auto" w:sz="4" w:space="0"/>
            </w:tcBorders>
            <w:noWrap/>
            <w:vAlign w:val="center"/>
          </w:tcPr>
          <w:p w14:paraId="430F45AA">
            <w:pPr>
              <w:jc w:val="center"/>
              <w:rPr>
                <w:rFonts w:ascii="宋体" w:hAnsi="宋体" w:cs="宋体"/>
                <w:sz w:val="24"/>
                <w:szCs w:val="24"/>
              </w:rPr>
            </w:pPr>
            <w:r>
              <w:rPr>
                <w:rFonts w:hint="eastAsia" w:ascii="宋体" w:hAnsi="宋体" w:cs="宋体"/>
                <w:sz w:val="24"/>
                <w:szCs w:val="24"/>
              </w:rPr>
              <w:t>安装调试布线</w:t>
            </w:r>
          </w:p>
        </w:tc>
        <w:tc>
          <w:tcPr>
            <w:tcW w:w="1901" w:type="dxa"/>
            <w:tcBorders>
              <w:top w:val="nil"/>
              <w:left w:val="nil"/>
              <w:bottom w:val="single" w:color="auto" w:sz="4" w:space="0"/>
              <w:right w:val="single" w:color="auto" w:sz="4" w:space="0"/>
            </w:tcBorders>
            <w:noWrap/>
            <w:vAlign w:val="center"/>
          </w:tcPr>
          <w:p w14:paraId="3BF064E6">
            <w:pPr>
              <w:jc w:val="center"/>
              <w:rPr>
                <w:rFonts w:ascii="宋体" w:hAnsi="宋体" w:cs="宋体"/>
                <w:sz w:val="24"/>
                <w:szCs w:val="24"/>
              </w:rPr>
            </w:pPr>
            <w:r>
              <w:rPr>
                <w:rFonts w:hint="eastAsia" w:ascii="宋体" w:hAnsi="宋体" w:cs="宋体"/>
                <w:sz w:val="24"/>
                <w:szCs w:val="24"/>
              </w:rPr>
              <w:t>项</w:t>
            </w:r>
          </w:p>
        </w:tc>
        <w:tc>
          <w:tcPr>
            <w:tcW w:w="1153" w:type="dxa"/>
            <w:tcBorders>
              <w:top w:val="nil"/>
              <w:left w:val="nil"/>
              <w:bottom w:val="single" w:color="auto" w:sz="4" w:space="0"/>
              <w:right w:val="single" w:color="auto" w:sz="4" w:space="0"/>
            </w:tcBorders>
            <w:noWrap/>
            <w:vAlign w:val="center"/>
          </w:tcPr>
          <w:p w14:paraId="105B92BD">
            <w:pPr>
              <w:jc w:val="center"/>
              <w:rPr>
                <w:rFonts w:ascii="宋体" w:hAnsi="宋体" w:cs="宋体"/>
                <w:sz w:val="24"/>
                <w:szCs w:val="24"/>
              </w:rPr>
            </w:pPr>
            <w:r>
              <w:rPr>
                <w:rFonts w:hint="eastAsia" w:ascii="宋体" w:hAnsi="宋体" w:cs="宋体"/>
                <w:sz w:val="24"/>
                <w:szCs w:val="24"/>
              </w:rPr>
              <w:t>1</w:t>
            </w:r>
          </w:p>
        </w:tc>
      </w:tr>
      <w:tr w14:paraId="3F607E5A">
        <w:tblPrEx>
          <w:tblCellMar>
            <w:top w:w="0" w:type="dxa"/>
            <w:left w:w="108" w:type="dxa"/>
            <w:bottom w:w="0" w:type="dxa"/>
            <w:right w:w="108" w:type="dxa"/>
          </w:tblCellMar>
        </w:tblPrEx>
        <w:trPr>
          <w:trHeight w:val="510" w:hRule="atLeast"/>
          <w:jc w:val="center"/>
        </w:trPr>
        <w:tc>
          <w:tcPr>
            <w:tcW w:w="1032" w:type="dxa"/>
            <w:tcBorders>
              <w:top w:val="nil"/>
              <w:left w:val="single" w:color="auto" w:sz="4" w:space="0"/>
              <w:bottom w:val="single" w:color="auto" w:sz="4" w:space="0"/>
              <w:right w:val="single" w:color="auto" w:sz="4" w:space="0"/>
            </w:tcBorders>
            <w:noWrap/>
            <w:vAlign w:val="center"/>
          </w:tcPr>
          <w:p w14:paraId="73C2FB66">
            <w:pPr>
              <w:jc w:val="center"/>
              <w:rPr>
                <w:rFonts w:ascii="宋体" w:hAnsi="宋体" w:cs="宋体"/>
                <w:sz w:val="24"/>
                <w:szCs w:val="24"/>
              </w:rPr>
            </w:pPr>
            <w:r>
              <w:rPr>
                <w:rFonts w:hint="eastAsia" w:ascii="宋体" w:hAnsi="宋体" w:cs="宋体"/>
                <w:sz w:val="24"/>
                <w:szCs w:val="24"/>
              </w:rPr>
              <w:t>三</w:t>
            </w:r>
          </w:p>
        </w:tc>
        <w:tc>
          <w:tcPr>
            <w:tcW w:w="8039" w:type="dxa"/>
            <w:gridSpan w:val="3"/>
            <w:tcBorders>
              <w:top w:val="nil"/>
              <w:left w:val="nil"/>
              <w:bottom w:val="single" w:color="auto" w:sz="4" w:space="0"/>
              <w:right w:val="single" w:color="auto" w:sz="4" w:space="0"/>
            </w:tcBorders>
            <w:noWrap/>
            <w:vAlign w:val="center"/>
          </w:tcPr>
          <w:p w14:paraId="1A335C16">
            <w:pPr>
              <w:jc w:val="center"/>
              <w:rPr>
                <w:rFonts w:ascii="宋体" w:hAnsi="宋体" w:cs="宋体"/>
                <w:sz w:val="24"/>
                <w:szCs w:val="24"/>
              </w:rPr>
            </w:pPr>
            <w:r>
              <w:rPr>
                <w:rFonts w:hint="eastAsia" w:ascii="宋体" w:hAnsi="宋体" w:cs="宋体"/>
                <w:b/>
                <w:bCs/>
                <w:sz w:val="24"/>
                <w:szCs w:val="24"/>
              </w:rPr>
              <w:t>理论考场扩容升级</w:t>
            </w:r>
          </w:p>
        </w:tc>
      </w:tr>
      <w:tr w14:paraId="0F0BD96A">
        <w:tblPrEx>
          <w:tblCellMar>
            <w:top w:w="0" w:type="dxa"/>
            <w:left w:w="108" w:type="dxa"/>
            <w:bottom w:w="0" w:type="dxa"/>
            <w:right w:w="108" w:type="dxa"/>
          </w:tblCellMar>
        </w:tblPrEx>
        <w:trPr>
          <w:trHeight w:val="510" w:hRule="atLeast"/>
          <w:jc w:val="center"/>
        </w:trPr>
        <w:tc>
          <w:tcPr>
            <w:tcW w:w="1032" w:type="dxa"/>
            <w:tcBorders>
              <w:top w:val="nil"/>
              <w:left w:val="single" w:color="auto" w:sz="4" w:space="0"/>
              <w:bottom w:val="single" w:color="auto" w:sz="4" w:space="0"/>
              <w:right w:val="single" w:color="auto" w:sz="4" w:space="0"/>
            </w:tcBorders>
            <w:noWrap/>
            <w:vAlign w:val="center"/>
          </w:tcPr>
          <w:p w14:paraId="73DC0BAC">
            <w:pPr>
              <w:jc w:val="center"/>
              <w:rPr>
                <w:rFonts w:ascii="宋体" w:hAnsi="宋体" w:cs="宋体"/>
                <w:sz w:val="24"/>
                <w:szCs w:val="24"/>
              </w:rPr>
            </w:pPr>
            <w:r>
              <w:rPr>
                <w:rFonts w:hint="eastAsia" w:ascii="宋体" w:hAnsi="宋体" w:cs="宋体"/>
                <w:sz w:val="24"/>
                <w:szCs w:val="24"/>
              </w:rPr>
              <w:t>1</w:t>
            </w:r>
          </w:p>
        </w:tc>
        <w:tc>
          <w:tcPr>
            <w:tcW w:w="4985" w:type="dxa"/>
            <w:tcBorders>
              <w:top w:val="nil"/>
              <w:left w:val="nil"/>
              <w:bottom w:val="single" w:color="auto" w:sz="4" w:space="0"/>
              <w:right w:val="single" w:color="auto" w:sz="4" w:space="0"/>
            </w:tcBorders>
            <w:noWrap/>
            <w:vAlign w:val="center"/>
          </w:tcPr>
          <w:p w14:paraId="5BB8C28A">
            <w:pPr>
              <w:jc w:val="center"/>
              <w:rPr>
                <w:rFonts w:ascii="宋体" w:hAnsi="宋体" w:cs="宋体"/>
                <w:sz w:val="24"/>
                <w:szCs w:val="24"/>
              </w:rPr>
            </w:pPr>
            <w:r>
              <w:rPr>
                <w:rFonts w:hint="eastAsia" w:ascii="宋体" w:hAnsi="宋体" w:cs="宋体"/>
                <w:sz w:val="24"/>
                <w:szCs w:val="24"/>
              </w:rPr>
              <w:t>理论考试电脑</w:t>
            </w:r>
          </w:p>
        </w:tc>
        <w:tc>
          <w:tcPr>
            <w:tcW w:w="1901" w:type="dxa"/>
            <w:tcBorders>
              <w:top w:val="nil"/>
              <w:left w:val="nil"/>
              <w:bottom w:val="single" w:color="auto" w:sz="4" w:space="0"/>
              <w:right w:val="single" w:color="auto" w:sz="4" w:space="0"/>
            </w:tcBorders>
            <w:noWrap/>
            <w:vAlign w:val="center"/>
          </w:tcPr>
          <w:p w14:paraId="5A0C081D">
            <w:pPr>
              <w:jc w:val="center"/>
              <w:rPr>
                <w:rFonts w:ascii="宋体" w:hAnsi="宋体" w:cs="宋体"/>
                <w:sz w:val="24"/>
                <w:szCs w:val="24"/>
              </w:rPr>
            </w:pPr>
            <w:r>
              <w:rPr>
                <w:rFonts w:hint="eastAsia" w:ascii="宋体" w:hAnsi="宋体" w:cs="宋体"/>
                <w:sz w:val="24"/>
                <w:szCs w:val="24"/>
              </w:rPr>
              <w:t>台</w:t>
            </w:r>
          </w:p>
        </w:tc>
        <w:tc>
          <w:tcPr>
            <w:tcW w:w="1153" w:type="dxa"/>
            <w:tcBorders>
              <w:top w:val="nil"/>
              <w:left w:val="nil"/>
              <w:bottom w:val="single" w:color="auto" w:sz="4" w:space="0"/>
              <w:right w:val="single" w:color="auto" w:sz="4" w:space="0"/>
            </w:tcBorders>
            <w:noWrap/>
            <w:vAlign w:val="center"/>
          </w:tcPr>
          <w:p w14:paraId="1AA03487">
            <w:pPr>
              <w:jc w:val="center"/>
              <w:rPr>
                <w:rFonts w:ascii="宋体" w:hAnsi="宋体" w:cs="宋体"/>
                <w:sz w:val="24"/>
                <w:szCs w:val="24"/>
              </w:rPr>
            </w:pPr>
            <w:r>
              <w:rPr>
                <w:rFonts w:hint="eastAsia" w:ascii="宋体" w:hAnsi="宋体" w:cs="宋体"/>
                <w:sz w:val="24"/>
                <w:szCs w:val="24"/>
              </w:rPr>
              <w:t>50</w:t>
            </w:r>
          </w:p>
        </w:tc>
      </w:tr>
    </w:tbl>
    <w:p w14:paraId="54A07E17">
      <w:pPr>
        <w:rPr>
          <w:rFonts w:ascii="宋体" w:hAnsi="宋体" w:cs="方正小标宋简体"/>
          <w:bCs/>
          <w:sz w:val="24"/>
          <w:szCs w:val="24"/>
        </w:rPr>
      </w:pPr>
      <w:r>
        <w:rPr>
          <w:rFonts w:hint="eastAsia" w:ascii="宋体" w:hAnsi="宋体" w:cs="方正小标宋简体"/>
          <w:bCs/>
          <w:sz w:val="24"/>
          <w:szCs w:val="24"/>
        </w:rPr>
        <w:t>2、技术要求</w:t>
      </w:r>
    </w:p>
    <w:tbl>
      <w:tblPr>
        <w:tblStyle w:val="21"/>
        <w:tblW w:w="9354" w:type="dxa"/>
        <w:jc w:val="center"/>
        <w:tblLayout w:type="autofit"/>
        <w:tblCellMar>
          <w:top w:w="0" w:type="dxa"/>
          <w:left w:w="108" w:type="dxa"/>
          <w:bottom w:w="0" w:type="dxa"/>
          <w:right w:w="108" w:type="dxa"/>
        </w:tblCellMar>
      </w:tblPr>
      <w:tblGrid>
        <w:gridCol w:w="704"/>
        <w:gridCol w:w="1203"/>
        <w:gridCol w:w="6141"/>
        <w:gridCol w:w="668"/>
        <w:gridCol w:w="638"/>
      </w:tblGrid>
      <w:tr w14:paraId="4501A23E">
        <w:tblPrEx>
          <w:tblCellMar>
            <w:top w:w="0" w:type="dxa"/>
            <w:left w:w="108" w:type="dxa"/>
            <w:bottom w:w="0" w:type="dxa"/>
            <w:right w:w="108" w:type="dxa"/>
          </w:tblCellMar>
        </w:tblPrEx>
        <w:trPr>
          <w:trHeight w:val="90" w:hRule="atLeast"/>
          <w:tblHeader/>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2C12163E">
            <w:pPr>
              <w:jc w:val="center"/>
              <w:rPr>
                <w:rFonts w:hint="eastAsia" w:ascii="黑体" w:hAnsi="黑体" w:eastAsia="黑体" w:cs="黑体"/>
                <w:bCs/>
                <w:sz w:val="24"/>
                <w:szCs w:val="24"/>
              </w:rPr>
            </w:pPr>
            <w:r>
              <w:rPr>
                <w:rFonts w:hint="eastAsia" w:ascii="黑体" w:hAnsi="黑体" w:eastAsia="黑体" w:cs="黑体"/>
                <w:bCs/>
                <w:sz w:val="24"/>
                <w:szCs w:val="24"/>
              </w:rPr>
              <w:t>序号</w:t>
            </w:r>
          </w:p>
        </w:tc>
        <w:tc>
          <w:tcPr>
            <w:tcW w:w="643" w:type="pct"/>
            <w:tcBorders>
              <w:top w:val="single" w:color="000000" w:sz="4" w:space="0"/>
              <w:left w:val="single" w:color="000000" w:sz="4" w:space="0"/>
              <w:bottom w:val="single" w:color="000000" w:sz="4" w:space="0"/>
              <w:right w:val="single" w:color="000000" w:sz="4" w:space="0"/>
            </w:tcBorders>
            <w:vAlign w:val="center"/>
          </w:tcPr>
          <w:p w14:paraId="4CEC12DA">
            <w:pPr>
              <w:jc w:val="center"/>
              <w:rPr>
                <w:rFonts w:hint="eastAsia" w:ascii="黑体" w:hAnsi="黑体" w:eastAsia="黑体" w:cs="黑体"/>
                <w:bCs/>
                <w:sz w:val="24"/>
                <w:szCs w:val="24"/>
              </w:rPr>
            </w:pPr>
            <w:r>
              <w:rPr>
                <w:rFonts w:hint="eastAsia" w:ascii="黑体" w:hAnsi="黑体" w:eastAsia="黑体" w:cs="黑体"/>
                <w:bCs/>
                <w:sz w:val="24"/>
                <w:szCs w:val="24"/>
              </w:rPr>
              <w:t>项目或费用名称</w:t>
            </w:r>
          </w:p>
        </w:tc>
        <w:tc>
          <w:tcPr>
            <w:tcW w:w="3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C163B">
            <w:pPr>
              <w:jc w:val="center"/>
              <w:rPr>
                <w:rFonts w:hint="eastAsia" w:ascii="黑体" w:hAnsi="黑体" w:eastAsia="黑体" w:cs="黑体"/>
                <w:bCs/>
                <w:sz w:val="24"/>
                <w:szCs w:val="24"/>
              </w:rPr>
            </w:pPr>
            <w:r>
              <w:rPr>
                <w:rFonts w:hint="eastAsia" w:ascii="黑体" w:hAnsi="黑体" w:eastAsia="黑体" w:cs="黑体"/>
                <w:bCs/>
                <w:sz w:val="24"/>
                <w:szCs w:val="24"/>
              </w:rPr>
              <w:t>技术参数</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D9186">
            <w:pPr>
              <w:jc w:val="center"/>
              <w:rPr>
                <w:rFonts w:hint="eastAsia" w:ascii="黑体" w:hAnsi="黑体" w:eastAsia="黑体" w:cs="黑体"/>
                <w:bCs/>
                <w:sz w:val="24"/>
                <w:szCs w:val="24"/>
              </w:rPr>
            </w:pPr>
            <w:r>
              <w:rPr>
                <w:rFonts w:hint="eastAsia" w:ascii="黑体" w:hAnsi="黑体" w:eastAsia="黑体" w:cs="黑体"/>
                <w:bCs/>
                <w:sz w:val="24"/>
                <w:szCs w:val="24"/>
              </w:rPr>
              <w:t>数量</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4B571">
            <w:pPr>
              <w:jc w:val="center"/>
              <w:rPr>
                <w:rFonts w:hint="eastAsia" w:ascii="黑体" w:hAnsi="黑体" w:eastAsia="黑体" w:cs="黑体"/>
                <w:bCs/>
                <w:sz w:val="24"/>
                <w:szCs w:val="24"/>
              </w:rPr>
            </w:pPr>
            <w:r>
              <w:rPr>
                <w:rFonts w:hint="eastAsia" w:ascii="黑体" w:hAnsi="黑体" w:eastAsia="黑体" w:cs="黑体"/>
                <w:bCs/>
                <w:sz w:val="24"/>
                <w:szCs w:val="24"/>
              </w:rPr>
              <w:t>单位</w:t>
            </w:r>
          </w:p>
        </w:tc>
      </w:tr>
      <w:tr w14:paraId="69BCDEF3">
        <w:tblPrEx>
          <w:tblCellMar>
            <w:top w:w="0" w:type="dxa"/>
            <w:left w:w="108" w:type="dxa"/>
            <w:bottom w:w="0" w:type="dxa"/>
            <w:right w:w="108" w:type="dxa"/>
          </w:tblCellMar>
        </w:tblPrEx>
        <w:trPr>
          <w:trHeight w:val="51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6AB9F777">
            <w:pPr>
              <w:jc w:val="center"/>
              <w:rPr>
                <w:rFonts w:ascii="宋体" w:hAnsi="宋体" w:cs="宋体"/>
                <w:b/>
                <w:bCs/>
              </w:rPr>
            </w:pPr>
            <w:r>
              <w:rPr>
                <w:rFonts w:hint="eastAsia" w:ascii="宋体" w:hAnsi="宋体" w:cs="宋体"/>
                <w:b/>
                <w:bCs/>
              </w:rPr>
              <w:t>一、</w:t>
            </w:r>
          </w:p>
        </w:tc>
        <w:tc>
          <w:tcPr>
            <w:tcW w:w="4623" w:type="pct"/>
            <w:gridSpan w:val="4"/>
            <w:tcBorders>
              <w:top w:val="single" w:color="000000" w:sz="4" w:space="0"/>
              <w:left w:val="single" w:color="000000" w:sz="4" w:space="0"/>
              <w:bottom w:val="single" w:color="000000" w:sz="4" w:space="0"/>
              <w:right w:val="single" w:color="000000" w:sz="4" w:space="0"/>
            </w:tcBorders>
            <w:vAlign w:val="center"/>
          </w:tcPr>
          <w:p w14:paraId="7B57935A">
            <w:pPr>
              <w:jc w:val="center"/>
              <w:textAlignment w:val="center"/>
              <w:rPr>
                <w:rFonts w:ascii="宋体" w:hAnsi="宋体" w:cs="宋体"/>
                <w:b/>
              </w:rPr>
            </w:pPr>
            <w:r>
              <w:rPr>
                <w:rFonts w:hint="eastAsia" w:ascii="宋体" w:hAnsi="宋体" w:cs="宋体"/>
                <w:b/>
                <w:bCs/>
              </w:rPr>
              <w:t>移动监考记录仪</w:t>
            </w:r>
          </w:p>
        </w:tc>
      </w:tr>
      <w:tr w14:paraId="57F6D5E8">
        <w:tblPrEx>
          <w:tblCellMar>
            <w:top w:w="0" w:type="dxa"/>
            <w:left w:w="108" w:type="dxa"/>
            <w:bottom w:w="0" w:type="dxa"/>
            <w:right w:w="108" w:type="dxa"/>
          </w:tblCellMar>
        </w:tblPrEx>
        <w:trPr>
          <w:trHeight w:val="121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0DC208D7">
            <w:pPr>
              <w:jc w:val="center"/>
              <w:rPr>
                <w:rFonts w:ascii="宋体" w:hAnsi="宋体" w:cs="宋体"/>
                <w:b/>
                <w:bCs/>
                <w:lang w:bidi="ar"/>
              </w:rPr>
            </w:pPr>
            <w:r>
              <w:rPr>
                <w:rFonts w:hint="eastAsia" w:ascii="宋体" w:hAnsi="宋体" w:cs="宋体"/>
                <w:b/>
                <w:bCs/>
                <w:lang w:bidi="ar"/>
              </w:rPr>
              <w:t>1</w:t>
            </w:r>
          </w:p>
        </w:tc>
        <w:tc>
          <w:tcPr>
            <w:tcW w:w="643" w:type="pct"/>
            <w:tcBorders>
              <w:top w:val="single" w:color="000000" w:sz="4" w:space="0"/>
              <w:left w:val="single" w:color="000000" w:sz="4" w:space="0"/>
              <w:bottom w:val="single" w:color="000000" w:sz="4" w:space="0"/>
              <w:right w:val="single" w:color="000000" w:sz="4" w:space="0"/>
            </w:tcBorders>
            <w:vAlign w:val="center"/>
          </w:tcPr>
          <w:p w14:paraId="67D9DD8B">
            <w:pPr>
              <w:jc w:val="center"/>
              <w:rPr>
                <w:rFonts w:ascii="宋体" w:hAnsi="宋体" w:cs="宋体"/>
              </w:rPr>
            </w:pPr>
            <w:r>
              <w:rPr>
                <w:rFonts w:hint="eastAsia" w:ascii="宋体" w:hAnsi="宋体" w:cs="宋体"/>
              </w:rPr>
              <w:t>移动监考记录仪</w:t>
            </w:r>
          </w:p>
        </w:tc>
        <w:tc>
          <w:tcPr>
            <w:tcW w:w="3282" w:type="pct"/>
            <w:tcBorders>
              <w:top w:val="single" w:color="000000" w:sz="4" w:space="0"/>
              <w:left w:val="single" w:color="000000" w:sz="4" w:space="0"/>
              <w:bottom w:val="single" w:color="000000" w:sz="4" w:space="0"/>
              <w:right w:val="single" w:color="000000" w:sz="4" w:space="0"/>
            </w:tcBorders>
            <w:vAlign w:val="center"/>
          </w:tcPr>
          <w:p w14:paraId="2C151B9A">
            <w:pPr>
              <w:textAlignment w:val="center"/>
              <w:rPr>
                <w:rFonts w:ascii="宋体" w:hAnsi="宋体" w:cs="宋体"/>
                <w:bCs/>
                <w:lang w:eastAsia="zh-CN" w:bidi="ar"/>
              </w:rPr>
            </w:pPr>
            <w:r>
              <w:rPr>
                <w:rFonts w:hint="eastAsia" w:ascii="宋体" w:hAnsi="宋体" w:cs="宋体"/>
                <w:bCs/>
                <w:lang w:eastAsia="zh-CN" w:bidi="ar"/>
              </w:rPr>
              <w:t>1、显示屏:≥2.0英寸TFT,分辨率≥320*240,支持触摸;</w:t>
            </w:r>
          </w:p>
          <w:p w14:paraId="40D0B152">
            <w:pPr>
              <w:textAlignment w:val="center"/>
              <w:rPr>
                <w:rFonts w:ascii="宋体" w:hAnsi="宋体" w:cs="宋体"/>
                <w:bCs/>
                <w:lang w:eastAsia="zh-CN" w:bidi="ar"/>
              </w:rPr>
            </w:pPr>
            <w:r>
              <w:rPr>
                <w:rFonts w:hint="eastAsia" w:ascii="宋体" w:hAnsi="宋体" w:cs="宋体"/>
                <w:bCs/>
                <w:lang w:eastAsia="zh-CN" w:bidi="ar"/>
              </w:rPr>
              <w:t>2、操作系统采用Android 9.0及以上版本,内存≥2GB;</w:t>
            </w:r>
          </w:p>
          <w:p w14:paraId="212F707B">
            <w:pPr>
              <w:textAlignment w:val="center"/>
              <w:rPr>
                <w:rFonts w:ascii="宋体" w:hAnsi="宋体" w:cs="宋体"/>
                <w:bCs/>
                <w:lang w:eastAsia="zh-CN" w:bidi="ar"/>
              </w:rPr>
            </w:pPr>
            <w:r>
              <w:rPr>
                <w:rFonts w:hint="eastAsia" w:ascii="宋体" w:hAnsi="宋体" w:cs="宋体"/>
                <w:bCs/>
                <w:lang w:eastAsia="zh-CN" w:bidi="ar"/>
              </w:rPr>
              <w:t>3、内置摄像机录像分辨率≥1080P,兼容720P、D1;</w:t>
            </w:r>
          </w:p>
          <w:p w14:paraId="33FAE26B">
            <w:pPr>
              <w:textAlignment w:val="center"/>
              <w:rPr>
                <w:rFonts w:ascii="宋体" w:hAnsi="宋体" w:cs="宋体"/>
                <w:bCs/>
                <w:lang w:eastAsia="zh-CN" w:bidi="ar"/>
              </w:rPr>
            </w:pPr>
            <w:r>
              <w:rPr>
                <w:rFonts w:hint="eastAsia" w:ascii="宋体" w:hAnsi="宋体" w:cs="宋体"/>
                <w:bCs/>
                <w:lang w:eastAsia="zh-CN" w:bidi="ar"/>
              </w:rPr>
              <w:t>4、录像视频分辨率≥1080P/25帧,支持录像1080P/25,同时网网传1080P/25;</w:t>
            </w:r>
          </w:p>
          <w:p w14:paraId="3ACD0481">
            <w:pPr>
              <w:textAlignment w:val="center"/>
              <w:rPr>
                <w:rFonts w:ascii="宋体" w:hAnsi="宋体" w:cs="宋体"/>
                <w:bCs/>
                <w:lang w:eastAsia="zh-CN" w:bidi="ar"/>
              </w:rPr>
            </w:pPr>
            <w:r>
              <w:rPr>
                <w:rFonts w:hint="eastAsia" w:ascii="宋体" w:hAnsi="宋体" w:cs="宋体"/>
                <w:bCs/>
                <w:lang w:eastAsia="zh-CN" w:bidi="ar"/>
              </w:rPr>
              <w:t>5、主相机支持≥3000万像素,支持H.264,H.265编码;</w:t>
            </w:r>
          </w:p>
          <w:p w14:paraId="66329656">
            <w:pPr>
              <w:textAlignment w:val="center"/>
              <w:rPr>
                <w:rFonts w:ascii="宋体" w:hAnsi="宋体" w:cs="宋体"/>
                <w:bCs/>
                <w:lang w:eastAsia="zh-CN" w:bidi="ar"/>
              </w:rPr>
            </w:pPr>
            <w:r>
              <w:rPr>
                <w:rFonts w:hint="eastAsia" w:ascii="宋体" w:hAnsi="宋体" w:cs="宋体"/>
                <w:bCs/>
                <w:lang w:eastAsia="zh-CN" w:bidi="ar"/>
              </w:rPr>
              <w:t>6、支持电子快门、自动白平衡、白光灯补光、红外夜视功能;</w:t>
            </w:r>
          </w:p>
          <w:p w14:paraId="3DBE5A67">
            <w:pPr>
              <w:textAlignment w:val="center"/>
              <w:rPr>
                <w:rFonts w:ascii="宋体" w:hAnsi="宋体" w:cs="宋体"/>
                <w:bCs/>
                <w:lang w:eastAsia="zh-CN" w:bidi="ar"/>
              </w:rPr>
            </w:pPr>
            <w:r>
              <w:rPr>
                <w:rFonts w:hint="eastAsia" w:ascii="宋体" w:hAnsi="宋体" w:cs="宋体"/>
                <w:bCs/>
                <w:lang w:eastAsia="zh-CN" w:bidi="ar"/>
              </w:rPr>
              <w:t>7、内置存储≥32GB,内置4G模组,支持4G全网通,支持WiFi支持蓝牙BT4.0;</w:t>
            </w:r>
          </w:p>
          <w:p w14:paraId="4A9EF03E">
            <w:pPr>
              <w:textAlignment w:val="center"/>
              <w:rPr>
                <w:rFonts w:ascii="宋体" w:hAnsi="宋体" w:cs="宋体"/>
                <w:bCs/>
                <w:lang w:eastAsia="zh-CN" w:bidi="ar"/>
              </w:rPr>
            </w:pPr>
            <w:r>
              <w:rPr>
                <w:rFonts w:hint="eastAsia" w:ascii="宋体" w:hAnsi="宋体" w:cs="宋体"/>
                <w:bCs/>
                <w:lang w:eastAsia="zh-CN" w:bidi="ar"/>
              </w:rPr>
              <w:t>8、内置电池容量≥3220mAH,在视频分辨率1920x1080下满足连续摄录时间≥8h;</w:t>
            </w:r>
          </w:p>
          <w:p w14:paraId="4E7357A9">
            <w:pPr>
              <w:textAlignment w:val="center"/>
              <w:rPr>
                <w:rFonts w:ascii="宋体" w:hAnsi="宋体" w:cs="宋体"/>
                <w:bCs/>
                <w:lang w:eastAsia="zh-CN" w:bidi="ar"/>
              </w:rPr>
            </w:pPr>
            <w:r>
              <w:rPr>
                <w:rFonts w:hint="eastAsia" w:ascii="宋体" w:hAnsi="宋体" w:cs="宋体"/>
                <w:bCs/>
                <w:lang w:eastAsia="zh-CN" w:bidi="ar"/>
              </w:rPr>
              <w:t>9、移动监考记录仪在水平方向左右倾斜40°状态时,拍摄画面与未倾斜时拍摄画面无明显差别；移动监考记录仪在水平方向前后俯仰20°状态时,拍摄画面与未倾斜时拍摄画面无明显差别;</w:t>
            </w:r>
          </w:p>
          <w:p w14:paraId="39F6BFC4">
            <w:pPr>
              <w:textAlignment w:val="center"/>
              <w:rPr>
                <w:rFonts w:ascii="宋体" w:hAnsi="宋体" w:cs="宋体"/>
                <w:bCs/>
                <w:lang w:eastAsia="zh-CN" w:bidi="ar"/>
              </w:rPr>
            </w:pPr>
            <w:r>
              <w:rPr>
                <w:rFonts w:hint="eastAsia" w:ascii="宋体" w:hAnsi="宋体" w:cs="宋体"/>
                <w:bCs/>
                <w:lang w:eastAsia="zh-CN" w:bidi="ar"/>
              </w:rPr>
              <w:t>10、具有电源、录像、拍照、录音、对讲、报警、标记、菜单、桌面等物理按键;</w:t>
            </w:r>
          </w:p>
          <w:p w14:paraId="4A27A615">
            <w:pPr>
              <w:textAlignment w:val="center"/>
              <w:rPr>
                <w:rFonts w:ascii="宋体" w:hAnsi="宋体" w:cs="宋体"/>
                <w:bCs/>
                <w:lang w:eastAsia="zh-CN" w:bidi="ar"/>
              </w:rPr>
            </w:pPr>
            <w:r>
              <w:rPr>
                <w:rFonts w:hint="eastAsia" w:ascii="宋体" w:hAnsi="宋体" w:cs="宋体"/>
                <w:bCs/>
                <w:lang w:eastAsia="zh-CN" w:bidi="ar"/>
              </w:rPr>
              <w:t>11、防护等级≥IP68,充电接口:Mini USB接口;Type-C;</w:t>
            </w:r>
          </w:p>
          <w:p w14:paraId="6E1B5256">
            <w:pPr>
              <w:textAlignment w:val="center"/>
              <w:rPr>
                <w:rFonts w:ascii="宋体" w:hAnsi="宋体" w:cs="宋体"/>
                <w:bCs/>
                <w:lang w:eastAsia="zh-CN" w:bidi="ar"/>
              </w:rPr>
            </w:pPr>
            <w:r>
              <w:rPr>
                <w:rFonts w:hint="eastAsia" w:ascii="宋体" w:hAnsi="宋体" w:cs="宋体"/>
                <w:bCs/>
                <w:lang w:eastAsia="zh-CN" w:bidi="ar"/>
              </w:rPr>
              <w:t>12、具备图上实时定位功能,支持通过地图框选方式实现语音通讯、视频通讯、集群对讲功能;</w:t>
            </w:r>
          </w:p>
          <w:p w14:paraId="29329DDC">
            <w:pPr>
              <w:textAlignment w:val="center"/>
              <w:rPr>
                <w:rFonts w:ascii="宋体" w:hAnsi="宋体" w:cs="宋体"/>
                <w:bCs/>
                <w:lang w:eastAsia="zh-CN" w:bidi="ar"/>
              </w:rPr>
            </w:pPr>
            <w:r>
              <w:rPr>
                <w:rFonts w:hint="eastAsia" w:ascii="宋体" w:hAnsi="宋体" w:cs="宋体"/>
                <w:bCs/>
                <w:lang w:eastAsia="zh-CN" w:bidi="ar"/>
              </w:rPr>
              <w:t>13、在平台调度下,支持终端间一对一、一对多或多对多实时视频、语音通话；</w:t>
            </w:r>
          </w:p>
          <w:p w14:paraId="15DEDB10">
            <w:pPr>
              <w:textAlignment w:val="center"/>
              <w:rPr>
                <w:rFonts w:ascii="宋体" w:hAnsi="宋体" w:cs="宋体"/>
                <w:bCs/>
                <w:lang w:eastAsia="zh-CN" w:bidi="ar"/>
              </w:rPr>
            </w:pPr>
            <w:r>
              <w:rPr>
                <w:rFonts w:hint="eastAsia" w:ascii="宋体" w:hAnsi="宋体" w:cs="宋体"/>
                <w:bCs/>
                <w:lang w:eastAsia="zh-CN" w:bidi="ar"/>
              </w:rPr>
              <w:t>14、移动监考记录仪拍摄上传的视频、音频和图片文件,以缩略图的的形式按照日期进行分组展示,提供下载、预览、归档、评价等操作；支持中心归档存储。</w:t>
            </w:r>
          </w:p>
          <w:p w14:paraId="2186BBFF">
            <w:pPr>
              <w:textAlignment w:val="center"/>
              <w:rPr>
                <w:rFonts w:ascii="宋体" w:hAnsi="宋体" w:cs="宋体"/>
                <w:bCs/>
                <w:lang w:eastAsia="zh-CN" w:bidi="ar"/>
              </w:rPr>
            </w:pPr>
            <w:r>
              <w:rPr>
                <w:rFonts w:hint="eastAsia" w:ascii="宋体" w:hAnsi="宋体" w:cs="宋体"/>
                <w:bCs/>
                <w:lang w:eastAsia="zh-CN" w:bidi="ar"/>
              </w:rPr>
              <w:t>15、支持双轴大范围防抖,俯仰±20°,横滚±85°,支持水平模式、第一人称视角两种防抖模式;</w:t>
            </w:r>
          </w:p>
          <w:p w14:paraId="48E6EE8B">
            <w:pPr>
              <w:textAlignment w:val="center"/>
              <w:rPr>
                <w:rFonts w:ascii="宋体" w:hAnsi="宋体" w:cs="宋体"/>
                <w:bCs/>
                <w:lang w:eastAsia="zh-CN" w:bidi="ar"/>
              </w:rPr>
            </w:pPr>
            <w:r>
              <w:rPr>
                <w:rFonts w:hint="eastAsia" w:ascii="宋体" w:hAnsi="宋体" w:cs="宋体"/>
                <w:bCs/>
                <w:lang w:eastAsia="zh-CN" w:bidi="ar"/>
              </w:rPr>
              <w:t>16、支持GPS+北斗双模定位,并将位置信息实时上传到平台。</w:t>
            </w:r>
          </w:p>
          <w:p w14:paraId="5E5A1A38">
            <w:pPr>
              <w:textAlignment w:val="center"/>
              <w:rPr>
                <w:rFonts w:ascii="宋体" w:hAnsi="宋体" w:cs="宋体"/>
                <w:bCs/>
                <w:lang w:eastAsia="zh-CN" w:bidi="ar"/>
              </w:rPr>
            </w:pPr>
            <w:r>
              <w:rPr>
                <w:rFonts w:hint="eastAsia" w:ascii="宋体" w:hAnsi="宋体" w:cs="宋体"/>
                <w:bCs/>
                <w:lang w:eastAsia="zh-CN" w:bidi="ar"/>
              </w:rPr>
              <w:t>17、支持通过GB/T28181或ISUP协议接入省市两级管理平台。</w:t>
            </w:r>
          </w:p>
        </w:tc>
        <w:tc>
          <w:tcPr>
            <w:tcW w:w="357" w:type="pct"/>
            <w:tcBorders>
              <w:top w:val="single" w:color="000000" w:sz="4" w:space="0"/>
              <w:left w:val="single" w:color="000000" w:sz="4" w:space="0"/>
              <w:bottom w:val="single" w:color="000000" w:sz="4" w:space="0"/>
              <w:right w:val="single" w:color="000000" w:sz="4" w:space="0"/>
            </w:tcBorders>
            <w:vAlign w:val="center"/>
          </w:tcPr>
          <w:p w14:paraId="41ACBA60">
            <w:pPr>
              <w:jc w:val="center"/>
              <w:textAlignment w:val="center"/>
              <w:rPr>
                <w:rFonts w:hint="eastAsia" w:ascii="宋体" w:hAnsi="宋体" w:eastAsia="宋体" w:cs="宋体"/>
                <w:bCs/>
                <w:lang w:eastAsia="zh-CN" w:bidi="ar"/>
              </w:rPr>
            </w:pPr>
            <w:r>
              <w:rPr>
                <w:rFonts w:hint="eastAsia" w:ascii="宋体" w:hAnsi="宋体" w:cs="宋体"/>
                <w:bCs/>
                <w:lang w:bidi="ar"/>
              </w:rPr>
              <w:t>1</w:t>
            </w:r>
            <w:r>
              <w:rPr>
                <w:rFonts w:hint="eastAsia" w:ascii="宋体" w:hAnsi="宋体" w:cs="宋体"/>
                <w:bCs/>
                <w:lang w:eastAsia="zh-CN"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1A76BB29">
            <w:pPr>
              <w:jc w:val="center"/>
              <w:textAlignment w:val="center"/>
              <w:rPr>
                <w:rFonts w:ascii="宋体" w:hAnsi="宋体" w:cs="宋体"/>
                <w:bCs/>
                <w:lang w:bidi="ar"/>
              </w:rPr>
            </w:pPr>
            <w:r>
              <w:rPr>
                <w:rFonts w:hint="eastAsia" w:ascii="宋体" w:hAnsi="宋体" w:cs="宋体"/>
                <w:bCs/>
                <w:lang w:bidi="ar"/>
              </w:rPr>
              <w:t>台</w:t>
            </w:r>
          </w:p>
        </w:tc>
      </w:tr>
      <w:tr w14:paraId="52FE4E7D">
        <w:tblPrEx>
          <w:tblCellMar>
            <w:top w:w="0" w:type="dxa"/>
            <w:left w:w="108" w:type="dxa"/>
            <w:bottom w:w="0" w:type="dxa"/>
            <w:right w:w="108" w:type="dxa"/>
          </w:tblCellMar>
        </w:tblPrEx>
        <w:trPr>
          <w:trHeight w:val="9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3790018">
            <w:pPr>
              <w:jc w:val="center"/>
              <w:rPr>
                <w:rFonts w:ascii="宋体" w:hAnsi="宋体" w:cs="宋体"/>
                <w:b/>
                <w:bCs/>
                <w:lang w:bidi="ar"/>
              </w:rPr>
            </w:pPr>
            <w:r>
              <w:rPr>
                <w:rFonts w:hint="eastAsia" w:ascii="宋体" w:hAnsi="宋体" w:cs="宋体"/>
                <w:b/>
                <w:bCs/>
                <w:lang w:bidi="ar"/>
              </w:rPr>
              <w:t>2</w:t>
            </w:r>
          </w:p>
        </w:tc>
        <w:tc>
          <w:tcPr>
            <w:tcW w:w="643" w:type="pct"/>
            <w:tcBorders>
              <w:top w:val="single" w:color="000000" w:sz="4" w:space="0"/>
              <w:left w:val="single" w:color="000000" w:sz="4" w:space="0"/>
              <w:bottom w:val="single" w:color="000000" w:sz="4" w:space="0"/>
              <w:right w:val="single" w:color="000000" w:sz="4" w:space="0"/>
            </w:tcBorders>
            <w:vAlign w:val="center"/>
          </w:tcPr>
          <w:p w14:paraId="44057841">
            <w:pPr>
              <w:jc w:val="center"/>
              <w:rPr>
                <w:rFonts w:ascii="宋体" w:hAnsi="宋体" w:cs="宋体"/>
              </w:rPr>
            </w:pPr>
            <w:r>
              <w:rPr>
                <w:rFonts w:hint="eastAsia" w:ascii="宋体" w:hAnsi="宋体" w:cs="宋体"/>
              </w:rPr>
              <w:t>记录仪存储卡</w:t>
            </w:r>
          </w:p>
        </w:tc>
        <w:tc>
          <w:tcPr>
            <w:tcW w:w="3282" w:type="pct"/>
            <w:tcBorders>
              <w:top w:val="single" w:color="000000" w:sz="4" w:space="0"/>
              <w:left w:val="single" w:color="000000" w:sz="4" w:space="0"/>
              <w:bottom w:val="single" w:color="000000" w:sz="4" w:space="0"/>
              <w:right w:val="single" w:color="000000" w:sz="4" w:space="0"/>
            </w:tcBorders>
            <w:vAlign w:val="center"/>
          </w:tcPr>
          <w:p w14:paraId="20E31FCB">
            <w:pPr>
              <w:textAlignment w:val="center"/>
              <w:rPr>
                <w:rFonts w:ascii="宋体" w:hAnsi="宋体" w:cs="宋体"/>
                <w:bCs/>
                <w:lang w:eastAsia="zh-CN" w:bidi="ar"/>
              </w:rPr>
            </w:pPr>
            <w:r>
              <w:rPr>
                <w:rFonts w:hint="eastAsia" w:ascii="宋体" w:hAnsi="宋体" w:cs="宋体"/>
                <w:bCs/>
                <w:lang w:eastAsia="zh-CN" w:bidi="ar"/>
              </w:rPr>
              <w:t>存储：≥32G，与</w:t>
            </w:r>
            <w:r>
              <w:rPr>
                <w:rFonts w:hint="eastAsia" w:ascii="宋体" w:hAnsi="宋体" w:cs="宋体"/>
                <w:lang w:eastAsia="zh-CN"/>
              </w:rPr>
              <w:t>移动监考记录仪适配</w:t>
            </w:r>
          </w:p>
        </w:tc>
        <w:tc>
          <w:tcPr>
            <w:tcW w:w="357" w:type="pct"/>
            <w:tcBorders>
              <w:top w:val="single" w:color="000000" w:sz="4" w:space="0"/>
              <w:left w:val="single" w:color="000000" w:sz="4" w:space="0"/>
              <w:bottom w:val="single" w:color="000000" w:sz="4" w:space="0"/>
              <w:right w:val="single" w:color="000000" w:sz="4" w:space="0"/>
            </w:tcBorders>
            <w:vAlign w:val="center"/>
          </w:tcPr>
          <w:p w14:paraId="444781D7">
            <w:pPr>
              <w:jc w:val="center"/>
              <w:textAlignment w:val="center"/>
              <w:rPr>
                <w:rFonts w:hint="eastAsia" w:ascii="宋体" w:hAnsi="宋体" w:eastAsia="宋体" w:cs="宋体"/>
                <w:bCs/>
                <w:lang w:eastAsia="zh-CN" w:bidi="ar"/>
              </w:rPr>
            </w:pPr>
            <w:r>
              <w:rPr>
                <w:rFonts w:hint="eastAsia" w:ascii="宋体" w:hAnsi="宋体" w:cs="宋体"/>
                <w:bCs/>
                <w:lang w:bidi="ar"/>
              </w:rPr>
              <w:t>1</w:t>
            </w:r>
            <w:r>
              <w:rPr>
                <w:rFonts w:hint="eastAsia" w:ascii="宋体" w:hAnsi="宋体" w:cs="宋体"/>
                <w:bCs/>
                <w:lang w:eastAsia="zh-CN"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064CFFCF">
            <w:pPr>
              <w:jc w:val="center"/>
              <w:textAlignment w:val="center"/>
              <w:rPr>
                <w:rFonts w:ascii="宋体" w:hAnsi="宋体" w:cs="宋体"/>
                <w:bCs/>
                <w:lang w:bidi="ar"/>
              </w:rPr>
            </w:pPr>
            <w:r>
              <w:rPr>
                <w:rFonts w:hint="eastAsia" w:ascii="宋体" w:hAnsi="宋体" w:cs="宋体"/>
                <w:bCs/>
                <w:lang w:bidi="ar"/>
              </w:rPr>
              <w:t>个</w:t>
            </w:r>
          </w:p>
        </w:tc>
      </w:tr>
      <w:tr w14:paraId="37D8BA3A">
        <w:tblPrEx>
          <w:tblCellMar>
            <w:top w:w="0" w:type="dxa"/>
            <w:left w:w="108" w:type="dxa"/>
            <w:bottom w:w="0" w:type="dxa"/>
            <w:right w:w="108" w:type="dxa"/>
          </w:tblCellMar>
        </w:tblPrEx>
        <w:trPr>
          <w:trHeight w:val="51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0115E449">
            <w:pPr>
              <w:jc w:val="center"/>
              <w:rPr>
                <w:rFonts w:ascii="宋体" w:hAnsi="宋体" w:cs="宋体"/>
                <w:b/>
                <w:bCs/>
                <w:lang w:bidi="ar"/>
              </w:rPr>
            </w:pPr>
            <w:r>
              <w:rPr>
                <w:rFonts w:hint="eastAsia" w:ascii="宋体" w:hAnsi="宋体" w:cs="宋体"/>
                <w:b/>
                <w:bCs/>
                <w:lang w:bidi="ar"/>
              </w:rPr>
              <w:t>3</w:t>
            </w:r>
          </w:p>
        </w:tc>
        <w:tc>
          <w:tcPr>
            <w:tcW w:w="643" w:type="pct"/>
            <w:tcBorders>
              <w:top w:val="single" w:color="000000" w:sz="4" w:space="0"/>
              <w:left w:val="single" w:color="000000" w:sz="4" w:space="0"/>
              <w:bottom w:val="single" w:color="000000" w:sz="4" w:space="0"/>
              <w:right w:val="single" w:color="000000" w:sz="4" w:space="0"/>
            </w:tcBorders>
            <w:vAlign w:val="center"/>
          </w:tcPr>
          <w:p w14:paraId="3FE373F3">
            <w:pPr>
              <w:jc w:val="center"/>
              <w:rPr>
                <w:rFonts w:ascii="宋体" w:hAnsi="宋体" w:cs="宋体"/>
              </w:rPr>
            </w:pPr>
            <w:r>
              <w:rPr>
                <w:rFonts w:hint="eastAsia" w:ascii="宋体" w:hAnsi="宋体" w:cs="宋体"/>
              </w:rPr>
              <w:t>记录仪背夹</w:t>
            </w:r>
          </w:p>
        </w:tc>
        <w:tc>
          <w:tcPr>
            <w:tcW w:w="3282" w:type="pct"/>
            <w:tcBorders>
              <w:top w:val="single" w:color="000000" w:sz="4" w:space="0"/>
              <w:left w:val="single" w:color="000000" w:sz="4" w:space="0"/>
              <w:bottom w:val="single" w:color="000000" w:sz="4" w:space="0"/>
              <w:right w:val="single" w:color="000000" w:sz="4" w:space="0"/>
            </w:tcBorders>
            <w:vAlign w:val="center"/>
          </w:tcPr>
          <w:p w14:paraId="13E40A4C">
            <w:pPr>
              <w:textAlignment w:val="center"/>
              <w:rPr>
                <w:rFonts w:ascii="宋体" w:hAnsi="宋体" w:cs="宋体"/>
                <w:bCs/>
                <w:lang w:bidi="ar"/>
              </w:rPr>
            </w:pPr>
            <w:r>
              <w:rPr>
                <w:rFonts w:hint="eastAsia" w:ascii="宋体" w:hAnsi="宋体" w:cs="宋体"/>
                <w:bCs/>
                <w:lang w:bidi="ar"/>
              </w:rPr>
              <w:t>记录仪曲型背夹</w:t>
            </w:r>
          </w:p>
        </w:tc>
        <w:tc>
          <w:tcPr>
            <w:tcW w:w="357" w:type="pct"/>
            <w:tcBorders>
              <w:top w:val="single" w:color="000000" w:sz="4" w:space="0"/>
              <w:left w:val="single" w:color="000000" w:sz="4" w:space="0"/>
              <w:bottom w:val="single" w:color="000000" w:sz="4" w:space="0"/>
              <w:right w:val="single" w:color="000000" w:sz="4" w:space="0"/>
            </w:tcBorders>
            <w:vAlign w:val="center"/>
          </w:tcPr>
          <w:p w14:paraId="2E6BBC75">
            <w:pPr>
              <w:jc w:val="center"/>
              <w:textAlignment w:val="center"/>
              <w:rPr>
                <w:rFonts w:hint="eastAsia" w:ascii="宋体" w:hAnsi="宋体" w:eastAsia="宋体" w:cs="宋体"/>
                <w:bCs/>
                <w:lang w:eastAsia="zh-CN" w:bidi="ar"/>
              </w:rPr>
            </w:pPr>
            <w:r>
              <w:rPr>
                <w:rFonts w:hint="eastAsia" w:ascii="宋体" w:hAnsi="宋体" w:cs="宋体"/>
                <w:bCs/>
                <w:lang w:bidi="ar"/>
              </w:rPr>
              <w:t>1</w:t>
            </w:r>
            <w:r>
              <w:rPr>
                <w:rFonts w:hint="eastAsia" w:ascii="宋体" w:hAnsi="宋体" w:cs="宋体"/>
                <w:bCs/>
                <w:lang w:eastAsia="zh-CN" w:bidi="ar"/>
              </w:rPr>
              <w:t>3</w:t>
            </w:r>
          </w:p>
        </w:tc>
        <w:tc>
          <w:tcPr>
            <w:tcW w:w="340" w:type="pct"/>
            <w:tcBorders>
              <w:top w:val="single" w:color="000000" w:sz="4" w:space="0"/>
              <w:left w:val="single" w:color="000000" w:sz="4" w:space="0"/>
              <w:bottom w:val="single" w:color="000000" w:sz="4" w:space="0"/>
              <w:right w:val="single" w:color="000000" w:sz="4" w:space="0"/>
            </w:tcBorders>
            <w:vAlign w:val="center"/>
          </w:tcPr>
          <w:p w14:paraId="7629ACD7">
            <w:pPr>
              <w:jc w:val="center"/>
              <w:textAlignment w:val="center"/>
              <w:rPr>
                <w:rFonts w:ascii="宋体" w:hAnsi="宋体" w:cs="宋体"/>
                <w:bCs/>
                <w:lang w:bidi="ar"/>
              </w:rPr>
            </w:pPr>
            <w:r>
              <w:rPr>
                <w:rFonts w:hint="eastAsia" w:ascii="宋体" w:hAnsi="宋体" w:cs="宋体"/>
                <w:bCs/>
                <w:lang w:bidi="ar"/>
              </w:rPr>
              <w:t>个</w:t>
            </w:r>
          </w:p>
        </w:tc>
      </w:tr>
      <w:tr w14:paraId="4002ED5D">
        <w:tblPrEx>
          <w:tblCellMar>
            <w:top w:w="0" w:type="dxa"/>
            <w:left w:w="108" w:type="dxa"/>
            <w:bottom w:w="0" w:type="dxa"/>
            <w:right w:w="108" w:type="dxa"/>
          </w:tblCellMar>
        </w:tblPrEx>
        <w:trPr>
          <w:trHeight w:val="121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106D224F">
            <w:pPr>
              <w:jc w:val="center"/>
              <w:rPr>
                <w:rFonts w:ascii="宋体" w:hAnsi="宋体" w:cs="宋体"/>
                <w:b/>
                <w:bCs/>
                <w:lang w:bidi="ar"/>
              </w:rPr>
            </w:pPr>
            <w:r>
              <w:rPr>
                <w:rFonts w:hint="eastAsia" w:ascii="宋体" w:hAnsi="宋体" w:cs="宋体"/>
                <w:b/>
                <w:bCs/>
                <w:lang w:bidi="ar"/>
              </w:rPr>
              <w:t>4</w:t>
            </w:r>
          </w:p>
        </w:tc>
        <w:tc>
          <w:tcPr>
            <w:tcW w:w="643" w:type="pct"/>
            <w:tcBorders>
              <w:top w:val="single" w:color="000000" w:sz="4" w:space="0"/>
              <w:left w:val="single" w:color="000000" w:sz="4" w:space="0"/>
              <w:bottom w:val="single" w:color="000000" w:sz="4" w:space="0"/>
              <w:right w:val="single" w:color="000000" w:sz="4" w:space="0"/>
            </w:tcBorders>
            <w:vAlign w:val="center"/>
          </w:tcPr>
          <w:p w14:paraId="45C9DF01">
            <w:pPr>
              <w:jc w:val="center"/>
              <w:rPr>
                <w:rFonts w:ascii="宋体" w:hAnsi="宋体" w:cs="宋体"/>
              </w:rPr>
            </w:pPr>
            <w:r>
              <w:rPr>
                <w:rFonts w:hint="eastAsia" w:ascii="宋体" w:hAnsi="宋体" w:cs="宋体"/>
              </w:rPr>
              <w:t>记录仪采集站</w:t>
            </w:r>
          </w:p>
        </w:tc>
        <w:tc>
          <w:tcPr>
            <w:tcW w:w="3282" w:type="pct"/>
            <w:tcBorders>
              <w:top w:val="single" w:color="000000" w:sz="4" w:space="0"/>
              <w:left w:val="single" w:color="000000" w:sz="4" w:space="0"/>
              <w:bottom w:val="single" w:color="000000" w:sz="4" w:space="0"/>
              <w:right w:val="single" w:color="000000" w:sz="4" w:space="0"/>
            </w:tcBorders>
            <w:vAlign w:val="center"/>
          </w:tcPr>
          <w:p w14:paraId="6C7D0CF1">
            <w:pPr>
              <w:textAlignment w:val="center"/>
              <w:rPr>
                <w:rFonts w:ascii="宋体" w:hAnsi="宋体" w:cs="宋体"/>
                <w:bCs/>
                <w:lang w:eastAsia="zh-CN" w:bidi="ar"/>
              </w:rPr>
            </w:pPr>
            <w:r>
              <w:rPr>
                <w:rFonts w:hint="eastAsia" w:ascii="宋体" w:hAnsi="宋体" w:cs="宋体"/>
                <w:bCs/>
                <w:lang w:eastAsia="zh-CN" w:bidi="ar"/>
              </w:rPr>
              <w:t>1、设备触摸屏尺寸大于等于13.3英寸,支持通过壁挂、桌面或者支架方式进行安装;</w:t>
            </w:r>
          </w:p>
          <w:p w14:paraId="146662C1">
            <w:pPr>
              <w:textAlignment w:val="center"/>
              <w:rPr>
                <w:rFonts w:ascii="宋体" w:hAnsi="宋体" w:cs="宋体"/>
                <w:bCs/>
                <w:lang w:eastAsia="zh-CN" w:bidi="ar"/>
              </w:rPr>
            </w:pPr>
            <w:r>
              <w:rPr>
                <w:rFonts w:hint="eastAsia" w:ascii="宋体" w:hAnsi="宋体" w:cs="宋体"/>
                <w:bCs/>
                <w:lang w:eastAsia="zh-CN" w:bidi="ar"/>
              </w:rPr>
              <w:t>2、不少于8台执法终端同时接入;</w:t>
            </w:r>
          </w:p>
          <w:p w14:paraId="36E73A7D">
            <w:pPr>
              <w:textAlignment w:val="center"/>
              <w:rPr>
                <w:rFonts w:ascii="宋体" w:hAnsi="宋体" w:cs="宋体"/>
                <w:bCs/>
                <w:lang w:eastAsia="zh-CN" w:bidi="ar"/>
              </w:rPr>
            </w:pPr>
            <w:r>
              <w:rPr>
                <w:rFonts w:hint="eastAsia" w:ascii="宋体" w:hAnsi="宋体" w:cs="宋体"/>
                <w:bCs/>
                <w:lang w:eastAsia="zh-CN" w:bidi="ar"/>
              </w:rPr>
              <w:t>3、最大支持6块/12块/24块存储硬盘,单盘支持8TB硬盘;</w:t>
            </w:r>
          </w:p>
          <w:p w14:paraId="5FBBA5F9">
            <w:pPr>
              <w:textAlignment w:val="center"/>
              <w:rPr>
                <w:rFonts w:ascii="宋体" w:hAnsi="宋体" w:cs="宋体"/>
                <w:bCs/>
                <w:lang w:eastAsia="zh-CN" w:bidi="ar"/>
              </w:rPr>
            </w:pPr>
            <w:r>
              <w:rPr>
                <w:rFonts w:hint="eastAsia" w:ascii="宋体" w:hAnsi="宋体" w:cs="宋体"/>
                <w:bCs/>
                <w:lang w:eastAsia="zh-CN" w:bidi="ar"/>
              </w:rPr>
              <w:t>4、采用安卓和嵌入式双系统设计,安卓操作系统,不少于三色条灯带,显示记录仪充电、采集状态;</w:t>
            </w:r>
          </w:p>
          <w:p w14:paraId="3CDB361F">
            <w:pPr>
              <w:textAlignment w:val="center"/>
              <w:rPr>
                <w:rFonts w:ascii="宋体" w:hAnsi="宋体" w:cs="宋体"/>
                <w:bCs/>
                <w:lang w:eastAsia="zh-CN" w:bidi="ar"/>
              </w:rPr>
            </w:pPr>
            <w:r>
              <w:rPr>
                <w:rFonts w:hint="eastAsia" w:ascii="宋体" w:hAnsi="宋体" w:cs="宋体"/>
                <w:bCs/>
                <w:lang w:eastAsia="zh-CN" w:bidi="ar"/>
              </w:rPr>
              <w:t>5、设备在接入能力满负荷条件下采集接口充电电流均不小于1300mA;</w:t>
            </w:r>
          </w:p>
          <w:p w14:paraId="40B815FC">
            <w:pPr>
              <w:textAlignment w:val="center"/>
              <w:rPr>
                <w:rFonts w:ascii="宋体" w:hAnsi="宋体" w:cs="宋体"/>
                <w:bCs/>
                <w:lang w:eastAsia="zh-CN" w:bidi="ar"/>
              </w:rPr>
            </w:pPr>
            <w:r>
              <w:rPr>
                <w:rFonts w:hint="eastAsia" w:ascii="宋体" w:hAnsi="宋体" w:cs="宋体"/>
                <w:bCs/>
                <w:lang w:eastAsia="zh-CN" w:bidi="ar"/>
              </w:rPr>
              <w:t>6、设备完全满足GA/T947-2015相关标准；</w:t>
            </w:r>
          </w:p>
          <w:p w14:paraId="71302C67">
            <w:pPr>
              <w:textAlignment w:val="center"/>
              <w:rPr>
                <w:rFonts w:ascii="宋体" w:hAnsi="宋体" w:cs="宋体"/>
                <w:bCs/>
                <w:lang w:eastAsia="zh-CN" w:bidi="ar"/>
              </w:rPr>
            </w:pPr>
            <w:r>
              <w:rPr>
                <w:rFonts w:hint="eastAsia" w:ascii="宋体" w:hAnsi="宋体" w:cs="宋体"/>
                <w:bCs/>
                <w:lang w:eastAsia="zh-CN" w:bidi="ar"/>
              </w:rPr>
              <w:t>7、不少于1个USB3.0,1个USB2.0,8根4P USB数据线,1个RS232串口,1个DB9接口,1个喇叭;</w:t>
            </w:r>
          </w:p>
          <w:p w14:paraId="60244CAC">
            <w:pPr>
              <w:textAlignment w:val="center"/>
              <w:rPr>
                <w:rFonts w:ascii="宋体" w:hAnsi="宋体" w:cs="宋体"/>
                <w:bCs/>
                <w:lang w:eastAsia="zh-CN" w:bidi="ar"/>
              </w:rPr>
            </w:pPr>
            <w:r>
              <w:rPr>
                <w:rFonts w:hint="eastAsia" w:ascii="宋体" w:hAnsi="宋体" w:cs="宋体"/>
                <w:bCs/>
                <w:lang w:eastAsia="zh-CN" w:bidi="ar"/>
              </w:rPr>
              <w:t>8、额定电压AC100V-240V~50/60HZ(宽电压),功率小于等于120W。</w:t>
            </w:r>
          </w:p>
          <w:p w14:paraId="6B9E59FE">
            <w:pPr>
              <w:textAlignment w:val="center"/>
              <w:rPr>
                <w:rFonts w:ascii="宋体" w:hAnsi="宋体" w:cs="宋体"/>
                <w:bCs/>
                <w:lang w:eastAsia="zh-CN" w:bidi="ar"/>
              </w:rPr>
            </w:pPr>
            <w:r>
              <w:rPr>
                <w:rFonts w:hint="eastAsia" w:ascii="宋体" w:hAnsi="宋体" w:cs="宋体"/>
                <w:bCs/>
                <w:lang w:eastAsia="zh-CN" w:bidi="ar"/>
              </w:rPr>
              <w:t>9、支持接入省市两级管理平台实现录像传输、回放。</w:t>
            </w:r>
          </w:p>
          <w:p w14:paraId="34EF5A9D">
            <w:pPr>
              <w:textAlignment w:val="center"/>
              <w:rPr>
                <w:lang w:eastAsia="zh-CN"/>
              </w:rPr>
            </w:pPr>
            <w:r>
              <w:rPr>
                <w:rFonts w:hint="eastAsia" w:ascii="宋体" w:hAnsi="宋体" w:eastAsia="宋体" w:cs="宋体"/>
                <w:bCs/>
                <w:lang w:eastAsia="zh-CN" w:bidi="ar"/>
              </w:rPr>
              <w:t>10、确保与河南省安全生产考试中心服务器兼容并完全对接。</w:t>
            </w:r>
          </w:p>
        </w:tc>
        <w:tc>
          <w:tcPr>
            <w:tcW w:w="357" w:type="pct"/>
            <w:tcBorders>
              <w:top w:val="single" w:color="000000" w:sz="4" w:space="0"/>
              <w:left w:val="single" w:color="000000" w:sz="4" w:space="0"/>
              <w:bottom w:val="single" w:color="000000" w:sz="4" w:space="0"/>
              <w:right w:val="single" w:color="000000" w:sz="4" w:space="0"/>
            </w:tcBorders>
            <w:vAlign w:val="center"/>
          </w:tcPr>
          <w:p w14:paraId="5D73FDE5">
            <w:pPr>
              <w:jc w:val="center"/>
              <w:textAlignment w:val="center"/>
              <w:rPr>
                <w:rFonts w:ascii="宋体" w:hAnsi="宋体" w:cs="宋体"/>
                <w:bCs/>
                <w:lang w:bidi="ar"/>
              </w:rPr>
            </w:pPr>
            <w:r>
              <w:rPr>
                <w:rFonts w:hint="eastAsia" w:ascii="宋体" w:hAnsi="宋体" w:cs="宋体"/>
                <w:bCs/>
                <w:lang w:bidi="ar"/>
              </w:rPr>
              <w:t>1</w:t>
            </w:r>
          </w:p>
        </w:tc>
        <w:tc>
          <w:tcPr>
            <w:tcW w:w="340" w:type="pct"/>
            <w:tcBorders>
              <w:top w:val="single" w:color="000000" w:sz="4" w:space="0"/>
              <w:left w:val="single" w:color="000000" w:sz="4" w:space="0"/>
              <w:bottom w:val="single" w:color="000000" w:sz="4" w:space="0"/>
              <w:right w:val="single" w:color="000000" w:sz="4" w:space="0"/>
            </w:tcBorders>
            <w:vAlign w:val="center"/>
          </w:tcPr>
          <w:p w14:paraId="45E01142">
            <w:pPr>
              <w:jc w:val="center"/>
              <w:textAlignment w:val="center"/>
              <w:rPr>
                <w:rFonts w:ascii="宋体" w:hAnsi="宋体" w:cs="宋体"/>
                <w:bCs/>
                <w:lang w:bidi="ar"/>
              </w:rPr>
            </w:pPr>
            <w:r>
              <w:rPr>
                <w:rFonts w:hint="eastAsia" w:ascii="宋体" w:hAnsi="宋体" w:cs="宋体"/>
                <w:bCs/>
                <w:lang w:bidi="ar"/>
              </w:rPr>
              <w:t>个</w:t>
            </w:r>
          </w:p>
        </w:tc>
      </w:tr>
      <w:tr w14:paraId="2AE33CE4">
        <w:tblPrEx>
          <w:tblCellMar>
            <w:top w:w="0" w:type="dxa"/>
            <w:left w:w="108" w:type="dxa"/>
            <w:bottom w:w="0" w:type="dxa"/>
            <w:right w:w="108" w:type="dxa"/>
          </w:tblCellMar>
        </w:tblPrEx>
        <w:trPr>
          <w:trHeight w:val="121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4B58E133">
            <w:pPr>
              <w:jc w:val="center"/>
              <w:rPr>
                <w:rFonts w:ascii="宋体" w:hAnsi="宋体" w:cs="宋体"/>
                <w:b/>
                <w:bCs/>
                <w:lang w:bidi="ar"/>
              </w:rPr>
            </w:pPr>
            <w:r>
              <w:rPr>
                <w:rFonts w:hint="eastAsia" w:ascii="宋体" w:hAnsi="宋体" w:cs="宋体"/>
                <w:b/>
                <w:bCs/>
                <w:lang w:bidi="ar"/>
              </w:rPr>
              <w:t>5</w:t>
            </w:r>
          </w:p>
        </w:tc>
        <w:tc>
          <w:tcPr>
            <w:tcW w:w="643" w:type="pct"/>
            <w:tcBorders>
              <w:top w:val="single" w:color="000000" w:sz="4" w:space="0"/>
              <w:left w:val="single" w:color="000000" w:sz="4" w:space="0"/>
              <w:bottom w:val="single" w:color="000000" w:sz="4" w:space="0"/>
              <w:right w:val="single" w:color="000000" w:sz="4" w:space="0"/>
            </w:tcBorders>
            <w:vAlign w:val="center"/>
          </w:tcPr>
          <w:p w14:paraId="2BC44841">
            <w:pPr>
              <w:jc w:val="center"/>
              <w:rPr>
                <w:rFonts w:ascii="宋体" w:hAnsi="宋体" w:cs="宋体"/>
              </w:rPr>
            </w:pPr>
            <w:r>
              <w:rPr>
                <w:rFonts w:hint="eastAsia" w:ascii="宋体" w:hAnsi="宋体" w:cs="宋体"/>
              </w:rPr>
              <w:t>8TB高速硬盘</w:t>
            </w:r>
          </w:p>
        </w:tc>
        <w:tc>
          <w:tcPr>
            <w:tcW w:w="3282" w:type="pct"/>
            <w:tcBorders>
              <w:top w:val="single" w:color="000000" w:sz="4" w:space="0"/>
              <w:left w:val="single" w:color="000000" w:sz="4" w:space="0"/>
              <w:bottom w:val="single" w:color="000000" w:sz="4" w:space="0"/>
              <w:right w:val="single" w:color="000000" w:sz="4" w:space="0"/>
            </w:tcBorders>
          </w:tcPr>
          <w:p w14:paraId="2414C094">
            <w:pPr>
              <w:textAlignment w:val="center"/>
              <w:rPr>
                <w:rFonts w:ascii="宋体" w:hAnsi="宋体" w:cs="宋体"/>
                <w:bCs/>
                <w:lang w:bidi="ar"/>
              </w:rPr>
            </w:pPr>
            <w:r>
              <w:rPr>
                <w:rFonts w:hint="eastAsia" w:ascii="宋体" w:hAnsi="宋体" w:cs="宋体"/>
                <w:bCs/>
                <w:lang w:bidi="ar"/>
              </w:rPr>
              <w:t>8TB容量，3.5英寸SATA 3.0接口</w:t>
            </w:r>
          </w:p>
          <w:p w14:paraId="4B2CB4DF">
            <w:pPr>
              <w:textAlignment w:val="center"/>
              <w:rPr>
                <w:rFonts w:ascii="宋体" w:hAnsi="宋体" w:cs="宋体"/>
                <w:bCs/>
                <w:lang w:eastAsia="zh-CN" w:bidi="ar"/>
              </w:rPr>
            </w:pPr>
            <w:r>
              <w:rPr>
                <w:rFonts w:hint="eastAsia" w:ascii="宋体" w:hAnsi="宋体" w:cs="宋体"/>
                <w:bCs/>
                <w:lang w:eastAsia="zh-CN" w:bidi="ar"/>
              </w:rPr>
              <w:t>转速≥7200RPM，缓冲区≥256MB</w:t>
            </w:r>
          </w:p>
          <w:p w14:paraId="0D23B751">
            <w:pPr>
              <w:textAlignment w:val="center"/>
              <w:rPr>
                <w:rFonts w:ascii="宋体" w:hAnsi="宋体" w:cs="宋体"/>
                <w:bCs/>
                <w:lang w:eastAsia="zh-CN" w:bidi="ar"/>
              </w:rPr>
            </w:pPr>
            <w:r>
              <w:rPr>
                <w:rFonts w:hint="eastAsia" w:ascii="宋体" w:hAnsi="宋体" w:cs="宋体"/>
                <w:bCs/>
                <w:lang w:eastAsia="zh-CN" w:bidi="ar"/>
              </w:rPr>
              <w:t>年度工作负载等级为300TB/年</w:t>
            </w:r>
          </w:p>
          <w:p w14:paraId="2E3C4BE9">
            <w:pPr>
              <w:textAlignment w:val="center"/>
              <w:rPr>
                <w:rFonts w:ascii="宋体" w:hAnsi="宋体" w:cs="宋体"/>
              </w:rPr>
            </w:pPr>
            <w:r>
              <w:rPr>
                <w:rFonts w:hint="eastAsia" w:ascii="宋体" w:hAnsi="宋体" w:cs="宋体"/>
                <w:bCs/>
                <w:lang w:bidi="ar"/>
              </w:rPr>
              <w:t>MTBF不低于1000000小时</w:t>
            </w:r>
          </w:p>
        </w:tc>
        <w:tc>
          <w:tcPr>
            <w:tcW w:w="357" w:type="pct"/>
            <w:tcBorders>
              <w:top w:val="single" w:color="000000" w:sz="4" w:space="0"/>
              <w:left w:val="single" w:color="000000" w:sz="4" w:space="0"/>
              <w:bottom w:val="single" w:color="000000" w:sz="4" w:space="0"/>
              <w:right w:val="single" w:color="000000" w:sz="4" w:space="0"/>
            </w:tcBorders>
            <w:vAlign w:val="center"/>
          </w:tcPr>
          <w:p w14:paraId="5A38E6EF">
            <w:pPr>
              <w:jc w:val="center"/>
              <w:textAlignment w:val="center"/>
              <w:rPr>
                <w:rFonts w:hint="eastAsia" w:ascii="宋体" w:hAnsi="宋体" w:eastAsia="宋体" w:cs="宋体"/>
                <w:bCs/>
                <w:lang w:eastAsia="zh-CN" w:bidi="ar"/>
              </w:rPr>
            </w:pPr>
            <w:r>
              <w:rPr>
                <w:rFonts w:hint="eastAsia" w:ascii="宋体" w:hAnsi="宋体" w:cs="宋体"/>
                <w:bCs/>
                <w:lang w:eastAsia="zh-CN" w:bidi="ar"/>
              </w:rPr>
              <w:t>5</w:t>
            </w:r>
          </w:p>
        </w:tc>
        <w:tc>
          <w:tcPr>
            <w:tcW w:w="340" w:type="pct"/>
            <w:tcBorders>
              <w:top w:val="single" w:color="000000" w:sz="4" w:space="0"/>
              <w:left w:val="single" w:color="000000" w:sz="4" w:space="0"/>
              <w:bottom w:val="single" w:color="000000" w:sz="4" w:space="0"/>
              <w:right w:val="single" w:color="000000" w:sz="4" w:space="0"/>
            </w:tcBorders>
            <w:vAlign w:val="center"/>
          </w:tcPr>
          <w:p w14:paraId="54004EFE">
            <w:pPr>
              <w:jc w:val="center"/>
              <w:textAlignment w:val="center"/>
              <w:rPr>
                <w:rFonts w:ascii="宋体" w:hAnsi="宋体" w:cs="宋体"/>
                <w:bCs/>
                <w:lang w:bidi="ar"/>
              </w:rPr>
            </w:pPr>
            <w:r>
              <w:rPr>
                <w:rFonts w:hint="eastAsia" w:ascii="宋体" w:hAnsi="宋体" w:cs="宋体"/>
                <w:bCs/>
                <w:lang w:bidi="ar"/>
              </w:rPr>
              <w:t>块</w:t>
            </w:r>
          </w:p>
        </w:tc>
      </w:tr>
      <w:tr w14:paraId="5CC9AB72">
        <w:tblPrEx>
          <w:tblCellMar>
            <w:top w:w="0" w:type="dxa"/>
            <w:left w:w="108" w:type="dxa"/>
            <w:bottom w:w="0" w:type="dxa"/>
            <w:right w:w="108" w:type="dxa"/>
          </w:tblCellMar>
        </w:tblPrEx>
        <w:trPr>
          <w:trHeight w:val="45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6AA3CFC4">
            <w:pPr>
              <w:jc w:val="center"/>
              <w:rPr>
                <w:rFonts w:ascii="宋体" w:hAnsi="宋体" w:cs="宋体"/>
                <w:b/>
                <w:bCs/>
                <w:lang w:bidi="ar"/>
              </w:rPr>
            </w:pPr>
            <w:r>
              <w:rPr>
                <w:rFonts w:hint="eastAsia" w:ascii="宋体" w:hAnsi="宋体" w:cs="宋体"/>
                <w:b/>
                <w:bCs/>
                <w:lang w:bidi="ar"/>
              </w:rPr>
              <w:t>二、</w:t>
            </w:r>
          </w:p>
        </w:tc>
        <w:tc>
          <w:tcPr>
            <w:tcW w:w="4623" w:type="pct"/>
            <w:gridSpan w:val="4"/>
            <w:tcBorders>
              <w:top w:val="single" w:color="000000" w:sz="4" w:space="0"/>
              <w:left w:val="single" w:color="000000" w:sz="4" w:space="0"/>
              <w:bottom w:val="single" w:color="000000" w:sz="4" w:space="0"/>
              <w:right w:val="single" w:color="000000" w:sz="4" w:space="0"/>
            </w:tcBorders>
            <w:vAlign w:val="center"/>
          </w:tcPr>
          <w:p w14:paraId="29668359">
            <w:pPr>
              <w:jc w:val="center"/>
              <w:textAlignment w:val="center"/>
              <w:rPr>
                <w:rFonts w:ascii="宋体" w:hAnsi="宋体" w:cs="宋体"/>
                <w:b/>
              </w:rPr>
            </w:pPr>
            <w:r>
              <w:rPr>
                <w:rFonts w:hint="eastAsia" w:ascii="宋体" w:hAnsi="宋体" w:cs="宋体"/>
                <w:b/>
                <w:bCs/>
              </w:rPr>
              <w:t>全市视频巡考设施</w:t>
            </w:r>
          </w:p>
        </w:tc>
      </w:tr>
      <w:tr w14:paraId="5969EB7F">
        <w:tblPrEx>
          <w:tblCellMar>
            <w:top w:w="0" w:type="dxa"/>
            <w:left w:w="108" w:type="dxa"/>
            <w:bottom w:w="0" w:type="dxa"/>
            <w:right w:w="108" w:type="dxa"/>
          </w:tblCellMar>
        </w:tblPrEx>
        <w:trPr>
          <w:trHeight w:val="871"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FC32482">
            <w:pPr>
              <w:jc w:val="center"/>
              <w:rPr>
                <w:rFonts w:ascii="宋体" w:hAnsi="宋体" w:cs="宋体"/>
                <w:b/>
                <w:bCs/>
                <w:lang w:bidi="ar"/>
              </w:rPr>
            </w:pPr>
            <w:r>
              <w:rPr>
                <w:rFonts w:hint="eastAsia" w:ascii="宋体" w:hAnsi="宋体" w:cs="宋体"/>
                <w:b/>
                <w:bCs/>
                <w:lang w:bidi="ar"/>
              </w:rPr>
              <w:t>1</w:t>
            </w:r>
          </w:p>
        </w:tc>
        <w:tc>
          <w:tcPr>
            <w:tcW w:w="643" w:type="pct"/>
            <w:tcBorders>
              <w:top w:val="single" w:color="000000" w:sz="4" w:space="0"/>
              <w:left w:val="single" w:color="000000" w:sz="4" w:space="0"/>
              <w:bottom w:val="single" w:color="000000" w:sz="4" w:space="0"/>
              <w:right w:val="single" w:color="000000" w:sz="4" w:space="0"/>
            </w:tcBorders>
            <w:vAlign w:val="center"/>
          </w:tcPr>
          <w:p w14:paraId="3C5C5EE0">
            <w:pPr>
              <w:jc w:val="center"/>
              <w:rPr>
                <w:rFonts w:ascii="宋体" w:hAnsi="宋体" w:cs="宋体"/>
              </w:rPr>
            </w:pPr>
            <w:r>
              <w:rPr>
                <w:rFonts w:hint="eastAsia" w:ascii="宋体" w:hAnsi="宋体" w:cs="宋体"/>
              </w:rPr>
              <w:t>视频巡考平台一体机</w:t>
            </w:r>
          </w:p>
        </w:tc>
        <w:tc>
          <w:tcPr>
            <w:tcW w:w="3282" w:type="pct"/>
            <w:tcBorders>
              <w:top w:val="single" w:color="000000" w:sz="4" w:space="0"/>
              <w:left w:val="single" w:color="000000" w:sz="4" w:space="0"/>
              <w:bottom w:val="single" w:color="000000" w:sz="4" w:space="0"/>
              <w:right w:val="single" w:color="000000" w:sz="4" w:space="0"/>
            </w:tcBorders>
            <w:vAlign w:val="center"/>
          </w:tcPr>
          <w:p w14:paraId="3EB09470">
            <w:pPr>
              <w:textAlignment w:val="center"/>
              <w:rPr>
                <w:rFonts w:ascii="宋体" w:hAnsi="宋体" w:cs="宋体"/>
                <w:bCs/>
                <w:lang w:eastAsia="zh-CN" w:bidi="ar"/>
              </w:rPr>
            </w:pPr>
            <w:r>
              <w:rPr>
                <w:rFonts w:hint="eastAsia" w:ascii="宋体" w:hAnsi="宋体" w:cs="宋体"/>
                <w:bCs/>
                <w:lang w:eastAsia="zh-CN" w:bidi="ar"/>
              </w:rPr>
              <w:t>功能要求:</w:t>
            </w:r>
          </w:p>
          <w:p w14:paraId="173B5718">
            <w:pPr>
              <w:textAlignment w:val="center"/>
              <w:rPr>
                <w:rFonts w:ascii="宋体" w:hAnsi="宋体" w:cs="宋体"/>
                <w:bCs/>
                <w:lang w:eastAsia="zh-CN" w:bidi="ar"/>
              </w:rPr>
            </w:pPr>
            <w:r>
              <w:rPr>
                <w:rFonts w:hint="eastAsia" w:ascii="宋体" w:hAnsi="宋体" w:cs="宋体"/>
                <w:bCs/>
                <w:lang w:eastAsia="zh-CN" w:bidi="ar"/>
              </w:rPr>
              <w:t>一、管理功能</w:t>
            </w:r>
          </w:p>
          <w:p w14:paraId="5A88F55B">
            <w:pPr>
              <w:textAlignment w:val="center"/>
              <w:rPr>
                <w:rFonts w:ascii="宋体" w:hAnsi="宋体" w:cs="宋体"/>
                <w:bCs/>
                <w:lang w:eastAsia="zh-CN" w:bidi="ar"/>
              </w:rPr>
            </w:pPr>
            <w:r>
              <w:rPr>
                <w:rFonts w:hint="eastAsia" w:ascii="宋体" w:hAnsi="宋体" w:cs="宋体"/>
                <w:bCs/>
                <w:lang w:eastAsia="zh-CN" w:bidi="ar"/>
              </w:rPr>
              <w:t>(一)资源管理</w:t>
            </w:r>
          </w:p>
          <w:p w14:paraId="53398264">
            <w:pPr>
              <w:textAlignment w:val="center"/>
              <w:rPr>
                <w:rFonts w:ascii="宋体" w:hAnsi="宋体" w:cs="宋体"/>
                <w:bCs/>
                <w:lang w:eastAsia="zh-CN" w:bidi="ar"/>
              </w:rPr>
            </w:pPr>
            <w:r>
              <w:rPr>
                <w:rFonts w:hint="eastAsia" w:ascii="宋体" w:hAnsi="宋体" w:cs="宋体"/>
                <w:bCs/>
                <w:lang w:eastAsia="zh-CN" w:bidi="ar"/>
              </w:rPr>
              <w:t>1、支持组织基础信息的增删改查、导入、导出等功能;2、支持区域基础信息的增删改查、导入、导出等功能;</w:t>
            </w:r>
          </w:p>
          <w:p w14:paraId="604C2A77">
            <w:pPr>
              <w:textAlignment w:val="center"/>
              <w:rPr>
                <w:rFonts w:ascii="宋体" w:hAnsi="宋体" w:cs="宋体"/>
                <w:bCs/>
                <w:lang w:eastAsia="zh-CN" w:bidi="ar"/>
              </w:rPr>
            </w:pPr>
            <w:r>
              <w:rPr>
                <w:rFonts w:hint="eastAsia" w:ascii="宋体" w:hAnsi="宋体" w:cs="宋体"/>
                <w:bCs/>
                <w:lang w:eastAsia="zh-CN" w:bidi="ar"/>
              </w:rPr>
              <w:t>(二)人员信息管理</w:t>
            </w:r>
          </w:p>
          <w:p w14:paraId="650605E6">
            <w:pPr>
              <w:textAlignment w:val="center"/>
              <w:rPr>
                <w:rFonts w:ascii="宋体" w:hAnsi="宋体" w:cs="宋体"/>
                <w:bCs/>
                <w:lang w:eastAsia="zh-CN" w:bidi="ar"/>
              </w:rPr>
            </w:pPr>
            <w:r>
              <w:rPr>
                <w:rFonts w:hint="eastAsia" w:ascii="宋体" w:hAnsi="宋体" w:cs="宋体"/>
                <w:bCs/>
                <w:lang w:eastAsia="zh-CN" w:bidi="ar"/>
              </w:rPr>
              <w:t>1、支持人员信息的增删改查、导入、导出;2、支持人员基础信息自定义扩展;</w:t>
            </w:r>
          </w:p>
          <w:p w14:paraId="331D2D42">
            <w:pPr>
              <w:textAlignment w:val="center"/>
              <w:rPr>
                <w:rFonts w:ascii="宋体" w:hAnsi="宋体" w:cs="宋体"/>
                <w:bCs/>
                <w:lang w:eastAsia="zh-CN" w:bidi="ar"/>
              </w:rPr>
            </w:pPr>
            <w:r>
              <w:rPr>
                <w:rFonts w:hint="eastAsia" w:ascii="宋体" w:hAnsi="宋体" w:cs="宋体"/>
                <w:bCs/>
                <w:lang w:eastAsia="zh-CN" w:bidi="ar"/>
              </w:rPr>
              <w:t>(三)设备信息管理</w:t>
            </w:r>
          </w:p>
          <w:p w14:paraId="015E1B9D">
            <w:pPr>
              <w:textAlignment w:val="center"/>
              <w:rPr>
                <w:rFonts w:ascii="宋体" w:hAnsi="宋体" w:cs="宋体"/>
                <w:bCs/>
                <w:lang w:eastAsia="zh-CN" w:bidi="ar"/>
              </w:rPr>
            </w:pPr>
            <w:r>
              <w:rPr>
                <w:rFonts w:hint="eastAsia" w:ascii="宋体" w:hAnsi="宋体" w:cs="宋体"/>
                <w:bCs/>
                <w:lang w:eastAsia="zh-CN" w:bidi="ar"/>
              </w:rPr>
              <w:t>1、提供设备统一接入管理,包括:视频设备、移动设备、报警设备等。</w:t>
            </w:r>
          </w:p>
          <w:p w14:paraId="12561953">
            <w:pPr>
              <w:textAlignment w:val="center"/>
              <w:rPr>
                <w:rFonts w:ascii="宋体" w:hAnsi="宋体" w:cs="宋体"/>
                <w:bCs/>
                <w:lang w:eastAsia="zh-CN" w:bidi="ar"/>
              </w:rPr>
            </w:pPr>
            <w:r>
              <w:rPr>
                <w:rFonts w:hint="eastAsia" w:ascii="宋体" w:hAnsi="宋体" w:cs="宋体"/>
                <w:bCs/>
                <w:lang w:eastAsia="zh-CN" w:bidi="ar"/>
              </w:rPr>
              <w:t>(四)系统用户管理</w:t>
            </w:r>
            <w:r>
              <w:rPr>
                <w:rFonts w:hint="eastAsia" w:ascii="宋体" w:hAnsi="宋体" w:eastAsia="宋体" w:cs="宋体"/>
                <w:bCs/>
                <w:lang w:eastAsia="zh-CN" w:bidi="ar"/>
              </w:rPr>
              <w:t>▲</w:t>
            </w:r>
          </w:p>
          <w:p w14:paraId="0C163CFB">
            <w:pPr>
              <w:textAlignment w:val="center"/>
              <w:rPr>
                <w:rFonts w:hint="eastAsia" w:ascii="宋体" w:hAnsi="宋体" w:eastAsia="宋体" w:cs="宋体"/>
                <w:bCs/>
                <w:lang w:eastAsia="zh-CN" w:bidi="ar"/>
              </w:rPr>
            </w:pPr>
            <w:r>
              <w:rPr>
                <w:rFonts w:hint="eastAsia" w:ascii="宋体" w:hAnsi="宋体" w:cs="宋体"/>
                <w:bCs/>
                <w:lang w:eastAsia="zh-CN" w:bidi="ar"/>
              </w:rPr>
              <w:t>1、支持账户基本信息和角色信息的增删改查;2、支持配置不同角角色权限,包括菜单权限、组织权限、区域权限、资源权限、功能控制权限;3、支持用户组权限分配;4、支持用户安全管理,可绑定用户mac地址及IP,可自行修改用户密码或者管理员重置密码；</w:t>
            </w:r>
          </w:p>
          <w:p w14:paraId="4C2E0E29">
            <w:pPr>
              <w:textAlignment w:val="center"/>
              <w:rPr>
                <w:rFonts w:ascii="宋体" w:hAnsi="宋体" w:cs="宋体"/>
                <w:bCs/>
                <w:lang w:eastAsia="zh-CN" w:bidi="ar"/>
              </w:rPr>
            </w:pPr>
            <w:r>
              <w:rPr>
                <w:rFonts w:hint="eastAsia" w:ascii="宋体" w:hAnsi="宋体" w:cs="宋体"/>
                <w:bCs/>
                <w:lang w:eastAsia="zh-CN" w:bidi="ar"/>
              </w:rPr>
              <w:t>二、视频应用</w:t>
            </w:r>
          </w:p>
          <w:p w14:paraId="1DE21A18">
            <w:pPr>
              <w:textAlignment w:val="center"/>
              <w:rPr>
                <w:rFonts w:ascii="宋体" w:hAnsi="宋体" w:cs="宋体"/>
                <w:bCs/>
                <w:lang w:eastAsia="zh-CN" w:bidi="ar"/>
              </w:rPr>
            </w:pPr>
            <w:r>
              <w:rPr>
                <w:rFonts w:hint="eastAsia" w:ascii="宋体" w:hAnsi="宋体" w:cs="宋体"/>
                <w:bCs/>
                <w:lang w:eastAsia="zh-CN" w:bidi="ar"/>
              </w:rPr>
              <w:t>(一)视频预览</w:t>
            </w:r>
          </w:p>
          <w:p w14:paraId="060FC8C3">
            <w:pPr>
              <w:textAlignment w:val="center"/>
              <w:rPr>
                <w:rFonts w:ascii="宋体" w:hAnsi="宋体" w:cs="宋体"/>
                <w:bCs/>
                <w:lang w:eastAsia="zh-CN" w:bidi="ar"/>
              </w:rPr>
            </w:pPr>
            <w:r>
              <w:rPr>
                <w:rFonts w:hint="eastAsia" w:ascii="宋体" w:hAnsi="宋体" w:cs="宋体"/>
                <w:bCs/>
                <w:lang w:eastAsia="zh-CN" w:bidi="ar"/>
              </w:rPr>
              <w:t>1、支持视频实时预览能力,实现预览窗口布局切换、预览画面自适应及全屏切换;2、支持云台控制、实时抓图、紧急录像、即时回放、主子码流切换、声音开启\关闭、辅屏预览(1个辅屏)、对讲、广播、报警输出控制的能力;3、支持资源视图管理能力,以视图形式管理监控点、视频预览轮巡等自定义资源组,其中视图类型包含公有视图和私有视图。</w:t>
            </w:r>
          </w:p>
          <w:p w14:paraId="2695A39A">
            <w:pPr>
              <w:textAlignment w:val="center"/>
              <w:rPr>
                <w:rFonts w:ascii="宋体" w:hAnsi="宋体" w:cs="宋体"/>
                <w:bCs/>
                <w:lang w:eastAsia="zh-CN" w:bidi="ar"/>
              </w:rPr>
            </w:pPr>
            <w:r>
              <w:rPr>
                <w:rFonts w:hint="eastAsia" w:ascii="宋体" w:hAnsi="宋体" w:cs="宋体"/>
                <w:bCs/>
                <w:lang w:eastAsia="zh-CN" w:bidi="ar"/>
              </w:rPr>
              <w:t>(二)录像回放</w:t>
            </w:r>
            <w:r>
              <w:rPr>
                <w:rFonts w:hint="eastAsia" w:ascii="宋体" w:hAnsi="宋体" w:eastAsia="宋体" w:cs="宋体"/>
                <w:bCs/>
                <w:lang w:eastAsia="zh-CN" w:bidi="ar"/>
              </w:rPr>
              <w:t>▲</w:t>
            </w:r>
          </w:p>
          <w:p w14:paraId="55B21EB7">
            <w:pPr>
              <w:textAlignment w:val="center"/>
              <w:rPr>
                <w:rFonts w:ascii="宋体" w:hAnsi="宋体" w:cs="宋体"/>
                <w:bCs/>
                <w:lang w:eastAsia="zh-CN" w:bidi="ar"/>
              </w:rPr>
            </w:pPr>
            <w:r>
              <w:rPr>
                <w:rFonts w:hint="eastAsia" w:ascii="宋体" w:hAnsi="宋体" w:cs="宋体"/>
                <w:bCs/>
                <w:lang w:eastAsia="zh-CN" w:bidi="ar"/>
              </w:rPr>
              <w:t>1、支持录像计划管理能力,支持实时录像计划、录像回传计划;2、支持录像回放能力,支持多画面同步回放和异步回放切换、超高倍速速回放、分段回放、录像下载、录像剪辑、录像标签、录像锁定、录像抓图；</w:t>
            </w:r>
          </w:p>
          <w:p w14:paraId="2D512F2B">
            <w:pPr>
              <w:textAlignment w:val="center"/>
              <w:rPr>
                <w:rFonts w:ascii="宋体" w:hAnsi="宋体" w:cs="宋体"/>
                <w:bCs/>
                <w:lang w:eastAsia="zh-CN" w:bidi="ar"/>
              </w:rPr>
            </w:pPr>
            <w:r>
              <w:rPr>
                <w:rFonts w:hint="eastAsia" w:ascii="宋体" w:hAnsi="宋体" w:cs="宋体"/>
                <w:bCs/>
                <w:lang w:eastAsia="zh-CN" w:bidi="ar"/>
              </w:rPr>
              <w:t>(三)视频上墙</w:t>
            </w:r>
          </w:p>
          <w:p w14:paraId="1E8B528D">
            <w:pPr>
              <w:textAlignment w:val="center"/>
              <w:rPr>
                <w:rFonts w:ascii="宋体" w:hAnsi="宋体" w:cs="宋体"/>
                <w:bCs/>
                <w:lang w:eastAsia="zh-CN" w:bidi="ar"/>
              </w:rPr>
            </w:pPr>
            <w:r>
              <w:rPr>
                <w:rFonts w:hint="eastAsia" w:ascii="宋体" w:hAnsi="宋体" w:cs="宋体"/>
                <w:bCs/>
                <w:lang w:eastAsia="zh-CN" w:bidi="ar"/>
              </w:rPr>
              <w:t>1、支持电视墙场景管理能力,实现场景窗口配置、场景切换计划配置以及轮巡计划的管理；2、支持上墙控制能力,实现场景一键上墙、场景切换、电视墙切换、监控点上下墙、轮巡控制操作。</w:t>
            </w:r>
          </w:p>
          <w:p w14:paraId="61EA9B1A">
            <w:pPr>
              <w:textAlignment w:val="center"/>
              <w:rPr>
                <w:rFonts w:ascii="宋体" w:hAnsi="宋体" w:cs="宋体"/>
                <w:bCs/>
                <w:lang w:eastAsia="zh-CN" w:bidi="ar"/>
              </w:rPr>
            </w:pPr>
            <w:r>
              <w:rPr>
                <w:rFonts w:hint="eastAsia" w:ascii="宋体" w:hAnsi="宋体" w:cs="宋体"/>
                <w:bCs/>
                <w:lang w:eastAsia="zh-CN" w:bidi="ar"/>
              </w:rPr>
              <w:t>(四)视频联网</w:t>
            </w:r>
            <w:r>
              <w:rPr>
                <w:rFonts w:hint="eastAsia" w:ascii="宋体" w:hAnsi="宋体" w:eastAsia="宋体" w:cs="宋体"/>
                <w:bCs/>
                <w:lang w:eastAsia="zh-CN" w:bidi="ar"/>
              </w:rPr>
              <w:t>▲</w:t>
            </w:r>
          </w:p>
          <w:p w14:paraId="004D10E9">
            <w:pPr>
              <w:textAlignment w:val="center"/>
              <w:rPr>
                <w:rFonts w:ascii="宋体" w:hAnsi="宋体" w:cs="宋体"/>
                <w:bCs/>
                <w:lang w:eastAsia="zh-CN" w:bidi="ar"/>
              </w:rPr>
            </w:pPr>
            <w:r>
              <w:rPr>
                <w:rFonts w:hint="eastAsia" w:ascii="宋体" w:hAnsi="宋体" w:cs="宋体"/>
                <w:bCs/>
                <w:lang w:eastAsia="zh-CN" w:bidi="ar"/>
              </w:rPr>
              <w:t>1、支持上下级域注册管理能力,实现平台数据级联;2、支持资源同步能力;</w:t>
            </w:r>
          </w:p>
          <w:p w14:paraId="278E73AB">
            <w:pPr>
              <w:textAlignment w:val="center"/>
              <w:rPr>
                <w:rFonts w:ascii="宋体" w:hAnsi="宋体" w:cs="宋体"/>
                <w:bCs/>
                <w:lang w:eastAsia="zh-CN" w:bidi="ar"/>
              </w:rPr>
            </w:pPr>
            <w:r>
              <w:rPr>
                <w:rFonts w:hint="eastAsia" w:ascii="宋体" w:hAnsi="宋体" w:cs="宋体"/>
                <w:bCs/>
                <w:lang w:eastAsia="zh-CN" w:bidi="ar"/>
              </w:rPr>
              <w:t>3、支持级联视频点位实时预览、录像回放、录像下载、语音对拼能力;4、支持级联视频点位设备操作控制能力。</w:t>
            </w:r>
          </w:p>
          <w:p w14:paraId="1EF8235E">
            <w:pPr>
              <w:textAlignment w:val="center"/>
              <w:rPr>
                <w:rFonts w:ascii="宋体" w:hAnsi="宋体" w:cs="宋体"/>
                <w:bCs/>
                <w:lang w:eastAsia="zh-CN" w:bidi="ar"/>
              </w:rPr>
            </w:pPr>
            <w:r>
              <w:rPr>
                <w:rFonts w:hint="eastAsia" w:ascii="宋体" w:hAnsi="宋体" w:cs="宋体"/>
                <w:bCs/>
                <w:lang w:eastAsia="zh-CN" w:bidi="ar"/>
              </w:rPr>
              <w:t>三、电子证据管理</w:t>
            </w:r>
          </w:p>
          <w:p w14:paraId="30719083">
            <w:pPr>
              <w:textAlignment w:val="center"/>
              <w:rPr>
                <w:rFonts w:ascii="宋体" w:hAnsi="宋体" w:cs="宋体"/>
                <w:bCs/>
                <w:lang w:eastAsia="zh-CN" w:bidi="ar"/>
              </w:rPr>
            </w:pPr>
            <w:r>
              <w:rPr>
                <w:rFonts w:hint="eastAsia" w:ascii="宋体" w:hAnsi="宋体" w:cs="宋体"/>
                <w:bCs/>
                <w:lang w:eastAsia="zh-CN" w:bidi="ar"/>
              </w:rPr>
              <w:t>拍摄上传的视频、音频和图片文件,以缩略图的形式按照日期进行分组展示,提供下载、预览、归档、评价等操作;支持中心归档存储；</w:t>
            </w:r>
          </w:p>
          <w:p w14:paraId="0FC1B062">
            <w:pPr>
              <w:textAlignment w:val="center"/>
              <w:rPr>
                <w:rFonts w:ascii="宋体" w:hAnsi="宋体" w:cs="宋体"/>
                <w:bCs/>
                <w:lang w:eastAsia="zh-CN" w:bidi="ar"/>
              </w:rPr>
            </w:pPr>
            <w:r>
              <w:rPr>
                <w:rFonts w:hint="eastAsia" w:ascii="宋体" w:hAnsi="宋体" w:cs="宋体"/>
                <w:bCs/>
                <w:lang w:eastAsia="zh-CN" w:bidi="ar"/>
              </w:rPr>
              <w:t>四、证据级联</w:t>
            </w:r>
            <w:r>
              <w:rPr>
                <w:rFonts w:hint="eastAsia" w:ascii="宋体" w:hAnsi="宋体" w:eastAsia="宋体" w:cs="宋体"/>
                <w:bCs/>
                <w:lang w:eastAsia="zh-CN" w:bidi="ar"/>
              </w:rPr>
              <w:t>▲</w:t>
            </w:r>
          </w:p>
          <w:p w14:paraId="14985B53">
            <w:pPr>
              <w:textAlignment w:val="center"/>
              <w:rPr>
                <w:rFonts w:ascii="宋体" w:hAnsi="宋体" w:cs="宋体"/>
                <w:bCs/>
                <w:lang w:eastAsia="zh-CN" w:bidi="ar"/>
              </w:rPr>
            </w:pPr>
            <w:r>
              <w:rPr>
                <w:rFonts w:hint="eastAsia" w:ascii="宋体" w:hAnsi="宋体" w:cs="宋体"/>
                <w:bCs/>
                <w:lang w:eastAsia="zh-CN" w:bidi="ar"/>
              </w:rPr>
              <w:t>支持同网多级平台间的电子证据数据级联管理,文件调阅,解决上级对下级统一管理问题。</w:t>
            </w:r>
          </w:p>
          <w:p w14:paraId="33F429B6">
            <w:pPr>
              <w:textAlignment w:val="center"/>
              <w:rPr>
                <w:rFonts w:ascii="宋体" w:hAnsi="宋体" w:cs="宋体"/>
                <w:bCs/>
                <w:color w:val="auto"/>
                <w:lang w:bidi="ar"/>
              </w:rPr>
            </w:pPr>
            <w:r>
              <w:rPr>
                <w:rFonts w:hint="eastAsia" w:ascii="宋体" w:hAnsi="宋体" w:cs="宋体"/>
                <w:bCs/>
                <w:lang w:bidi="ar"/>
              </w:rPr>
              <w:t>平台硬</w:t>
            </w:r>
            <w:r>
              <w:rPr>
                <w:rFonts w:hint="eastAsia" w:ascii="宋体" w:hAnsi="宋体" w:cs="宋体"/>
                <w:bCs/>
                <w:color w:val="auto"/>
                <w:lang w:bidi="ar"/>
              </w:rPr>
              <w:t>件要求:</w:t>
            </w:r>
          </w:p>
          <w:p w14:paraId="38F10B8D">
            <w:pPr>
              <w:textAlignment w:val="center"/>
              <w:rPr>
                <w:rFonts w:ascii="宋体" w:hAnsi="宋体" w:cs="宋体"/>
                <w:bCs/>
                <w:lang w:bidi="ar"/>
              </w:rPr>
            </w:pPr>
            <w:r>
              <w:rPr>
                <w:rFonts w:hint="eastAsia" w:ascii="宋体" w:hAnsi="宋体" w:cs="宋体"/>
                <w:bCs/>
                <w:color w:val="auto"/>
                <w:lang w:bidi="ar"/>
              </w:rPr>
              <w:t>1.CPU:≥2颗CPU(24核2.2GHz),内存:≥256GB,硬盘控制器:标配SAS_HBA 卡,存储:≥600G 10K SASx2 (RAID_1)+480G</w:t>
            </w:r>
            <w:r>
              <w:rPr>
                <w:rFonts w:hint="eastAsia" w:ascii="宋体" w:hAnsi="宋体" w:eastAsia="宋体" w:cs="宋体"/>
                <w:bCs/>
                <w:color w:val="auto"/>
                <w:lang w:eastAsia="zh-CN" w:bidi="ar"/>
              </w:rPr>
              <w:t>，</w:t>
            </w:r>
            <w:r>
              <w:rPr>
                <w:rFonts w:hint="eastAsia" w:ascii="宋体" w:hAnsi="宋体" w:cs="宋体"/>
                <w:bCs/>
                <w:color w:val="auto"/>
                <w:lang w:bidi="ar"/>
              </w:rPr>
              <w:t xml:space="preserve"> ≥SSD×2+4T SATA×3,阵</w:t>
            </w:r>
            <w:r>
              <w:rPr>
                <w:rFonts w:hint="eastAsia" w:ascii="宋体" w:hAnsi="宋体" w:cs="宋体"/>
                <w:bCs/>
                <w:lang w:bidi="ar"/>
              </w:rPr>
              <w:t>列卡:SAS_HBA卡,支持RAID 0/1/10,网口:标配2个千兆电口,2个万兆光口,其他接口:≥1个千兆RJ-45管理接口,≥4个USB 3.0接口,电源:800W (1+1)；</w:t>
            </w:r>
          </w:p>
          <w:p w14:paraId="1254F14C">
            <w:pPr>
              <w:textAlignment w:val="center"/>
              <w:rPr>
                <w:rFonts w:ascii="宋体" w:hAnsi="宋体" w:cs="宋体"/>
                <w:bCs/>
                <w:lang w:eastAsia="zh-CN" w:bidi="ar"/>
              </w:rPr>
            </w:pPr>
            <w:r>
              <w:rPr>
                <w:rFonts w:hint="eastAsia" w:ascii="宋体" w:hAnsi="宋体" w:cs="宋体"/>
                <w:bCs/>
                <w:lang w:eastAsia="zh-CN" w:bidi="ar"/>
              </w:rPr>
              <w:t>2.内置虚拟化软件,支持X86服务器的硬件虚拟化,作为资源也统一管理,支持服务容器异常迁移,支持节点调度的开关控制;</w:t>
            </w:r>
          </w:p>
          <w:p w14:paraId="5FB9B89D">
            <w:pPr>
              <w:textAlignment w:val="center"/>
              <w:rPr>
                <w:rFonts w:ascii="宋体" w:hAnsi="宋体" w:cs="宋体"/>
                <w:bCs/>
                <w:lang w:eastAsia="zh-CN" w:bidi="ar"/>
              </w:rPr>
            </w:pPr>
            <w:r>
              <w:rPr>
                <w:rFonts w:hint="eastAsia" w:ascii="宋体" w:hAnsi="宋体" w:cs="宋体"/>
                <w:bCs/>
                <w:lang w:eastAsia="zh-CN" w:bidi="ar"/>
              </w:rPr>
              <w:t>3.支持镜像模板管理功能,包括上传、编辑、修改和删除模板,支持镜像模板上传,兼容Windows,Redhat、SUSE、CentOS、Ubuntu、Debian等镜像,支持从镜像创建虚拟机和云硬盘,创建虚拟机时可自动识别操作系统类型;</w:t>
            </w:r>
          </w:p>
          <w:p w14:paraId="72EC4E3A">
            <w:pPr>
              <w:textAlignment w:val="center"/>
              <w:rPr>
                <w:rFonts w:ascii="宋体" w:hAnsi="宋体" w:cs="宋体"/>
                <w:bCs/>
                <w:lang w:eastAsia="zh-CN" w:bidi="ar"/>
              </w:rPr>
            </w:pPr>
            <w:r>
              <w:rPr>
                <w:rFonts w:hint="eastAsia" w:ascii="宋体" w:hAnsi="宋体" w:cs="宋体"/>
                <w:bCs/>
                <w:lang w:eastAsia="zh-CN" w:bidi="ar"/>
              </w:rPr>
              <w:t>4.支持不停机修改虚拟机规格,在线增加CPU、内存、磁盘和网卡,支持停机调整虚拟机CPU、内存和磁盘。</w:t>
            </w:r>
          </w:p>
          <w:p w14:paraId="6E81F630">
            <w:pPr>
              <w:pStyle w:val="19"/>
              <w:ind w:firstLine="0" w:firstLineChars="0"/>
              <w:rPr>
                <w:lang w:eastAsia="zh-CN"/>
              </w:rPr>
            </w:pPr>
            <w:r>
              <w:rPr>
                <w:rFonts w:hint="eastAsia" w:ascii="宋体" w:hAnsi="宋体"/>
                <w:bCs/>
                <w:sz w:val="22"/>
                <w:szCs w:val="21"/>
                <w:lang w:eastAsia="zh-CN" w:bidi="ar"/>
              </w:rPr>
              <w:t>五、确保与河南省安全生产考试中心视频监控服务器兼容并完全对接。</w:t>
            </w:r>
          </w:p>
        </w:tc>
        <w:tc>
          <w:tcPr>
            <w:tcW w:w="357" w:type="pct"/>
            <w:tcBorders>
              <w:top w:val="single" w:color="000000" w:sz="4" w:space="0"/>
              <w:left w:val="single" w:color="000000" w:sz="4" w:space="0"/>
              <w:bottom w:val="single" w:color="000000" w:sz="4" w:space="0"/>
              <w:right w:val="single" w:color="000000" w:sz="4" w:space="0"/>
            </w:tcBorders>
            <w:vAlign w:val="center"/>
          </w:tcPr>
          <w:p w14:paraId="0ACE77AB">
            <w:pPr>
              <w:jc w:val="center"/>
              <w:textAlignment w:val="center"/>
              <w:rPr>
                <w:rFonts w:ascii="宋体" w:hAnsi="宋体" w:cs="宋体"/>
                <w:bCs/>
                <w:lang w:bidi="ar"/>
              </w:rPr>
            </w:pPr>
            <w:r>
              <w:rPr>
                <w:rFonts w:hint="eastAsia" w:ascii="宋体" w:hAnsi="宋体" w:cs="宋体"/>
                <w:bCs/>
                <w:lang w:bidi="ar"/>
              </w:rPr>
              <w:t>1</w:t>
            </w:r>
          </w:p>
        </w:tc>
        <w:tc>
          <w:tcPr>
            <w:tcW w:w="340" w:type="pct"/>
            <w:tcBorders>
              <w:top w:val="single" w:color="000000" w:sz="4" w:space="0"/>
              <w:left w:val="single" w:color="000000" w:sz="4" w:space="0"/>
              <w:bottom w:val="single" w:color="000000" w:sz="4" w:space="0"/>
              <w:right w:val="single" w:color="000000" w:sz="4" w:space="0"/>
            </w:tcBorders>
            <w:vAlign w:val="center"/>
          </w:tcPr>
          <w:p w14:paraId="2DD181B6">
            <w:pPr>
              <w:jc w:val="center"/>
              <w:textAlignment w:val="center"/>
              <w:rPr>
                <w:rFonts w:ascii="宋体" w:hAnsi="宋体" w:cs="宋体"/>
                <w:bCs/>
                <w:lang w:bidi="ar"/>
              </w:rPr>
            </w:pPr>
            <w:r>
              <w:rPr>
                <w:rFonts w:hint="eastAsia" w:ascii="宋体" w:hAnsi="宋体" w:cs="宋体"/>
                <w:bCs/>
                <w:lang w:bidi="ar"/>
              </w:rPr>
              <w:t>台</w:t>
            </w:r>
          </w:p>
        </w:tc>
      </w:tr>
      <w:tr w14:paraId="2ACFD478">
        <w:tblPrEx>
          <w:tblCellMar>
            <w:top w:w="0" w:type="dxa"/>
            <w:left w:w="108" w:type="dxa"/>
            <w:bottom w:w="0" w:type="dxa"/>
            <w:right w:w="108" w:type="dxa"/>
          </w:tblCellMar>
        </w:tblPrEx>
        <w:trPr>
          <w:trHeight w:val="121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4F7C52CF">
            <w:pPr>
              <w:jc w:val="center"/>
              <w:rPr>
                <w:rFonts w:ascii="宋体" w:hAnsi="宋体" w:cs="宋体"/>
                <w:b/>
                <w:bCs/>
                <w:lang w:bidi="ar"/>
              </w:rPr>
            </w:pPr>
            <w:r>
              <w:rPr>
                <w:rFonts w:hint="eastAsia" w:ascii="宋体" w:hAnsi="宋体" w:cs="宋体"/>
                <w:b/>
                <w:bCs/>
                <w:lang w:bidi="ar"/>
              </w:rPr>
              <w:t>2</w:t>
            </w:r>
          </w:p>
        </w:tc>
        <w:tc>
          <w:tcPr>
            <w:tcW w:w="643" w:type="pct"/>
            <w:tcBorders>
              <w:top w:val="single" w:color="000000" w:sz="4" w:space="0"/>
              <w:left w:val="single" w:color="000000" w:sz="4" w:space="0"/>
              <w:bottom w:val="single" w:color="000000" w:sz="4" w:space="0"/>
              <w:right w:val="single" w:color="000000" w:sz="4" w:space="0"/>
            </w:tcBorders>
            <w:vAlign w:val="center"/>
          </w:tcPr>
          <w:p w14:paraId="6F81A9B6">
            <w:pPr>
              <w:jc w:val="center"/>
              <w:rPr>
                <w:rFonts w:ascii="宋体" w:hAnsi="宋体" w:cs="宋体"/>
              </w:rPr>
            </w:pPr>
            <w:r>
              <w:rPr>
                <w:rFonts w:hint="eastAsia" w:ascii="宋体" w:hAnsi="宋体" w:cs="宋体"/>
              </w:rPr>
              <w:t>视频存储一体机</w:t>
            </w:r>
          </w:p>
        </w:tc>
        <w:tc>
          <w:tcPr>
            <w:tcW w:w="3282" w:type="pct"/>
            <w:tcBorders>
              <w:top w:val="single" w:color="000000" w:sz="4" w:space="0"/>
              <w:left w:val="single" w:color="000000" w:sz="4" w:space="0"/>
              <w:bottom w:val="single" w:color="000000" w:sz="4" w:space="0"/>
              <w:right w:val="single" w:color="000000" w:sz="4" w:space="0"/>
            </w:tcBorders>
            <w:vAlign w:val="center"/>
          </w:tcPr>
          <w:p w14:paraId="5C589524">
            <w:pPr>
              <w:textAlignment w:val="center"/>
              <w:rPr>
                <w:rFonts w:ascii="宋体" w:hAnsi="宋体" w:cs="宋体"/>
                <w:bCs/>
                <w:lang w:eastAsia="zh-CN" w:bidi="ar"/>
              </w:rPr>
            </w:pPr>
            <w:r>
              <w:rPr>
                <w:rFonts w:hint="eastAsia" w:ascii="宋体" w:hAnsi="宋体" w:cs="宋体"/>
                <w:bCs/>
                <w:lang w:eastAsia="zh-CN" w:bidi="ar"/>
              </w:rPr>
              <w:t>1、≥2颗64位多核处理器,≥8GB内存,内存支持扩展到≥256GB,内置SSD固态硬盘(可以扩展到4个SSD作为缓存盘),配置≥3个风扇，支持风扇热插拔冗余温控调速风扇。</w:t>
            </w:r>
          </w:p>
          <w:p w14:paraId="4D5E60D1">
            <w:pPr>
              <w:rPr>
                <w:rFonts w:ascii="宋体" w:hAnsi="宋体" w:cs="宋体"/>
              </w:rPr>
            </w:pPr>
            <w:r>
              <w:rPr>
                <w:rFonts w:hint="eastAsia" w:ascii="宋体" w:hAnsi="宋体" w:cs="宋体"/>
              </w:rPr>
              <w:t>2、可接入2T/3T/4T/6T/8T/10T/12T/14T/16T/18T/20T/25T  SATA/SAS硬盘;</w:t>
            </w:r>
          </w:p>
          <w:p w14:paraId="38B50A7E">
            <w:pPr>
              <w:textAlignment w:val="center"/>
              <w:rPr>
                <w:rFonts w:ascii="宋体" w:hAnsi="宋体" w:cs="宋体"/>
                <w:bCs/>
                <w:lang w:bidi="ar"/>
              </w:rPr>
            </w:pPr>
            <w:r>
              <w:rPr>
                <w:rFonts w:hint="eastAsia" w:ascii="宋体" w:hAnsi="宋体" w:cs="宋体"/>
                <w:bCs/>
                <w:lang w:bidi="ar"/>
              </w:rPr>
              <w:t>3、配置6个</w:t>
            </w:r>
            <w:r>
              <w:rPr>
                <w:rFonts w:hint="eastAsia" w:ascii="宋体" w:hAnsi="宋体" w:eastAsia="宋体" w:cs="宋体"/>
                <w:bCs/>
                <w:lang w:eastAsia="zh-CN" w:bidi="ar"/>
              </w:rPr>
              <w:t>千兆</w:t>
            </w:r>
            <w:r>
              <w:rPr>
                <w:rFonts w:hint="eastAsia" w:ascii="宋体" w:hAnsi="宋体" w:cs="宋体"/>
                <w:bCs/>
                <w:lang w:bidi="ar"/>
              </w:rPr>
              <w:t>网口。</w:t>
            </w:r>
          </w:p>
          <w:p w14:paraId="14605214">
            <w:pPr>
              <w:textAlignment w:val="center"/>
              <w:rPr>
                <w:rFonts w:ascii="宋体" w:hAnsi="宋体" w:cs="宋体"/>
                <w:bCs/>
                <w:lang w:eastAsia="zh-CN" w:bidi="ar"/>
              </w:rPr>
            </w:pPr>
            <w:r>
              <w:rPr>
                <w:rFonts w:hint="eastAsia" w:ascii="宋体" w:hAnsi="宋体" w:cs="宋体"/>
                <w:bCs/>
                <w:lang w:eastAsia="zh-CN" w:bidi="ar"/>
              </w:rPr>
              <w:t>4、具有24块硬盘热插拔插槽;支持硬盘热插拔设备在读写数据时，热插拔设备内的任意块硬盘,设备正常运行不宕机,硬盘不损坏,数据不丢失,</w:t>
            </w:r>
          </w:p>
          <w:p w14:paraId="4E39759F">
            <w:pPr>
              <w:textAlignment w:val="center"/>
              <w:rPr>
                <w:rFonts w:ascii="宋体" w:hAnsi="宋体" w:cs="宋体"/>
                <w:bCs/>
                <w:lang w:eastAsia="zh-CN" w:bidi="ar"/>
              </w:rPr>
            </w:pPr>
            <w:r>
              <w:rPr>
                <w:rFonts w:hint="eastAsia" w:ascii="宋体" w:hAnsi="宋体" w:cs="宋体"/>
                <w:bCs/>
                <w:lang w:eastAsia="zh-CN" w:bidi="ar"/>
              </w:rPr>
              <w:t>业务不中断</w:t>
            </w:r>
          </w:p>
          <w:p w14:paraId="0D6242FC">
            <w:pPr>
              <w:textAlignment w:val="center"/>
              <w:rPr>
                <w:rFonts w:ascii="宋体" w:hAnsi="宋体" w:cs="宋体"/>
                <w:bCs/>
                <w:lang w:eastAsia="zh-CN" w:bidi="ar"/>
              </w:rPr>
            </w:pPr>
            <w:r>
              <w:rPr>
                <w:rFonts w:hint="eastAsia" w:ascii="宋体" w:hAnsi="宋体" w:cs="宋体"/>
                <w:bCs/>
                <w:lang w:eastAsia="zh-CN" w:bidi="ar"/>
              </w:rPr>
              <w:t>5、支持以流直存模式进行录像、图片数据存储。</w:t>
            </w:r>
          </w:p>
          <w:p w14:paraId="0DB07872">
            <w:pPr>
              <w:textAlignment w:val="center"/>
              <w:rPr>
                <w:rFonts w:ascii="宋体" w:hAnsi="宋体" w:cs="宋体"/>
                <w:bCs/>
                <w:lang w:eastAsia="zh-CN" w:bidi="ar"/>
              </w:rPr>
            </w:pPr>
            <w:r>
              <w:rPr>
                <w:rFonts w:hint="eastAsia" w:ascii="宋体" w:hAnsi="宋体" w:cs="宋体"/>
                <w:bCs/>
                <w:lang w:eastAsia="zh-CN" w:bidi="ar"/>
              </w:rPr>
              <w:t>6、包含对象存储基础管理功能,主要包括存储节点管理、负载均衡、弹性扩展等系统管理能力。</w:t>
            </w:r>
          </w:p>
          <w:p w14:paraId="4609580C">
            <w:pPr>
              <w:textAlignment w:val="center"/>
              <w:rPr>
                <w:rFonts w:ascii="宋体" w:hAnsi="宋体" w:cs="宋体"/>
                <w:bCs/>
                <w:lang w:eastAsia="zh-CN" w:bidi="ar"/>
              </w:rPr>
            </w:pPr>
            <w:r>
              <w:rPr>
                <w:rFonts w:hint="eastAsia" w:ascii="宋体" w:hAnsi="宋体" w:cs="宋体"/>
                <w:bCs/>
                <w:lang w:eastAsia="zh-CN" w:bidi="ar"/>
              </w:rPr>
              <w:t>7、支持对象数据存储,主要包含对象上传、下载、查询、拷贝等,支持跨节点数据存储安全保障,适合高性能、高频使用应用场景。</w:t>
            </w:r>
          </w:p>
          <w:p w14:paraId="6F83ABC2">
            <w:pPr>
              <w:textAlignment w:val="center"/>
              <w:rPr>
                <w:rFonts w:ascii="宋体" w:hAnsi="宋体" w:cs="宋体"/>
                <w:bCs/>
                <w:lang w:eastAsia="zh-CN" w:bidi="ar"/>
              </w:rPr>
            </w:pPr>
            <w:r>
              <w:rPr>
                <w:rFonts w:hint="eastAsia" w:ascii="宋体" w:hAnsi="宋体" w:cs="宋体"/>
                <w:bCs/>
                <w:lang w:eastAsia="zh-CN" w:bidi="ar"/>
              </w:rPr>
              <w:t>8、支持对普通对象、流式对象进行热点缓存加速。</w:t>
            </w:r>
          </w:p>
          <w:p w14:paraId="296124CB">
            <w:pPr>
              <w:textAlignment w:val="center"/>
              <w:rPr>
                <w:rFonts w:ascii="宋体" w:hAnsi="宋体" w:cs="宋体"/>
                <w:bCs/>
                <w:lang w:eastAsia="zh-CN" w:bidi="ar"/>
              </w:rPr>
            </w:pPr>
            <w:r>
              <w:rPr>
                <w:rFonts w:hint="eastAsia" w:ascii="宋体" w:hAnsi="宋体" w:cs="宋体"/>
                <w:bCs/>
                <w:lang w:eastAsia="zh-CN" w:bidi="ar"/>
              </w:rPr>
              <w:t>9、支持流式存储相关功能应用,含实时流、历史流录像计划下发,手动录像、手动补录,含录像查询、回放、下载等。</w:t>
            </w:r>
          </w:p>
          <w:p w14:paraId="0ECD4835">
            <w:pPr>
              <w:textAlignment w:val="center"/>
              <w:rPr>
                <w:rFonts w:ascii="宋体" w:hAnsi="宋体" w:cs="宋体"/>
                <w:bCs/>
                <w:lang w:eastAsia="zh-CN" w:bidi="ar"/>
              </w:rPr>
            </w:pPr>
            <w:r>
              <w:rPr>
                <w:rFonts w:hint="eastAsia" w:ascii="宋体" w:hAnsi="宋体" w:cs="宋体"/>
                <w:bCs/>
                <w:lang w:eastAsia="zh-CN" w:bidi="ar"/>
              </w:rPr>
              <w:t>10、 同时提供7类数据存储服务,15种存储协议,构建统一数据湖。存储服务包含:流式存储-视频存储(GB/T 28181、RTSP、Onvif)、流式存储-图片存储(GA/T 1400.4、REST)、NAS文件存储(NFS、CIFS、FTP)、对象存储(S3、OSS)、块存储(iSCSI,FC)、大数据存储(HDFS) 、结构化数据存储(REST、原生ElasticSearch http接口协议)。</w:t>
            </w:r>
          </w:p>
          <w:p w14:paraId="7457BF2A">
            <w:pPr>
              <w:textAlignment w:val="center"/>
              <w:rPr>
                <w:rFonts w:ascii="宋体" w:hAnsi="宋体" w:cs="宋体"/>
                <w:bCs/>
                <w:lang w:eastAsia="zh-CN" w:bidi="ar"/>
              </w:rPr>
            </w:pPr>
            <w:r>
              <w:rPr>
                <w:rFonts w:hint="eastAsia" w:ascii="宋体" w:hAnsi="宋体" w:cs="宋体"/>
                <w:bCs/>
                <w:lang w:eastAsia="zh-CN" w:bidi="ar"/>
              </w:rPr>
              <w:t>11、支持媒体数据智能处理能力,其中视频文件数据支持在线点播、格式转换(支持将ps流转换为MP4前置/后置索引、TS、ASF、ES、FLV、AVI格</w:t>
            </w:r>
          </w:p>
          <w:p w14:paraId="654DAB03">
            <w:pPr>
              <w:textAlignment w:val="center"/>
              <w:rPr>
                <w:rFonts w:ascii="宋体" w:hAnsi="宋体" w:cs="宋体"/>
                <w:bCs/>
                <w:lang w:eastAsia="zh-CN" w:bidi="ar"/>
              </w:rPr>
            </w:pPr>
            <w:r>
              <w:rPr>
                <w:rFonts w:hint="eastAsia" w:ascii="宋体" w:hAnsi="宋体" w:cs="宋体"/>
                <w:bCs/>
                <w:lang w:eastAsia="zh-CN" w:bidi="ar"/>
              </w:rPr>
              <w:t>式,支持将AVI、3gpp、MP4、es、ts、rtp、svac等视频文件格式转换为PS封装的H.264、H.265编码格式)、视频文件封面。</w:t>
            </w:r>
          </w:p>
        </w:tc>
        <w:tc>
          <w:tcPr>
            <w:tcW w:w="357" w:type="pct"/>
            <w:tcBorders>
              <w:top w:val="single" w:color="000000" w:sz="4" w:space="0"/>
              <w:left w:val="single" w:color="000000" w:sz="4" w:space="0"/>
              <w:bottom w:val="single" w:color="000000" w:sz="4" w:space="0"/>
              <w:right w:val="single" w:color="000000" w:sz="4" w:space="0"/>
            </w:tcBorders>
            <w:vAlign w:val="center"/>
          </w:tcPr>
          <w:p w14:paraId="6FA67C8F">
            <w:pPr>
              <w:jc w:val="center"/>
              <w:textAlignment w:val="center"/>
              <w:rPr>
                <w:rFonts w:ascii="宋体" w:hAnsi="宋体" w:cs="宋体"/>
                <w:bCs/>
                <w:lang w:bidi="ar"/>
              </w:rPr>
            </w:pPr>
            <w:r>
              <w:rPr>
                <w:rFonts w:hint="eastAsia" w:ascii="宋体" w:hAnsi="宋体" w:cs="宋体"/>
                <w:bCs/>
                <w:lang w:bidi="ar"/>
              </w:rPr>
              <w:t>1</w:t>
            </w:r>
          </w:p>
        </w:tc>
        <w:tc>
          <w:tcPr>
            <w:tcW w:w="340" w:type="pct"/>
            <w:tcBorders>
              <w:top w:val="single" w:color="000000" w:sz="4" w:space="0"/>
              <w:left w:val="single" w:color="000000" w:sz="4" w:space="0"/>
              <w:bottom w:val="single" w:color="000000" w:sz="4" w:space="0"/>
              <w:right w:val="single" w:color="000000" w:sz="4" w:space="0"/>
            </w:tcBorders>
            <w:vAlign w:val="center"/>
          </w:tcPr>
          <w:p w14:paraId="61057E6C">
            <w:pPr>
              <w:jc w:val="center"/>
              <w:textAlignment w:val="center"/>
              <w:rPr>
                <w:rFonts w:ascii="宋体" w:hAnsi="宋体" w:cs="宋体"/>
                <w:bCs/>
                <w:lang w:bidi="ar"/>
              </w:rPr>
            </w:pPr>
            <w:r>
              <w:rPr>
                <w:rFonts w:hint="eastAsia" w:ascii="宋体" w:hAnsi="宋体" w:cs="宋体"/>
                <w:bCs/>
                <w:lang w:bidi="ar"/>
              </w:rPr>
              <w:t>台</w:t>
            </w:r>
          </w:p>
        </w:tc>
      </w:tr>
      <w:tr w14:paraId="500E7776">
        <w:tblPrEx>
          <w:tblCellMar>
            <w:top w:w="0" w:type="dxa"/>
            <w:left w:w="108" w:type="dxa"/>
            <w:bottom w:w="0" w:type="dxa"/>
            <w:right w:w="108" w:type="dxa"/>
          </w:tblCellMar>
        </w:tblPrEx>
        <w:trPr>
          <w:trHeight w:val="394"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0216D444">
            <w:pPr>
              <w:jc w:val="center"/>
              <w:rPr>
                <w:rFonts w:ascii="宋体" w:hAnsi="宋体" w:cs="宋体"/>
                <w:b/>
                <w:bCs/>
                <w:lang w:bidi="ar"/>
              </w:rPr>
            </w:pPr>
            <w:r>
              <w:rPr>
                <w:rFonts w:hint="eastAsia" w:ascii="宋体" w:hAnsi="宋体" w:cs="宋体"/>
                <w:b/>
                <w:bCs/>
                <w:lang w:bidi="ar"/>
              </w:rPr>
              <w:t>3</w:t>
            </w:r>
          </w:p>
        </w:tc>
        <w:tc>
          <w:tcPr>
            <w:tcW w:w="643" w:type="pct"/>
            <w:tcBorders>
              <w:top w:val="single" w:color="000000" w:sz="4" w:space="0"/>
              <w:left w:val="single" w:color="000000" w:sz="4" w:space="0"/>
              <w:bottom w:val="single" w:color="000000" w:sz="4" w:space="0"/>
              <w:right w:val="single" w:color="000000" w:sz="4" w:space="0"/>
            </w:tcBorders>
            <w:vAlign w:val="center"/>
          </w:tcPr>
          <w:p w14:paraId="40D9F1EB">
            <w:pPr>
              <w:jc w:val="center"/>
              <w:rPr>
                <w:rFonts w:ascii="宋体" w:hAnsi="宋体" w:cs="宋体"/>
              </w:rPr>
            </w:pPr>
            <w:r>
              <w:rPr>
                <w:rFonts w:hint="eastAsia" w:ascii="宋体" w:hAnsi="宋体" w:cs="宋体"/>
              </w:rPr>
              <w:t>16TB高速硬盘</w:t>
            </w:r>
          </w:p>
        </w:tc>
        <w:tc>
          <w:tcPr>
            <w:tcW w:w="3282" w:type="pct"/>
            <w:tcBorders>
              <w:top w:val="single" w:color="000000" w:sz="4" w:space="0"/>
              <w:left w:val="single" w:color="000000" w:sz="4" w:space="0"/>
              <w:bottom w:val="single" w:color="000000" w:sz="4" w:space="0"/>
              <w:right w:val="single" w:color="000000" w:sz="4" w:space="0"/>
            </w:tcBorders>
          </w:tcPr>
          <w:p w14:paraId="0422AD94">
            <w:pPr>
              <w:textAlignment w:val="center"/>
              <w:rPr>
                <w:rFonts w:ascii="宋体" w:hAnsi="宋体" w:cs="宋体"/>
                <w:bCs/>
                <w:lang w:bidi="ar"/>
              </w:rPr>
            </w:pPr>
            <w:r>
              <w:rPr>
                <w:rFonts w:hint="eastAsia" w:ascii="宋体" w:hAnsi="宋体" w:cs="宋体"/>
                <w:bCs/>
                <w:lang w:bidi="ar"/>
              </w:rPr>
              <w:t>容量：≥16T</w:t>
            </w:r>
          </w:p>
          <w:p w14:paraId="4169ABC8">
            <w:pPr>
              <w:textAlignment w:val="center"/>
              <w:rPr>
                <w:rFonts w:ascii="宋体" w:hAnsi="宋体" w:cs="宋体"/>
              </w:rPr>
            </w:pPr>
            <w:r>
              <w:rPr>
                <w:rFonts w:hint="eastAsia" w:ascii="宋体" w:hAnsi="宋体" w:cs="宋体"/>
              </w:rPr>
              <w:t>接口：SATA接口</w:t>
            </w:r>
          </w:p>
          <w:p w14:paraId="0DEFE729">
            <w:pPr>
              <w:textAlignment w:val="center"/>
              <w:rPr>
                <w:rFonts w:ascii="宋体" w:hAnsi="宋体" w:cs="宋体"/>
                <w:bCs/>
                <w:lang w:eastAsia="zh-CN" w:bidi="ar"/>
              </w:rPr>
            </w:pPr>
            <w:r>
              <w:rPr>
                <w:rFonts w:hint="eastAsia" w:ascii="宋体" w:hAnsi="宋体" w:cs="宋体"/>
                <w:bCs/>
                <w:lang w:eastAsia="zh-CN" w:bidi="ar"/>
              </w:rPr>
              <w:t>硬盘尺寸：3.5英寸</w:t>
            </w:r>
          </w:p>
          <w:p w14:paraId="4783B8A8">
            <w:pPr>
              <w:textAlignment w:val="center"/>
              <w:rPr>
                <w:rFonts w:ascii="宋体" w:hAnsi="宋体" w:cs="宋体"/>
                <w:bCs/>
                <w:lang w:eastAsia="zh-CN" w:bidi="ar"/>
              </w:rPr>
            </w:pPr>
            <w:r>
              <w:rPr>
                <w:rFonts w:hint="eastAsia" w:ascii="宋体" w:hAnsi="宋体" w:cs="宋体"/>
                <w:bCs/>
                <w:lang w:eastAsia="zh-CN" w:bidi="ar"/>
              </w:rPr>
              <w:t>缓存：≥512MB</w:t>
            </w:r>
          </w:p>
        </w:tc>
        <w:tc>
          <w:tcPr>
            <w:tcW w:w="357" w:type="pct"/>
            <w:tcBorders>
              <w:top w:val="single" w:color="000000" w:sz="4" w:space="0"/>
              <w:left w:val="single" w:color="000000" w:sz="4" w:space="0"/>
              <w:bottom w:val="single" w:color="000000" w:sz="4" w:space="0"/>
              <w:right w:val="single" w:color="000000" w:sz="4" w:space="0"/>
            </w:tcBorders>
            <w:vAlign w:val="center"/>
          </w:tcPr>
          <w:p w14:paraId="234FD7AE">
            <w:pPr>
              <w:jc w:val="center"/>
              <w:textAlignment w:val="center"/>
              <w:rPr>
                <w:rFonts w:ascii="宋体" w:hAnsi="宋体" w:cs="宋体"/>
                <w:bCs/>
                <w:lang w:bidi="ar"/>
              </w:rPr>
            </w:pPr>
            <w:r>
              <w:rPr>
                <w:rFonts w:hint="eastAsia" w:ascii="宋体" w:hAnsi="宋体" w:cs="宋体"/>
                <w:bCs/>
                <w:lang w:bidi="ar"/>
              </w:rPr>
              <w:t>32</w:t>
            </w:r>
          </w:p>
        </w:tc>
        <w:tc>
          <w:tcPr>
            <w:tcW w:w="340" w:type="pct"/>
            <w:tcBorders>
              <w:top w:val="single" w:color="000000" w:sz="4" w:space="0"/>
              <w:left w:val="single" w:color="000000" w:sz="4" w:space="0"/>
              <w:bottom w:val="single" w:color="000000" w:sz="4" w:space="0"/>
              <w:right w:val="single" w:color="000000" w:sz="4" w:space="0"/>
            </w:tcBorders>
            <w:vAlign w:val="center"/>
          </w:tcPr>
          <w:p w14:paraId="4911EF19">
            <w:pPr>
              <w:jc w:val="center"/>
              <w:textAlignment w:val="center"/>
              <w:rPr>
                <w:rFonts w:ascii="宋体" w:hAnsi="宋体" w:cs="宋体"/>
                <w:bCs/>
                <w:lang w:bidi="ar"/>
              </w:rPr>
            </w:pPr>
            <w:r>
              <w:rPr>
                <w:rFonts w:hint="eastAsia" w:ascii="宋体" w:hAnsi="宋体" w:cs="宋体"/>
                <w:bCs/>
                <w:lang w:bidi="ar"/>
              </w:rPr>
              <w:t>块</w:t>
            </w:r>
          </w:p>
        </w:tc>
      </w:tr>
      <w:tr w14:paraId="2C359B52">
        <w:tblPrEx>
          <w:tblCellMar>
            <w:top w:w="0" w:type="dxa"/>
            <w:left w:w="108" w:type="dxa"/>
            <w:bottom w:w="0" w:type="dxa"/>
            <w:right w:w="108" w:type="dxa"/>
          </w:tblCellMar>
        </w:tblPrEx>
        <w:trPr>
          <w:trHeight w:val="35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5609BA7D">
            <w:pPr>
              <w:jc w:val="center"/>
              <w:rPr>
                <w:rFonts w:ascii="宋体" w:hAnsi="宋体" w:cs="宋体"/>
                <w:b/>
                <w:bCs/>
                <w:lang w:bidi="ar"/>
              </w:rPr>
            </w:pPr>
            <w:r>
              <w:rPr>
                <w:rFonts w:hint="eastAsia" w:ascii="宋体" w:hAnsi="宋体" w:cs="宋体"/>
                <w:b/>
                <w:bCs/>
                <w:lang w:bidi="ar"/>
              </w:rPr>
              <w:t>4</w:t>
            </w:r>
          </w:p>
        </w:tc>
        <w:tc>
          <w:tcPr>
            <w:tcW w:w="643" w:type="pct"/>
            <w:tcBorders>
              <w:top w:val="single" w:color="000000" w:sz="4" w:space="0"/>
              <w:left w:val="single" w:color="000000" w:sz="4" w:space="0"/>
              <w:bottom w:val="single" w:color="000000" w:sz="4" w:space="0"/>
              <w:right w:val="single" w:color="000000" w:sz="4" w:space="0"/>
            </w:tcBorders>
            <w:vAlign w:val="center"/>
          </w:tcPr>
          <w:p w14:paraId="4E443855">
            <w:pPr>
              <w:jc w:val="center"/>
              <w:rPr>
                <w:rFonts w:ascii="宋体" w:hAnsi="宋体" w:cs="宋体"/>
              </w:rPr>
            </w:pPr>
            <w:r>
              <w:rPr>
                <w:rFonts w:hint="eastAsia" w:ascii="宋体" w:hAnsi="宋体" w:cs="宋体"/>
              </w:rPr>
              <w:t>核心网络交换机</w:t>
            </w:r>
          </w:p>
        </w:tc>
        <w:tc>
          <w:tcPr>
            <w:tcW w:w="3282" w:type="pct"/>
            <w:tcBorders>
              <w:top w:val="single" w:color="000000" w:sz="4" w:space="0"/>
              <w:left w:val="single" w:color="000000" w:sz="4" w:space="0"/>
              <w:bottom w:val="single" w:color="000000" w:sz="4" w:space="0"/>
              <w:right w:val="single" w:color="000000" w:sz="4" w:space="0"/>
            </w:tcBorders>
          </w:tcPr>
          <w:p w14:paraId="2A31F670">
            <w:pPr>
              <w:textAlignment w:val="center"/>
              <w:rPr>
                <w:rFonts w:ascii="宋体" w:hAnsi="宋体" w:cs="宋体"/>
                <w:bCs/>
                <w:lang w:eastAsia="zh-CN" w:bidi="ar"/>
              </w:rPr>
            </w:pPr>
            <w:r>
              <w:rPr>
                <w:rFonts w:hint="eastAsia" w:ascii="宋体" w:hAnsi="宋体" w:cs="宋体"/>
                <w:bCs/>
                <w:lang w:eastAsia="zh-CN" w:bidi="ar"/>
              </w:rPr>
              <w:t>1.千兆电接口数量≥24,支持独立的console管理串口；</w:t>
            </w:r>
          </w:p>
          <w:p w14:paraId="59C7ED32">
            <w:pPr>
              <w:textAlignment w:val="center"/>
              <w:rPr>
                <w:rFonts w:ascii="宋体" w:hAnsi="宋体" w:cs="宋体"/>
                <w:bCs/>
                <w:lang w:eastAsia="zh-CN" w:bidi="ar"/>
              </w:rPr>
            </w:pPr>
            <w:r>
              <w:rPr>
                <w:rFonts w:hint="eastAsia" w:ascii="宋体" w:hAnsi="宋体" w:cs="宋体"/>
                <w:bCs/>
                <w:lang w:eastAsia="zh-CN" w:bidi="ar"/>
              </w:rPr>
              <w:t>2.交换容量:336Gbps/3.36Tbps、转发性能:42Mpps/96Mpps;</w:t>
            </w:r>
          </w:p>
          <w:p w14:paraId="65E36E14">
            <w:pPr>
              <w:textAlignment w:val="center"/>
              <w:rPr>
                <w:rFonts w:ascii="宋体" w:hAnsi="宋体" w:cs="宋体"/>
                <w:bCs/>
                <w:lang w:eastAsia="zh-CN" w:bidi="ar"/>
              </w:rPr>
            </w:pPr>
            <w:r>
              <w:rPr>
                <w:rFonts w:hint="eastAsia" w:ascii="宋体" w:hAnsi="宋体" w:cs="宋体"/>
                <w:bCs/>
                <w:lang w:eastAsia="zh-CN" w:bidi="ar"/>
              </w:rPr>
              <w:t>3.提供工信部入网许可证,入网检测报告证明及CQC认证证书;</w:t>
            </w:r>
          </w:p>
          <w:p w14:paraId="6102EA14">
            <w:pPr>
              <w:textAlignment w:val="center"/>
              <w:rPr>
                <w:rFonts w:ascii="宋体" w:hAnsi="宋体" w:cs="宋体"/>
                <w:bCs/>
                <w:lang w:eastAsia="zh-CN" w:bidi="ar"/>
              </w:rPr>
            </w:pPr>
            <w:r>
              <w:rPr>
                <w:rFonts w:hint="eastAsia" w:ascii="宋体" w:hAnsi="宋体" w:cs="宋体"/>
                <w:bCs/>
                <w:lang w:eastAsia="zh-CN" w:bidi="ar"/>
              </w:rPr>
              <w:t>4.产品符合CQC31-452422-2019认证规则要求;</w:t>
            </w:r>
          </w:p>
          <w:p w14:paraId="47DAE1EC">
            <w:pPr>
              <w:textAlignment w:val="center"/>
              <w:rPr>
                <w:rFonts w:ascii="宋体" w:hAnsi="宋体" w:cs="宋体"/>
                <w:bCs/>
                <w:lang w:bidi="ar"/>
              </w:rPr>
            </w:pPr>
            <w:r>
              <w:rPr>
                <w:rFonts w:hint="eastAsia" w:ascii="宋体" w:hAnsi="宋体" w:cs="宋体"/>
                <w:bCs/>
                <w:lang w:bidi="ar"/>
              </w:rPr>
              <w:t>5.支持802.3ad规定的链路聚合功能、支持MAC地址绑定功能老、支持按端口划分VLAN,支持VLAN TRUNK、支持IPv4/IPv6静态路由、RIP、OSPF、支持广播风暴抑制、支持IGMP Snooping、支持基于源MAC地址、目的MAC地址的ACL、支持端口镜像</w:t>
            </w:r>
          </w:p>
          <w:p w14:paraId="331A00B7">
            <w:pPr>
              <w:textAlignment w:val="center"/>
              <w:rPr>
                <w:rFonts w:ascii="宋体" w:hAnsi="宋体" w:cs="宋体"/>
                <w:bCs/>
                <w:lang w:eastAsia="zh-CN" w:bidi="ar"/>
              </w:rPr>
            </w:pPr>
            <w:r>
              <w:rPr>
                <w:rFonts w:hint="eastAsia" w:ascii="宋体" w:hAnsi="宋体" w:cs="宋体"/>
                <w:bCs/>
                <w:lang w:eastAsia="zh-CN" w:bidi="ar"/>
              </w:rPr>
              <w:t>6.可以为远程连接用户提供访问控制,拒绝未通过验证的连接、支持通过TELNET对设备进行管理。</w:t>
            </w:r>
          </w:p>
        </w:tc>
        <w:tc>
          <w:tcPr>
            <w:tcW w:w="357" w:type="pct"/>
            <w:tcBorders>
              <w:top w:val="single" w:color="000000" w:sz="4" w:space="0"/>
              <w:left w:val="single" w:color="000000" w:sz="4" w:space="0"/>
              <w:bottom w:val="single" w:color="000000" w:sz="4" w:space="0"/>
              <w:right w:val="single" w:color="000000" w:sz="4" w:space="0"/>
            </w:tcBorders>
            <w:vAlign w:val="center"/>
          </w:tcPr>
          <w:p w14:paraId="079A2821">
            <w:pPr>
              <w:jc w:val="center"/>
              <w:textAlignment w:val="center"/>
              <w:rPr>
                <w:rFonts w:ascii="宋体" w:hAnsi="宋体" w:cs="宋体"/>
                <w:bCs/>
                <w:lang w:bidi="ar"/>
              </w:rPr>
            </w:pPr>
            <w:r>
              <w:rPr>
                <w:rFonts w:hint="eastAsia" w:ascii="宋体" w:hAnsi="宋体" w:cs="宋体"/>
                <w:bCs/>
                <w:lang w:bidi="ar"/>
              </w:rPr>
              <w:t>1</w:t>
            </w:r>
          </w:p>
        </w:tc>
        <w:tc>
          <w:tcPr>
            <w:tcW w:w="340" w:type="pct"/>
            <w:tcBorders>
              <w:top w:val="single" w:color="000000" w:sz="4" w:space="0"/>
              <w:left w:val="single" w:color="000000" w:sz="4" w:space="0"/>
              <w:bottom w:val="single" w:color="000000" w:sz="4" w:space="0"/>
              <w:right w:val="single" w:color="000000" w:sz="4" w:space="0"/>
            </w:tcBorders>
            <w:vAlign w:val="center"/>
          </w:tcPr>
          <w:p w14:paraId="40021D94">
            <w:pPr>
              <w:jc w:val="center"/>
              <w:textAlignment w:val="center"/>
              <w:rPr>
                <w:rFonts w:ascii="宋体" w:hAnsi="宋体" w:cs="宋体"/>
                <w:bCs/>
                <w:lang w:bidi="ar"/>
              </w:rPr>
            </w:pPr>
            <w:r>
              <w:rPr>
                <w:rFonts w:hint="eastAsia" w:ascii="宋体" w:hAnsi="宋体" w:cs="宋体"/>
                <w:bCs/>
                <w:lang w:bidi="ar"/>
              </w:rPr>
              <w:t>台</w:t>
            </w:r>
          </w:p>
        </w:tc>
      </w:tr>
      <w:tr w14:paraId="10367721">
        <w:tblPrEx>
          <w:tblCellMar>
            <w:top w:w="0" w:type="dxa"/>
            <w:left w:w="108" w:type="dxa"/>
            <w:bottom w:w="0" w:type="dxa"/>
            <w:right w:w="108" w:type="dxa"/>
          </w:tblCellMar>
        </w:tblPrEx>
        <w:trPr>
          <w:trHeight w:val="667" w:hRule="atLeast"/>
          <w:jc w:val="center"/>
        </w:trPr>
        <w:tc>
          <w:tcPr>
            <w:tcW w:w="376" w:type="pct"/>
            <w:tcBorders>
              <w:top w:val="single" w:color="000000" w:sz="4" w:space="0"/>
              <w:left w:val="single" w:color="000000" w:sz="4" w:space="0"/>
              <w:bottom w:val="single" w:color="auto" w:sz="4" w:space="0"/>
              <w:right w:val="single" w:color="000000" w:sz="4" w:space="0"/>
            </w:tcBorders>
            <w:vAlign w:val="center"/>
          </w:tcPr>
          <w:p w14:paraId="1F94697D">
            <w:pPr>
              <w:jc w:val="center"/>
              <w:rPr>
                <w:rFonts w:ascii="宋体" w:hAnsi="宋体" w:cs="宋体"/>
                <w:b/>
                <w:bCs/>
                <w:lang w:bidi="ar"/>
              </w:rPr>
            </w:pPr>
            <w:r>
              <w:rPr>
                <w:rFonts w:hint="eastAsia" w:ascii="宋体" w:hAnsi="宋体" w:cs="宋体"/>
                <w:b/>
                <w:bCs/>
                <w:lang w:bidi="ar"/>
              </w:rPr>
              <w:t>5</w:t>
            </w:r>
          </w:p>
        </w:tc>
        <w:tc>
          <w:tcPr>
            <w:tcW w:w="643" w:type="pct"/>
            <w:tcBorders>
              <w:top w:val="single" w:color="000000" w:sz="4" w:space="0"/>
              <w:left w:val="single" w:color="000000" w:sz="4" w:space="0"/>
              <w:bottom w:val="single" w:color="auto" w:sz="4" w:space="0"/>
              <w:right w:val="single" w:color="000000" w:sz="4" w:space="0"/>
            </w:tcBorders>
            <w:vAlign w:val="center"/>
          </w:tcPr>
          <w:p w14:paraId="1B9FABF1">
            <w:pPr>
              <w:jc w:val="center"/>
              <w:rPr>
                <w:rFonts w:ascii="宋体" w:hAnsi="宋体" w:cs="宋体"/>
              </w:rPr>
            </w:pPr>
            <w:r>
              <w:rPr>
                <w:rFonts w:hint="eastAsia" w:ascii="宋体" w:hAnsi="宋体" w:cs="宋体"/>
              </w:rPr>
              <w:t>平台管理终端</w:t>
            </w:r>
          </w:p>
        </w:tc>
        <w:tc>
          <w:tcPr>
            <w:tcW w:w="3282" w:type="pct"/>
            <w:tcBorders>
              <w:top w:val="single" w:color="000000" w:sz="4" w:space="0"/>
              <w:left w:val="single" w:color="000000" w:sz="4" w:space="0"/>
              <w:bottom w:val="single" w:color="auto" w:sz="4" w:space="0"/>
              <w:right w:val="single" w:color="000000" w:sz="4" w:space="0"/>
            </w:tcBorders>
            <w:vAlign w:val="center"/>
          </w:tcPr>
          <w:p w14:paraId="5793F39F">
            <w:pPr>
              <w:textAlignment w:val="center"/>
              <w:rPr>
                <w:rFonts w:ascii="宋体" w:hAnsi="宋体" w:cs="宋体"/>
                <w:bCs/>
                <w:lang w:eastAsia="zh-CN" w:bidi="ar"/>
              </w:rPr>
            </w:pPr>
            <w:r>
              <w:rPr>
                <w:rFonts w:hint="eastAsia" w:ascii="宋体" w:hAnsi="宋体" w:cs="宋体"/>
                <w:bCs/>
                <w:lang w:eastAsia="zh-CN" w:bidi="ar"/>
              </w:rPr>
              <w:t>1.CPU：主频≥2.5GHz，核数≥4个；内存≥16GB；硬盘：≥512G；</w:t>
            </w:r>
          </w:p>
          <w:p w14:paraId="61F60801">
            <w:pPr>
              <w:textAlignment w:val="center"/>
              <w:rPr>
                <w:rFonts w:ascii="宋体" w:hAnsi="宋体" w:cs="宋体"/>
                <w:bCs/>
                <w:lang w:eastAsia="zh-CN" w:bidi="ar"/>
              </w:rPr>
            </w:pPr>
            <w:r>
              <w:rPr>
                <w:rFonts w:hint="eastAsia" w:ascii="宋体" w:hAnsi="宋体" w:cs="宋体"/>
                <w:bCs/>
                <w:lang w:eastAsia="zh-CN" w:bidi="ar"/>
              </w:rPr>
              <w:t>2.显示单元：≥23.8英寸；显示比例16:9；分辨率：1920*1080。</w:t>
            </w:r>
          </w:p>
        </w:tc>
        <w:tc>
          <w:tcPr>
            <w:tcW w:w="357" w:type="pct"/>
            <w:tcBorders>
              <w:top w:val="single" w:color="000000" w:sz="4" w:space="0"/>
              <w:left w:val="single" w:color="000000" w:sz="4" w:space="0"/>
              <w:bottom w:val="single" w:color="auto" w:sz="4" w:space="0"/>
              <w:right w:val="single" w:color="000000" w:sz="4" w:space="0"/>
            </w:tcBorders>
            <w:vAlign w:val="center"/>
          </w:tcPr>
          <w:p w14:paraId="369E081F">
            <w:pPr>
              <w:jc w:val="center"/>
              <w:textAlignment w:val="center"/>
              <w:rPr>
                <w:rFonts w:ascii="宋体" w:hAnsi="宋体" w:cs="宋体"/>
                <w:bCs/>
                <w:lang w:bidi="ar"/>
              </w:rPr>
            </w:pPr>
            <w:r>
              <w:rPr>
                <w:rFonts w:hint="eastAsia" w:ascii="宋体" w:hAnsi="宋体" w:cs="宋体"/>
                <w:bCs/>
                <w:lang w:bidi="ar"/>
              </w:rPr>
              <w:t>2</w:t>
            </w:r>
          </w:p>
        </w:tc>
        <w:tc>
          <w:tcPr>
            <w:tcW w:w="340" w:type="pct"/>
            <w:tcBorders>
              <w:top w:val="single" w:color="000000" w:sz="4" w:space="0"/>
              <w:left w:val="single" w:color="000000" w:sz="4" w:space="0"/>
              <w:bottom w:val="single" w:color="auto" w:sz="4" w:space="0"/>
              <w:right w:val="single" w:color="000000" w:sz="4" w:space="0"/>
            </w:tcBorders>
            <w:vAlign w:val="center"/>
          </w:tcPr>
          <w:p w14:paraId="67AA6D78">
            <w:pPr>
              <w:jc w:val="center"/>
              <w:textAlignment w:val="center"/>
              <w:rPr>
                <w:rFonts w:ascii="宋体" w:hAnsi="宋体" w:cs="宋体"/>
                <w:bCs/>
                <w:lang w:bidi="ar"/>
              </w:rPr>
            </w:pPr>
            <w:r>
              <w:rPr>
                <w:rFonts w:hint="eastAsia" w:ascii="宋体" w:hAnsi="宋体" w:cs="宋体"/>
                <w:bCs/>
                <w:lang w:bidi="ar"/>
              </w:rPr>
              <w:t>台</w:t>
            </w:r>
          </w:p>
        </w:tc>
      </w:tr>
      <w:tr w14:paraId="1AF2985D">
        <w:tblPrEx>
          <w:tblCellMar>
            <w:top w:w="0" w:type="dxa"/>
            <w:left w:w="108" w:type="dxa"/>
            <w:bottom w:w="0" w:type="dxa"/>
            <w:right w:w="108" w:type="dxa"/>
          </w:tblCellMar>
        </w:tblPrEx>
        <w:trPr>
          <w:trHeight w:val="399" w:hRule="atLeast"/>
          <w:jc w:val="center"/>
        </w:trPr>
        <w:tc>
          <w:tcPr>
            <w:tcW w:w="376" w:type="pct"/>
            <w:tcBorders>
              <w:top w:val="single" w:color="auto" w:sz="4" w:space="0"/>
              <w:left w:val="single" w:color="000000" w:sz="4" w:space="0"/>
              <w:bottom w:val="single" w:color="000000" w:sz="4" w:space="0"/>
              <w:right w:val="single" w:color="000000" w:sz="4" w:space="0"/>
            </w:tcBorders>
            <w:vAlign w:val="center"/>
          </w:tcPr>
          <w:p w14:paraId="1484DAFF">
            <w:pPr>
              <w:jc w:val="center"/>
              <w:rPr>
                <w:rFonts w:hint="eastAsia" w:ascii="宋体" w:hAnsi="宋体" w:eastAsia="宋体" w:cs="宋体"/>
                <w:b/>
                <w:bCs/>
                <w:lang w:eastAsia="zh-CN" w:bidi="ar"/>
              </w:rPr>
            </w:pPr>
            <w:r>
              <w:rPr>
                <w:rFonts w:hint="eastAsia" w:ascii="宋体" w:hAnsi="宋体" w:cs="宋体"/>
                <w:b/>
                <w:bCs/>
                <w:lang w:eastAsia="zh-CN" w:bidi="ar"/>
              </w:rPr>
              <w:t>6</w:t>
            </w:r>
          </w:p>
        </w:tc>
        <w:tc>
          <w:tcPr>
            <w:tcW w:w="643" w:type="pct"/>
            <w:tcBorders>
              <w:top w:val="single" w:color="auto" w:sz="4" w:space="0"/>
              <w:left w:val="single" w:color="000000" w:sz="4" w:space="0"/>
              <w:bottom w:val="single" w:color="000000" w:sz="4" w:space="0"/>
              <w:right w:val="single" w:color="000000" w:sz="4" w:space="0"/>
            </w:tcBorders>
            <w:vAlign w:val="center"/>
          </w:tcPr>
          <w:p w14:paraId="47D23058">
            <w:pPr>
              <w:jc w:val="center"/>
              <w:rPr>
                <w:rFonts w:hint="eastAsia" w:ascii="宋体" w:hAnsi="宋体" w:eastAsia="宋体" w:cs="宋体"/>
                <w:sz w:val="22"/>
                <w:lang w:bidi="en-US"/>
              </w:rPr>
            </w:pPr>
            <w:r>
              <w:rPr>
                <w:rFonts w:hint="eastAsia" w:ascii="宋体" w:hAnsi="宋体" w:eastAsia="宋体" w:cs="宋体"/>
                <w:lang w:eastAsia="zh-CN"/>
              </w:rPr>
              <w:t>网络高清球机摄像机</w:t>
            </w:r>
          </w:p>
        </w:tc>
        <w:tc>
          <w:tcPr>
            <w:tcW w:w="3282" w:type="pct"/>
            <w:tcBorders>
              <w:top w:val="single" w:color="auto" w:sz="4" w:space="0"/>
              <w:left w:val="single" w:color="000000" w:sz="4" w:space="0"/>
              <w:bottom w:val="single" w:color="000000" w:sz="4" w:space="0"/>
              <w:right w:val="single" w:color="000000" w:sz="4" w:space="0"/>
            </w:tcBorders>
            <w:vAlign w:val="center"/>
          </w:tcPr>
          <w:p w14:paraId="65957349">
            <w:pPr>
              <w:textAlignment w:val="center"/>
              <w:rPr>
                <w:rFonts w:ascii="宋体" w:hAnsi="宋体" w:cs="宋体"/>
                <w:bCs/>
                <w:lang w:eastAsia="zh-CN" w:bidi="ar"/>
              </w:rPr>
            </w:pPr>
            <w:r>
              <w:rPr>
                <w:rFonts w:hint="eastAsia" w:ascii="宋体" w:hAnsi="宋体" w:cs="宋体"/>
                <w:bCs/>
                <w:lang w:eastAsia="zh-CN" w:bidi="ar"/>
              </w:rPr>
              <w:t>技术规格</w:t>
            </w:r>
          </w:p>
          <w:p w14:paraId="3174B720">
            <w:pPr>
              <w:textAlignment w:val="center"/>
              <w:rPr>
                <w:rFonts w:ascii="宋体" w:hAnsi="宋体" w:cs="宋体"/>
                <w:bCs/>
                <w:lang w:eastAsia="zh-CN" w:bidi="ar"/>
              </w:rPr>
            </w:pPr>
            <w:r>
              <w:rPr>
                <w:rFonts w:hint="eastAsia" w:ascii="宋体" w:hAnsi="宋体" w:cs="宋体"/>
                <w:bCs/>
                <w:lang w:eastAsia="zh-CN" w:bidi="ar"/>
              </w:rPr>
              <w:t>1、400万1/2.8" CMOS 2-5寸2倍红外智能 PTZ 半球</w:t>
            </w:r>
          </w:p>
          <w:p w14:paraId="65A206E9">
            <w:pPr>
              <w:textAlignment w:val="center"/>
              <w:rPr>
                <w:rFonts w:ascii="宋体" w:hAnsi="宋体" w:cs="宋体"/>
                <w:bCs/>
                <w:lang w:eastAsia="zh-CN" w:bidi="ar"/>
              </w:rPr>
            </w:pPr>
            <w:r>
              <w:rPr>
                <w:rFonts w:hint="eastAsia" w:ascii="宋体" w:hAnsi="宋体" w:cs="宋体"/>
                <w:bCs/>
                <w:lang w:eastAsia="zh-CN" w:bidi="ar"/>
              </w:rPr>
              <w:t>2、具有不低于2560x1440@30 fps 高清画面输出</w:t>
            </w:r>
          </w:p>
          <w:p w14:paraId="13F01301">
            <w:pPr>
              <w:textAlignment w:val="center"/>
              <w:rPr>
                <w:rFonts w:ascii="宋体" w:hAnsi="宋体" w:cs="宋体"/>
                <w:bCs/>
                <w:lang w:eastAsia="zh-CN" w:bidi="ar"/>
              </w:rPr>
            </w:pPr>
            <w:r>
              <w:rPr>
                <w:rFonts w:hint="eastAsia" w:ascii="宋体" w:hAnsi="宋体" w:cs="宋体"/>
                <w:bCs/>
                <w:lang w:eastAsia="zh-CN" w:bidi="ar"/>
              </w:rPr>
              <w:t>3、具有不低于2倍光学变倍，16倍数字变倍</w:t>
            </w:r>
          </w:p>
          <w:p w14:paraId="7C15D897">
            <w:pPr>
              <w:textAlignment w:val="center"/>
              <w:rPr>
                <w:rFonts w:ascii="宋体" w:hAnsi="宋体" w:cs="宋体"/>
                <w:bCs/>
                <w:lang w:eastAsia="zh-CN" w:bidi="ar"/>
              </w:rPr>
            </w:pPr>
            <w:r>
              <w:rPr>
                <w:rFonts w:hint="eastAsia" w:ascii="宋体" w:hAnsi="宋体" w:cs="宋体"/>
                <w:bCs/>
                <w:lang w:eastAsia="zh-CN" w:bidi="ar"/>
              </w:rPr>
              <w:t>4、焦距：不低于2.8~6mm</w:t>
            </w:r>
          </w:p>
          <w:p w14:paraId="6D2300C7">
            <w:pPr>
              <w:textAlignment w:val="center"/>
              <w:rPr>
                <w:rFonts w:ascii="宋体" w:hAnsi="宋体" w:cs="宋体"/>
                <w:bCs/>
                <w:lang w:eastAsia="zh-CN" w:bidi="ar"/>
              </w:rPr>
            </w:pPr>
            <w:r>
              <w:rPr>
                <w:rFonts w:hint="eastAsia" w:ascii="宋体" w:hAnsi="宋体" w:cs="宋体"/>
                <w:bCs/>
                <w:lang w:eastAsia="zh-CN" w:bidi="ar"/>
              </w:rPr>
              <w:t>5、视场角：不低于100°~~45°（广角～望远）</w:t>
            </w:r>
          </w:p>
          <w:p w14:paraId="72E1D018">
            <w:pPr>
              <w:textAlignment w:val="center"/>
              <w:rPr>
                <w:rFonts w:ascii="宋体" w:hAnsi="宋体" w:cs="宋体"/>
                <w:bCs/>
                <w:lang w:bidi="ar"/>
              </w:rPr>
            </w:pPr>
            <w:r>
              <w:rPr>
                <w:rFonts w:hint="eastAsia" w:ascii="宋体" w:hAnsi="宋体" w:cs="宋体"/>
                <w:bCs/>
                <w:lang w:bidi="ar"/>
              </w:rPr>
              <w:t xml:space="preserve">6、水平速度：水平键控速度：不低于0.1°--50°/ s ，速度可设；水平预置点速度：不低于60°/ s </w:t>
            </w:r>
          </w:p>
          <w:p w14:paraId="5BF92805">
            <w:pPr>
              <w:textAlignment w:val="center"/>
              <w:rPr>
                <w:rFonts w:ascii="宋体" w:hAnsi="宋体" w:cs="宋体"/>
                <w:bCs/>
                <w:lang w:bidi="ar"/>
              </w:rPr>
            </w:pPr>
            <w:r>
              <w:rPr>
                <w:rFonts w:hint="eastAsia" w:ascii="宋体" w:hAnsi="宋体" w:cs="宋体"/>
                <w:bCs/>
                <w:lang w:bidi="ar"/>
              </w:rPr>
              <w:t xml:space="preserve">7、垂直速度：垂直键控速度：不低于0.1°-50°/ s ，速度可设；垂直预置点速度：不低于50°/ s </w:t>
            </w:r>
          </w:p>
          <w:p w14:paraId="0081390A">
            <w:pPr>
              <w:textAlignment w:val="center"/>
              <w:rPr>
                <w:rFonts w:ascii="宋体" w:hAnsi="宋体" w:cs="宋体"/>
                <w:bCs/>
                <w:lang w:eastAsia="zh-CN" w:bidi="ar"/>
              </w:rPr>
            </w:pPr>
            <w:r>
              <w:rPr>
                <w:rFonts w:hint="eastAsia" w:ascii="宋体" w:hAnsi="宋体" w:cs="宋体"/>
                <w:bCs/>
                <w:lang w:eastAsia="zh-CN" w:bidi="ar"/>
              </w:rPr>
              <w:t xml:space="preserve">8、采用高效红外阵列，低功耗，照射距离不低于30 m </w:t>
            </w:r>
          </w:p>
          <w:p w14:paraId="7875D35A">
            <w:pPr>
              <w:textAlignment w:val="center"/>
              <w:rPr>
                <w:rFonts w:ascii="宋体" w:hAnsi="宋体" w:cs="宋体"/>
                <w:bCs/>
                <w:lang w:eastAsia="zh-CN" w:bidi="ar"/>
              </w:rPr>
            </w:pPr>
            <w:r>
              <w:rPr>
                <w:rFonts w:hint="eastAsia" w:ascii="宋体" w:hAnsi="宋体" w:cs="宋体"/>
                <w:bCs/>
                <w:lang w:eastAsia="zh-CN" w:bidi="ar"/>
              </w:rPr>
              <w:t>9、支持断网续传功能保证录像不丢失，配合 Smart NVR 实现事件录像的二次智能检索、分析和浓缩播放</w:t>
            </w:r>
          </w:p>
          <w:p w14:paraId="5B3A0FAB">
            <w:pPr>
              <w:textAlignment w:val="center"/>
              <w:rPr>
                <w:rFonts w:ascii="宋体" w:hAnsi="宋体" w:cs="宋体"/>
                <w:bCs/>
                <w:lang w:eastAsia="zh-CN" w:bidi="ar"/>
              </w:rPr>
            </w:pPr>
            <w:r>
              <w:rPr>
                <w:rFonts w:hint="eastAsia" w:ascii="宋体" w:hAnsi="宋体" w:cs="宋体"/>
                <w:bCs/>
                <w:lang w:eastAsia="zh-CN" w:bidi="ar"/>
              </w:rPr>
              <w:t>10、文持宽动态范围不低于120 dB ，适合逆光环境监控</w:t>
            </w:r>
          </w:p>
          <w:p w14:paraId="5D77EEC2">
            <w:pPr>
              <w:textAlignment w:val="center"/>
              <w:rPr>
                <w:rFonts w:ascii="宋体" w:hAnsi="宋体" w:cs="宋体"/>
                <w:bCs/>
                <w:lang w:eastAsia="zh-CN" w:bidi="ar"/>
              </w:rPr>
            </w:pPr>
            <w:r>
              <w:rPr>
                <w:rFonts w:hint="eastAsia" w:ascii="宋体" w:hAnsi="宋体" w:cs="宋体"/>
                <w:bCs/>
                <w:lang w:eastAsia="zh-CN" w:bidi="ar"/>
              </w:rPr>
              <w:t>11、支持350°水平</w:t>
            </w:r>
            <w:r>
              <w:rPr>
                <w:rFonts w:hint="eastAsia" w:ascii="宋体" w:hAnsi="宋体" w:eastAsia="宋体" w:cs="宋体"/>
                <w:bCs/>
                <w:lang w:eastAsia="zh-CN" w:bidi="ar"/>
              </w:rPr>
              <w:t>旋转</w:t>
            </w:r>
            <w:r>
              <w:rPr>
                <w:rFonts w:hint="eastAsia" w:ascii="宋体" w:hAnsi="宋体" w:cs="宋体"/>
                <w:bCs/>
                <w:lang w:eastAsia="zh-CN" w:bidi="ar"/>
              </w:rPr>
              <w:t>，垂直方向0°~90°</w:t>
            </w:r>
          </w:p>
          <w:p w14:paraId="5D0F67EF">
            <w:pPr>
              <w:textAlignment w:val="center"/>
              <w:rPr>
                <w:rFonts w:ascii="宋体" w:hAnsi="宋体" w:cs="宋体"/>
                <w:bCs/>
                <w:lang w:eastAsia="zh-CN" w:bidi="ar"/>
              </w:rPr>
            </w:pPr>
            <w:r>
              <w:rPr>
                <w:rFonts w:hint="eastAsia" w:ascii="宋体" w:hAnsi="宋体" w:cs="宋体"/>
                <w:bCs/>
                <w:lang w:eastAsia="zh-CN" w:bidi="ar"/>
              </w:rPr>
              <w:t>12、支持300个预置位，8条巡航扫描</w:t>
            </w:r>
          </w:p>
          <w:p w14:paraId="33132566">
            <w:pPr>
              <w:textAlignment w:val="center"/>
              <w:rPr>
                <w:rFonts w:ascii="宋体" w:hAnsi="宋体" w:cs="宋体"/>
                <w:bCs/>
                <w:lang w:eastAsia="zh-CN" w:bidi="ar"/>
              </w:rPr>
            </w:pPr>
            <w:r>
              <w:rPr>
                <w:rFonts w:hint="eastAsia" w:ascii="宋体" w:hAnsi="宋体" w:cs="宋体"/>
                <w:bCs/>
                <w:lang w:eastAsia="zh-CN" w:bidi="ar"/>
              </w:rPr>
              <w:t>13、支持定时任务、一键守望、一键巡航功能</w:t>
            </w:r>
          </w:p>
          <w:p w14:paraId="008E9147">
            <w:pPr>
              <w:textAlignment w:val="center"/>
              <w:rPr>
                <w:rFonts w:ascii="宋体" w:hAnsi="宋体" w:cs="宋体"/>
                <w:bCs/>
                <w:lang w:eastAsia="zh-CN" w:bidi="ar"/>
              </w:rPr>
            </w:pPr>
            <w:r>
              <w:rPr>
                <w:rFonts w:hint="eastAsia" w:ascii="宋体" w:hAnsi="宋体" w:cs="宋体"/>
                <w:bCs/>
                <w:lang w:eastAsia="zh-CN" w:bidi="ar"/>
              </w:rPr>
              <w:t>14、内置麦克风，支持1路音频输入和1路音频输出</w:t>
            </w:r>
          </w:p>
          <w:p w14:paraId="7867EE63">
            <w:pPr>
              <w:textAlignment w:val="center"/>
              <w:rPr>
                <w:rFonts w:ascii="宋体" w:hAnsi="宋体" w:cs="宋体"/>
                <w:bCs/>
                <w:lang w:eastAsia="zh-CN" w:bidi="ar"/>
              </w:rPr>
            </w:pPr>
            <w:r>
              <w:rPr>
                <w:rFonts w:hint="eastAsia" w:ascii="宋体" w:hAnsi="宋体" w:cs="宋体"/>
                <w:bCs/>
                <w:lang w:eastAsia="zh-CN" w:bidi="ar"/>
              </w:rPr>
              <w:t>15、配置网口，内置 WIFT 模块，可将视频图像以无线方式传输至客户端</w:t>
            </w:r>
            <w:bookmarkStart w:id="161" w:name="_GoBack"/>
            <w:bookmarkEnd w:id="161"/>
          </w:p>
          <w:p w14:paraId="46314281">
            <w:pPr>
              <w:textAlignment w:val="center"/>
              <w:rPr>
                <w:rFonts w:ascii="宋体" w:hAnsi="宋体" w:cs="宋体"/>
                <w:bCs/>
                <w:lang w:bidi="ar"/>
              </w:rPr>
            </w:pPr>
            <w:r>
              <w:rPr>
                <w:rFonts w:hint="eastAsia" w:ascii="宋体" w:hAnsi="宋体" w:cs="宋体"/>
                <w:bCs/>
                <w:lang w:bidi="ar"/>
              </w:rPr>
              <w:t>16、支持不低于256GB的 Micro SD / Micro SDHC / Micro SDXC 卡存储</w:t>
            </w:r>
          </w:p>
          <w:p w14:paraId="6AD11B83">
            <w:pPr>
              <w:textAlignment w:val="center"/>
              <w:rPr>
                <w:rFonts w:ascii="宋体" w:hAnsi="宋体" w:cs="宋体"/>
                <w:bCs/>
                <w:lang w:bidi="ar"/>
              </w:rPr>
            </w:pPr>
            <w:r>
              <w:rPr>
                <w:rFonts w:hint="eastAsia" w:ascii="宋体" w:hAnsi="宋体" w:cs="宋体"/>
                <w:bCs/>
                <w:lang w:bidi="ar"/>
              </w:rPr>
              <w:t>17、工作温湿度：-10℃-50℃；湿度小 90%</w:t>
            </w:r>
          </w:p>
          <w:p w14:paraId="731969D2">
            <w:pPr>
              <w:textAlignment w:val="center"/>
              <w:rPr>
                <w:rFonts w:hint="eastAsia" w:ascii="宋体" w:hAnsi="宋体" w:eastAsia="宋体" w:cs="宋体"/>
                <w:bCs/>
                <w:sz w:val="22"/>
                <w:lang w:bidi="ar"/>
              </w:rPr>
            </w:pPr>
            <w:r>
              <w:rPr>
                <w:rFonts w:hint="eastAsia" w:ascii="宋体" w:hAnsi="宋体" w:cs="宋体"/>
                <w:bCs/>
                <w:lang w:bidi="ar"/>
              </w:rPr>
              <w:t>18、支持通过 GB/T 28181或 ISUP 协议接入省市两级管理平台</w:t>
            </w:r>
          </w:p>
        </w:tc>
        <w:tc>
          <w:tcPr>
            <w:tcW w:w="357" w:type="pct"/>
            <w:tcBorders>
              <w:top w:val="single" w:color="auto" w:sz="4" w:space="0"/>
              <w:left w:val="single" w:color="000000" w:sz="4" w:space="0"/>
              <w:bottom w:val="single" w:color="000000" w:sz="4" w:space="0"/>
              <w:right w:val="single" w:color="000000" w:sz="4" w:space="0"/>
            </w:tcBorders>
            <w:vAlign w:val="center"/>
          </w:tcPr>
          <w:p w14:paraId="30FD9999">
            <w:pPr>
              <w:jc w:val="center"/>
              <w:textAlignment w:val="center"/>
              <w:rPr>
                <w:rFonts w:hint="eastAsia" w:ascii="宋体" w:hAnsi="宋体" w:eastAsia="宋体" w:cs="宋体"/>
                <w:bCs/>
                <w:lang w:eastAsia="zh-CN" w:bidi="ar"/>
              </w:rPr>
            </w:pPr>
            <w:r>
              <w:rPr>
                <w:rFonts w:hint="eastAsia" w:ascii="宋体" w:hAnsi="宋体" w:cs="宋体"/>
                <w:bCs/>
                <w:lang w:eastAsia="zh-CN" w:bidi="ar"/>
              </w:rPr>
              <w:t>16</w:t>
            </w:r>
          </w:p>
        </w:tc>
        <w:tc>
          <w:tcPr>
            <w:tcW w:w="340" w:type="pct"/>
            <w:tcBorders>
              <w:top w:val="single" w:color="auto" w:sz="4" w:space="0"/>
              <w:left w:val="single" w:color="000000" w:sz="4" w:space="0"/>
              <w:bottom w:val="single" w:color="000000" w:sz="4" w:space="0"/>
              <w:right w:val="single" w:color="000000" w:sz="4" w:space="0"/>
            </w:tcBorders>
            <w:vAlign w:val="center"/>
          </w:tcPr>
          <w:p w14:paraId="0BFA4340">
            <w:pPr>
              <w:jc w:val="center"/>
              <w:textAlignment w:val="center"/>
              <w:rPr>
                <w:rFonts w:hint="eastAsia" w:ascii="宋体" w:hAnsi="宋体" w:eastAsia="宋体" w:cs="宋体"/>
                <w:bCs/>
                <w:lang w:eastAsia="zh-CN" w:bidi="ar"/>
              </w:rPr>
            </w:pPr>
            <w:r>
              <w:rPr>
                <w:rFonts w:hint="eastAsia" w:ascii="宋体" w:hAnsi="宋体" w:cs="宋体"/>
                <w:bCs/>
                <w:lang w:eastAsia="zh-CN" w:bidi="ar"/>
              </w:rPr>
              <w:t>台</w:t>
            </w:r>
          </w:p>
        </w:tc>
      </w:tr>
      <w:tr w14:paraId="156C201B">
        <w:tblPrEx>
          <w:tblCellMar>
            <w:top w:w="0" w:type="dxa"/>
            <w:left w:w="108" w:type="dxa"/>
            <w:bottom w:w="0" w:type="dxa"/>
            <w:right w:w="108" w:type="dxa"/>
          </w:tblCellMar>
        </w:tblPrEx>
        <w:trPr>
          <w:trHeight w:val="885"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67CBDE68">
            <w:pPr>
              <w:jc w:val="center"/>
              <w:rPr>
                <w:rFonts w:hint="eastAsia" w:ascii="宋体" w:hAnsi="宋体" w:eastAsia="宋体" w:cs="宋体"/>
                <w:b/>
                <w:bCs/>
                <w:lang w:eastAsia="zh-CN" w:bidi="ar"/>
              </w:rPr>
            </w:pPr>
            <w:r>
              <w:rPr>
                <w:rFonts w:hint="eastAsia" w:ascii="宋体" w:hAnsi="宋体" w:cs="宋体"/>
                <w:b/>
                <w:bCs/>
                <w:lang w:eastAsia="zh-CN" w:bidi="ar"/>
              </w:rPr>
              <w:t>7</w:t>
            </w:r>
          </w:p>
        </w:tc>
        <w:tc>
          <w:tcPr>
            <w:tcW w:w="643" w:type="pct"/>
            <w:tcBorders>
              <w:top w:val="single" w:color="000000" w:sz="4" w:space="0"/>
              <w:left w:val="single" w:color="000000" w:sz="4" w:space="0"/>
              <w:bottom w:val="single" w:color="000000" w:sz="4" w:space="0"/>
              <w:right w:val="single" w:color="000000" w:sz="4" w:space="0"/>
            </w:tcBorders>
            <w:vAlign w:val="center"/>
          </w:tcPr>
          <w:p w14:paraId="13202595">
            <w:pPr>
              <w:jc w:val="center"/>
              <w:rPr>
                <w:rFonts w:ascii="宋体" w:hAnsi="宋体" w:cs="宋体"/>
              </w:rPr>
            </w:pPr>
            <w:r>
              <w:rPr>
                <w:rFonts w:hint="eastAsia" w:ascii="宋体" w:hAnsi="宋体" w:cs="宋体"/>
              </w:rPr>
              <w:t>网络设备机柜</w:t>
            </w:r>
          </w:p>
        </w:tc>
        <w:tc>
          <w:tcPr>
            <w:tcW w:w="3282" w:type="pct"/>
            <w:tcBorders>
              <w:top w:val="single" w:color="000000" w:sz="4" w:space="0"/>
              <w:left w:val="single" w:color="000000" w:sz="4" w:space="0"/>
              <w:bottom w:val="single" w:color="000000" w:sz="4" w:space="0"/>
              <w:right w:val="single" w:color="000000" w:sz="4" w:space="0"/>
            </w:tcBorders>
            <w:vAlign w:val="center"/>
          </w:tcPr>
          <w:p w14:paraId="534E8AE3">
            <w:pPr>
              <w:textAlignment w:val="center"/>
              <w:rPr>
                <w:rFonts w:ascii="宋体" w:hAnsi="宋体" w:cs="宋体"/>
                <w:bCs/>
                <w:lang w:bidi="ar"/>
              </w:rPr>
            </w:pPr>
            <w:r>
              <w:rPr>
                <w:rFonts w:hint="eastAsia" w:ascii="宋体" w:hAnsi="宋体" w:cs="宋体"/>
                <w:bCs/>
                <w:lang w:bidi="ar"/>
              </w:rPr>
              <w:t>≥42U</w:t>
            </w:r>
            <w:r>
              <w:rPr>
                <w:rFonts w:hint="eastAsia" w:ascii="宋体" w:hAnsi="宋体" w:cs="宋体"/>
                <w:bCs/>
                <w:lang w:bidi="ar"/>
              </w:rPr>
              <w:br w:type="textWrapping"/>
            </w:r>
            <w:r>
              <w:rPr>
                <w:rFonts w:hint="eastAsia" w:ascii="宋体" w:hAnsi="宋体" w:cs="宋体"/>
                <w:bCs/>
                <w:lang w:bidi="ar"/>
              </w:rPr>
              <w:t>≥600*1200*2000mm</w:t>
            </w:r>
          </w:p>
        </w:tc>
        <w:tc>
          <w:tcPr>
            <w:tcW w:w="357" w:type="pct"/>
            <w:tcBorders>
              <w:top w:val="single" w:color="000000" w:sz="4" w:space="0"/>
              <w:left w:val="single" w:color="000000" w:sz="4" w:space="0"/>
              <w:bottom w:val="single" w:color="000000" w:sz="4" w:space="0"/>
              <w:right w:val="single" w:color="000000" w:sz="4" w:space="0"/>
            </w:tcBorders>
            <w:vAlign w:val="center"/>
          </w:tcPr>
          <w:p w14:paraId="0733046E">
            <w:pPr>
              <w:jc w:val="center"/>
              <w:textAlignment w:val="center"/>
              <w:rPr>
                <w:rFonts w:ascii="宋体" w:hAnsi="宋体" w:cs="宋体"/>
                <w:bCs/>
                <w:lang w:bidi="ar"/>
              </w:rPr>
            </w:pPr>
            <w:r>
              <w:rPr>
                <w:rFonts w:hint="eastAsia" w:ascii="宋体" w:hAnsi="宋体" w:cs="宋体"/>
                <w:bCs/>
                <w:lang w:bidi="ar"/>
              </w:rPr>
              <w:t>1</w:t>
            </w:r>
          </w:p>
        </w:tc>
        <w:tc>
          <w:tcPr>
            <w:tcW w:w="340" w:type="pct"/>
            <w:tcBorders>
              <w:top w:val="single" w:color="000000" w:sz="4" w:space="0"/>
              <w:left w:val="single" w:color="000000" w:sz="4" w:space="0"/>
              <w:bottom w:val="single" w:color="000000" w:sz="4" w:space="0"/>
              <w:right w:val="single" w:color="000000" w:sz="4" w:space="0"/>
            </w:tcBorders>
            <w:vAlign w:val="center"/>
          </w:tcPr>
          <w:p w14:paraId="4B3D9AE5">
            <w:pPr>
              <w:jc w:val="center"/>
              <w:textAlignment w:val="center"/>
              <w:rPr>
                <w:rFonts w:ascii="宋体" w:hAnsi="宋体" w:cs="宋体"/>
                <w:bCs/>
                <w:lang w:bidi="ar"/>
              </w:rPr>
            </w:pPr>
            <w:r>
              <w:rPr>
                <w:rFonts w:hint="eastAsia" w:ascii="宋体" w:hAnsi="宋体" w:cs="宋体"/>
                <w:bCs/>
                <w:lang w:bidi="ar"/>
              </w:rPr>
              <w:t>个</w:t>
            </w:r>
          </w:p>
        </w:tc>
      </w:tr>
      <w:tr w14:paraId="3B522EA8">
        <w:tblPrEx>
          <w:tblCellMar>
            <w:top w:w="0" w:type="dxa"/>
            <w:left w:w="108" w:type="dxa"/>
            <w:bottom w:w="0" w:type="dxa"/>
            <w:right w:w="108" w:type="dxa"/>
          </w:tblCellMar>
        </w:tblPrEx>
        <w:trPr>
          <w:trHeight w:val="96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70186846">
            <w:pPr>
              <w:jc w:val="center"/>
              <w:rPr>
                <w:rFonts w:hint="eastAsia" w:ascii="宋体" w:hAnsi="宋体" w:eastAsia="宋体" w:cs="宋体"/>
                <w:b/>
                <w:bCs/>
                <w:lang w:eastAsia="zh-CN" w:bidi="ar"/>
              </w:rPr>
            </w:pPr>
            <w:r>
              <w:rPr>
                <w:rFonts w:hint="eastAsia" w:ascii="宋体" w:hAnsi="宋体" w:cs="宋体"/>
                <w:b/>
                <w:bCs/>
                <w:lang w:eastAsia="zh-CN" w:bidi="ar"/>
              </w:rPr>
              <w:t>8</w:t>
            </w:r>
          </w:p>
        </w:tc>
        <w:tc>
          <w:tcPr>
            <w:tcW w:w="643" w:type="pct"/>
            <w:tcBorders>
              <w:top w:val="single" w:color="000000" w:sz="4" w:space="0"/>
              <w:left w:val="single" w:color="000000" w:sz="4" w:space="0"/>
              <w:bottom w:val="single" w:color="000000" w:sz="4" w:space="0"/>
              <w:right w:val="single" w:color="000000" w:sz="4" w:space="0"/>
            </w:tcBorders>
            <w:vAlign w:val="center"/>
          </w:tcPr>
          <w:p w14:paraId="736535AB">
            <w:pPr>
              <w:jc w:val="center"/>
              <w:rPr>
                <w:rFonts w:ascii="宋体" w:hAnsi="宋体" w:cs="宋体"/>
              </w:rPr>
            </w:pPr>
            <w:r>
              <w:rPr>
                <w:rFonts w:hint="eastAsia" w:ascii="宋体" w:hAnsi="宋体" w:cs="宋体"/>
              </w:rPr>
              <w:t>安装调试布线</w:t>
            </w:r>
          </w:p>
        </w:tc>
        <w:tc>
          <w:tcPr>
            <w:tcW w:w="3282" w:type="pct"/>
            <w:tcBorders>
              <w:top w:val="single" w:color="000000" w:sz="4" w:space="0"/>
              <w:left w:val="single" w:color="000000" w:sz="4" w:space="0"/>
              <w:bottom w:val="single" w:color="000000" w:sz="4" w:space="0"/>
              <w:right w:val="single" w:color="000000" w:sz="4" w:space="0"/>
            </w:tcBorders>
            <w:vAlign w:val="center"/>
          </w:tcPr>
          <w:p w14:paraId="0CC8E539">
            <w:pPr>
              <w:textAlignment w:val="center"/>
              <w:rPr>
                <w:rFonts w:ascii="宋体" w:hAnsi="宋体" w:cs="宋体"/>
                <w:bCs/>
                <w:lang w:eastAsia="zh-CN" w:bidi="ar"/>
              </w:rPr>
            </w:pPr>
            <w:r>
              <w:rPr>
                <w:rFonts w:hint="eastAsia" w:ascii="宋体" w:hAnsi="宋体" w:cs="宋体"/>
                <w:bCs/>
                <w:lang w:eastAsia="zh-CN" w:bidi="ar"/>
              </w:rPr>
              <w:t>包含设施安装、综合布线、网络调试等实施内容</w:t>
            </w:r>
          </w:p>
        </w:tc>
        <w:tc>
          <w:tcPr>
            <w:tcW w:w="357" w:type="pct"/>
            <w:tcBorders>
              <w:top w:val="single" w:color="000000" w:sz="4" w:space="0"/>
              <w:left w:val="single" w:color="000000" w:sz="4" w:space="0"/>
              <w:bottom w:val="single" w:color="000000" w:sz="4" w:space="0"/>
              <w:right w:val="single" w:color="000000" w:sz="4" w:space="0"/>
            </w:tcBorders>
            <w:vAlign w:val="center"/>
          </w:tcPr>
          <w:p w14:paraId="120E782D">
            <w:pPr>
              <w:jc w:val="center"/>
              <w:textAlignment w:val="center"/>
              <w:rPr>
                <w:rFonts w:ascii="宋体" w:hAnsi="宋体" w:cs="宋体"/>
                <w:bCs/>
                <w:lang w:bidi="ar"/>
              </w:rPr>
            </w:pPr>
            <w:r>
              <w:rPr>
                <w:rFonts w:hint="eastAsia" w:ascii="宋体" w:hAnsi="宋体" w:cs="宋体"/>
                <w:bCs/>
                <w:lang w:bidi="ar"/>
              </w:rPr>
              <w:t>1</w:t>
            </w:r>
          </w:p>
        </w:tc>
        <w:tc>
          <w:tcPr>
            <w:tcW w:w="340" w:type="pct"/>
            <w:tcBorders>
              <w:top w:val="single" w:color="000000" w:sz="4" w:space="0"/>
              <w:left w:val="single" w:color="000000" w:sz="4" w:space="0"/>
              <w:bottom w:val="single" w:color="000000" w:sz="4" w:space="0"/>
              <w:right w:val="single" w:color="000000" w:sz="4" w:space="0"/>
            </w:tcBorders>
            <w:vAlign w:val="center"/>
          </w:tcPr>
          <w:p w14:paraId="5025203A">
            <w:pPr>
              <w:jc w:val="center"/>
              <w:textAlignment w:val="center"/>
              <w:rPr>
                <w:rFonts w:ascii="宋体" w:hAnsi="宋体" w:cs="宋体"/>
                <w:bCs/>
                <w:lang w:bidi="ar"/>
              </w:rPr>
            </w:pPr>
            <w:r>
              <w:rPr>
                <w:rFonts w:hint="eastAsia" w:ascii="宋体" w:hAnsi="宋体" w:cs="宋体"/>
                <w:bCs/>
                <w:lang w:bidi="ar"/>
              </w:rPr>
              <w:t>项</w:t>
            </w:r>
          </w:p>
        </w:tc>
      </w:tr>
      <w:tr w14:paraId="1F40C44B">
        <w:tblPrEx>
          <w:tblCellMar>
            <w:top w:w="0" w:type="dxa"/>
            <w:left w:w="108" w:type="dxa"/>
            <w:bottom w:w="0" w:type="dxa"/>
            <w:right w:w="108" w:type="dxa"/>
          </w:tblCellMar>
        </w:tblPrEx>
        <w:trPr>
          <w:trHeight w:val="51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5AD4B7D9">
            <w:pPr>
              <w:jc w:val="center"/>
              <w:rPr>
                <w:rFonts w:ascii="宋体" w:hAnsi="宋体" w:cs="宋体"/>
                <w:b/>
                <w:bCs/>
                <w:lang w:bidi="ar"/>
              </w:rPr>
            </w:pPr>
            <w:r>
              <w:rPr>
                <w:rFonts w:hint="eastAsia" w:ascii="宋体" w:hAnsi="宋体" w:cs="宋体"/>
                <w:b/>
                <w:bCs/>
                <w:lang w:bidi="ar"/>
              </w:rPr>
              <w:t>三</w:t>
            </w:r>
          </w:p>
        </w:tc>
        <w:tc>
          <w:tcPr>
            <w:tcW w:w="4623" w:type="pct"/>
            <w:gridSpan w:val="4"/>
            <w:tcBorders>
              <w:top w:val="single" w:color="000000" w:sz="4" w:space="0"/>
              <w:left w:val="single" w:color="000000" w:sz="4" w:space="0"/>
              <w:bottom w:val="single" w:color="000000" w:sz="4" w:space="0"/>
              <w:right w:val="single" w:color="000000" w:sz="4" w:space="0"/>
            </w:tcBorders>
            <w:vAlign w:val="center"/>
          </w:tcPr>
          <w:p w14:paraId="2D9DF15A">
            <w:pPr>
              <w:jc w:val="center"/>
              <w:textAlignment w:val="center"/>
              <w:rPr>
                <w:rFonts w:ascii="宋体" w:hAnsi="宋体" w:cs="宋体"/>
                <w:b/>
                <w:bCs/>
                <w:lang w:bidi="ar"/>
              </w:rPr>
            </w:pPr>
            <w:r>
              <w:rPr>
                <w:rFonts w:hint="eastAsia" w:ascii="宋体" w:hAnsi="宋体" w:cs="宋体"/>
                <w:b/>
                <w:bCs/>
                <w:lang w:bidi="ar"/>
              </w:rPr>
              <w:t>理论考场扩容升级</w:t>
            </w:r>
          </w:p>
        </w:tc>
      </w:tr>
      <w:tr w14:paraId="57689037">
        <w:tblPrEx>
          <w:tblCellMar>
            <w:top w:w="0" w:type="dxa"/>
            <w:left w:w="108" w:type="dxa"/>
            <w:bottom w:w="0" w:type="dxa"/>
            <w:right w:w="108" w:type="dxa"/>
          </w:tblCellMar>
        </w:tblPrEx>
        <w:trPr>
          <w:trHeight w:val="94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12B72660">
            <w:pPr>
              <w:jc w:val="center"/>
              <w:rPr>
                <w:rFonts w:ascii="宋体" w:hAnsi="宋体" w:cs="宋体"/>
                <w:b/>
                <w:bCs/>
                <w:lang w:bidi="ar"/>
              </w:rPr>
            </w:pPr>
            <w:r>
              <w:rPr>
                <w:rFonts w:hint="eastAsia" w:ascii="宋体" w:hAnsi="宋体" w:cs="宋体"/>
                <w:b/>
                <w:bCs/>
                <w:lang w:bidi="ar"/>
              </w:rPr>
              <w:t>1</w:t>
            </w:r>
          </w:p>
        </w:tc>
        <w:tc>
          <w:tcPr>
            <w:tcW w:w="643" w:type="pct"/>
            <w:tcBorders>
              <w:top w:val="single" w:color="000000" w:sz="4" w:space="0"/>
              <w:left w:val="single" w:color="000000" w:sz="4" w:space="0"/>
              <w:bottom w:val="single" w:color="000000" w:sz="4" w:space="0"/>
              <w:right w:val="single" w:color="000000" w:sz="4" w:space="0"/>
            </w:tcBorders>
            <w:vAlign w:val="center"/>
          </w:tcPr>
          <w:p w14:paraId="1747DC09">
            <w:pPr>
              <w:jc w:val="center"/>
              <w:rPr>
                <w:rFonts w:ascii="宋体" w:hAnsi="宋体" w:cs="宋体"/>
              </w:rPr>
            </w:pPr>
            <w:r>
              <w:rPr>
                <w:rFonts w:hint="eastAsia" w:ascii="宋体" w:hAnsi="宋体" w:cs="宋体"/>
              </w:rPr>
              <w:t>理论考试电脑</w:t>
            </w:r>
          </w:p>
        </w:tc>
        <w:tc>
          <w:tcPr>
            <w:tcW w:w="3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110B9">
            <w:pPr>
              <w:textAlignment w:val="center"/>
              <w:rPr>
                <w:rFonts w:hint="eastAsia" w:ascii="宋体" w:hAnsi="宋体" w:eastAsia="宋体" w:cs="宋体"/>
                <w:bCs/>
                <w:lang w:eastAsia="zh-CN" w:bidi="ar"/>
              </w:rPr>
            </w:pPr>
            <w:r>
              <w:rPr>
                <w:rFonts w:ascii="宋体" w:hAnsi="宋体" w:eastAsia="宋体" w:cs="宋体"/>
                <w:sz w:val="24"/>
                <w:szCs w:val="24"/>
                <w:lang w:eastAsia="zh-CN"/>
              </w:rPr>
              <w:t>1、CPU：不低于飞腾D2000处理器，主频≥2.3GHz、核心≥8个；</w:t>
            </w:r>
            <w:r>
              <w:rPr>
                <w:rFonts w:ascii="宋体" w:hAnsi="宋体" w:eastAsia="宋体" w:cs="宋体"/>
                <w:sz w:val="24"/>
                <w:szCs w:val="24"/>
                <w:lang w:eastAsia="zh-CN"/>
              </w:rPr>
              <w:br w:type="textWrapping"/>
            </w:r>
            <w:r>
              <w:rPr>
                <w:rFonts w:ascii="宋体" w:hAnsi="宋体" w:eastAsia="宋体" w:cs="宋体"/>
                <w:sz w:val="24"/>
                <w:szCs w:val="24"/>
                <w:lang w:eastAsia="zh-CN"/>
              </w:rPr>
              <w:t>2、内存：容量≥8GB 支持DDR4 2666MHz 及以上；</w:t>
            </w:r>
            <w:r>
              <w:rPr>
                <w:rFonts w:ascii="宋体" w:hAnsi="宋体" w:eastAsia="宋体" w:cs="宋体"/>
                <w:sz w:val="24"/>
                <w:szCs w:val="24"/>
                <w:lang w:eastAsia="zh-CN"/>
              </w:rPr>
              <w:br w:type="textWrapping"/>
            </w:r>
            <w:r>
              <w:rPr>
                <w:rFonts w:ascii="宋体" w:hAnsi="宋体" w:eastAsia="宋体" w:cs="宋体"/>
                <w:sz w:val="24"/>
                <w:szCs w:val="24"/>
                <w:lang w:eastAsia="zh-CN"/>
              </w:rPr>
              <w:t>3、主板：与处理器相匹配芯片组主板，内存扩展槽≥2个，单内存</w:t>
            </w:r>
            <w:r>
              <w:rPr>
                <w:rFonts w:ascii="宋体" w:hAnsi="宋体" w:eastAsia="宋体" w:cs="宋体"/>
                <w:sz w:val="24"/>
                <w:szCs w:val="24"/>
                <w:lang w:eastAsia="zh-CN"/>
              </w:rPr>
              <w:br w:type="textWrapping"/>
            </w:r>
            <w:r>
              <w:rPr>
                <w:rFonts w:ascii="宋体" w:hAnsi="宋体" w:eastAsia="宋体" w:cs="宋体"/>
                <w:sz w:val="24"/>
                <w:szCs w:val="24"/>
                <w:lang w:eastAsia="zh-CN"/>
              </w:rPr>
              <w:t>插槽最大可支持容量≥8GB，扩展槽：≥2个PCIe ；</w:t>
            </w:r>
            <w:r>
              <w:rPr>
                <w:rFonts w:ascii="宋体" w:hAnsi="宋体" w:eastAsia="宋体" w:cs="宋体"/>
                <w:sz w:val="24"/>
                <w:szCs w:val="24"/>
                <w:lang w:eastAsia="zh-CN"/>
              </w:rPr>
              <w:br w:type="textWrapping"/>
            </w:r>
            <w:r>
              <w:rPr>
                <w:rFonts w:ascii="宋体" w:hAnsi="宋体" w:eastAsia="宋体" w:cs="宋体"/>
                <w:sz w:val="24"/>
                <w:szCs w:val="24"/>
                <w:lang w:eastAsia="zh-CN"/>
              </w:rPr>
              <w:t>4、存储设备：≥512GB SSD 硬盘；</w:t>
            </w:r>
            <w:r>
              <w:rPr>
                <w:rFonts w:ascii="宋体" w:hAnsi="宋体" w:eastAsia="宋体" w:cs="宋体"/>
                <w:sz w:val="24"/>
                <w:szCs w:val="24"/>
                <w:lang w:eastAsia="zh-CN"/>
              </w:rPr>
              <w:br w:type="textWrapping"/>
            </w:r>
            <w:r>
              <w:rPr>
                <w:rFonts w:ascii="宋体" w:hAnsi="宋体" w:eastAsia="宋体" w:cs="宋体"/>
                <w:sz w:val="24"/>
                <w:szCs w:val="24"/>
                <w:lang w:eastAsia="zh-CN"/>
              </w:rPr>
              <w:t>5、显卡：独立显卡显存≥2GB，视频输出接口≥VGA + HDMI；</w:t>
            </w:r>
            <w:r>
              <w:rPr>
                <w:rFonts w:ascii="宋体" w:hAnsi="宋体" w:eastAsia="宋体" w:cs="宋体"/>
                <w:sz w:val="24"/>
                <w:szCs w:val="24"/>
                <w:lang w:eastAsia="zh-CN"/>
              </w:rPr>
              <w:br w:type="textWrapping"/>
            </w:r>
            <w:r>
              <w:rPr>
                <w:rFonts w:ascii="宋体" w:hAnsi="宋体" w:eastAsia="宋体" w:cs="宋体"/>
                <w:sz w:val="24"/>
                <w:szCs w:val="24"/>
                <w:lang w:eastAsia="zh-CN"/>
              </w:rPr>
              <w:t>6、显示设备：液晶显示器≥23.8英寸，分辨率≥1920x1080、原生态接口≥VGA + HDMI；带原厂HDMI 线缆、VESA标准安装孔，显示比例16:9；</w:t>
            </w:r>
            <w:r>
              <w:rPr>
                <w:rFonts w:ascii="宋体" w:hAnsi="宋体" w:eastAsia="宋体" w:cs="宋体"/>
                <w:sz w:val="24"/>
                <w:szCs w:val="24"/>
                <w:lang w:eastAsia="zh-CN"/>
              </w:rPr>
              <w:br w:type="textWrapping"/>
            </w:r>
            <w:r>
              <w:rPr>
                <w:rFonts w:ascii="宋体" w:hAnsi="宋体" w:eastAsia="宋体" w:cs="宋体"/>
                <w:sz w:val="24"/>
                <w:szCs w:val="24"/>
                <w:lang w:eastAsia="zh-CN"/>
              </w:rPr>
              <w:t>7、外设：键盘鼠标：USB接口防泼溅键盘、USB光电鼠标；摄像头1个≥400万像素；</w:t>
            </w:r>
            <w:r>
              <w:rPr>
                <w:rFonts w:ascii="宋体" w:hAnsi="宋体" w:eastAsia="宋体" w:cs="宋体"/>
                <w:sz w:val="24"/>
                <w:szCs w:val="24"/>
                <w:lang w:eastAsia="zh-CN"/>
              </w:rPr>
              <w:br w:type="textWrapping"/>
            </w:r>
            <w:r>
              <w:rPr>
                <w:rFonts w:ascii="宋体" w:hAnsi="宋体" w:eastAsia="宋体" w:cs="宋体"/>
                <w:sz w:val="24"/>
                <w:szCs w:val="24"/>
                <w:lang w:eastAsia="zh-CN"/>
              </w:rPr>
              <w:t>7、网络设备：集成1000M网卡，支持10Mbps、 100Mbps、 1000Mbps 速率自适应具备网络唤醒功能；</w:t>
            </w:r>
            <w:r>
              <w:rPr>
                <w:rFonts w:ascii="宋体" w:hAnsi="宋体" w:eastAsia="宋体" w:cs="宋体"/>
                <w:sz w:val="24"/>
                <w:szCs w:val="24"/>
                <w:lang w:eastAsia="zh-CN"/>
              </w:rPr>
              <w:br w:type="textWrapping"/>
            </w:r>
            <w:r>
              <w:rPr>
                <w:rFonts w:ascii="宋体" w:hAnsi="宋体" w:eastAsia="宋体" w:cs="宋体"/>
                <w:sz w:val="24"/>
                <w:szCs w:val="24"/>
                <w:lang w:eastAsia="zh-CN"/>
              </w:rPr>
              <w:t>8、外部接口：≥4个USB接口，含USB3.0及以上，≥1个串口</w:t>
            </w:r>
            <w:r>
              <w:rPr>
                <w:rFonts w:ascii="宋体" w:hAnsi="宋体" w:eastAsia="宋体" w:cs="宋体"/>
                <w:sz w:val="24"/>
                <w:szCs w:val="24"/>
                <w:lang w:eastAsia="zh-CN"/>
              </w:rPr>
              <w:br w:type="textWrapping"/>
            </w:r>
            <w:r>
              <w:rPr>
                <w:rFonts w:ascii="宋体" w:hAnsi="宋体" w:eastAsia="宋体" w:cs="宋体"/>
                <w:sz w:val="24"/>
                <w:szCs w:val="24"/>
                <w:lang w:eastAsia="zh-CN"/>
              </w:rPr>
              <w:t>9、整机：产品表面不应有凹痕、划伤、裂缝、变形和污染等， 机箱应符合 GB/T 4208、GB/T 26246的相关规定，≥200W电源；</w:t>
            </w:r>
            <w:r>
              <w:rPr>
                <w:rFonts w:ascii="宋体" w:hAnsi="宋体" w:eastAsia="宋体" w:cs="宋体"/>
                <w:sz w:val="24"/>
                <w:szCs w:val="24"/>
                <w:lang w:eastAsia="zh-CN"/>
              </w:rPr>
              <w:br w:type="textWrapping"/>
            </w:r>
            <w:r>
              <w:rPr>
                <w:rFonts w:ascii="宋体" w:hAnsi="宋体" w:eastAsia="宋体" w:cs="宋体"/>
                <w:sz w:val="24"/>
                <w:szCs w:val="24"/>
                <w:lang w:eastAsia="zh-CN"/>
              </w:rPr>
              <w:t>10、操作系统：预装国产统信桌面操作系统或麒麟桌面操作系统，简体中文BIOS，支持设置键盘快捷键开机；</w:t>
            </w:r>
            <w:r>
              <w:rPr>
                <w:rFonts w:ascii="宋体" w:hAnsi="宋体" w:eastAsia="宋体" w:cs="宋体"/>
                <w:sz w:val="24"/>
                <w:szCs w:val="24"/>
                <w:lang w:eastAsia="zh-CN"/>
              </w:rPr>
              <w:br w:type="textWrapping"/>
            </w:r>
            <w:r>
              <w:rPr>
                <w:rFonts w:ascii="宋体" w:hAnsi="宋体" w:eastAsia="宋体" w:cs="宋体"/>
                <w:sz w:val="24"/>
                <w:szCs w:val="24"/>
                <w:lang w:eastAsia="zh-CN"/>
              </w:rPr>
              <w:t>11、保修服务：一年，工作日上门免费保修服务；</w:t>
            </w:r>
            <w:r>
              <w:rPr>
                <w:rFonts w:ascii="宋体" w:hAnsi="宋体" w:eastAsia="宋体" w:cs="宋体"/>
                <w:sz w:val="24"/>
                <w:szCs w:val="24"/>
                <w:lang w:eastAsia="zh-CN"/>
              </w:rPr>
              <w:br w:type="textWrapping"/>
            </w:r>
            <w:r>
              <w:rPr>
                <w:rFonts w:ascii="宋体" w:hAnsi="宋体" w:eastAsia="宋体" w:cs="宋体"/>
                <w:sz w:val="24"/>
                <w:szCs w:val="24"/>
                <w:lang w:eastAsia="zh-CN"/>
              </w:rPr>
              <w:t>12、确保可以安装应急管理部安全生产考试客户端。</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B5FAE">
            <w:pPr>
              <w:jc w:val="center"/>
              <w:textAlignment w:val="center"/>
              <w:rPr>
                <w:rFonts w:ascii="宋体" w:hAnsi="宋体" w:cs="宋体"/>
                <w:bCs/>
                <w:lang w:bidi="ar"/>
              </w:rPr>
            </w:pPr>
            <w:r>
              <w:rPr>
                <w:rFonts w:hint="eastAsia" w:ascii="宋体" w:hAnsi="宋体" w:cs="宋体"/>
                <w:bCs/>
                <w:lang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23AD9">
            <w:pPr>
              <w:jc w:val="center"/>
              <w:textAlignment w:val="center"/>
              <w:rPr>
                <w:rFonts w:ascii="宋体" w:hAnsi="宋体" w:cs="宋体"/>
                <w:bCs/>
                <w:lang w:bidi="ar"/>
              </w:rPr>
            </w:pPr>
            <w:r>
              <w:rPr>
                <w:rFonts w:hint="eastAsia" w:ascii="宋体" w:hAnsi="宋体" w:cs="宋体"/>
                <w:bCs/>
                <w:lang w:bidi="ar"/>
              </w:rPr>
              <w:t>台</w:t>
            </w:r>
          </w:p>
        </w:tc>
      </w:tr>
    </w:tbl>
    <w:p w14:paraId="61717D3F">
      <w:pPr>
        <w:pStyle w:val="7"/>
        <w:kinsoku/>
        <w:wordWrap w:val="0"/>
        <w:spacing w:line="360" w:lineRule="auto"/>
        <w:ind w:firstLine="480" w:firstLineChars="200"/>
        <w:jc w:val="both"/>
        <w:rPr>
          <w:rFonts w:hint="eastAsia" w:asciiTheme="minorEastAsia" w:hAnsiTheme="minorEastAsia" w:eastAsiaTheme="minorEastAsia" w:cstheme="minorEastAsia"/>
          <w:spacing w:val="-1"/>
          <w:sz w:val="24"/>
          <w:szCs w:val="24"/>
          <w:lang w:eastAsia="zh-CN"/>
        </w:rPr>
      </w:pPr>
      <w:r>
        <w:rPr>
          <w:rFonts w:hint="eastAsia"/>
          <w:bCs/>
          <w:sz w:val="24"/>
          <w:szCs w:val="24"/>
          <w:lang w:eastAsia="zh-CN" w:bidi="ar"/>
        </w:rPr>
        <w:t>注：理论考试电脑须出具强制节能证书</w:t>
      </w:r>
    </w:p>
    <w:p w14:paraId="59DECFF9">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核心产品:☑本项目/包为非单一产品采购项目，第一标段核心产品为：</w:t>
      </w:r>
      <w:r>
        <w:rPr>
          <w:rFonts w:hint="eastAsia" w:asciiTheme="minorEastAsia" w:hAnsiTheme="minorEastAsia" w:eastAsiaTheme="minorEastAsia" w:cstheme="minorEastAsia"/>
          <w:spacing w:val="-1"/>
          <w:sz w:val="24"/>
          <w:szCs w:val="24"/>
          <w:u w:val="single"/>
          <w:lang w:eastAsia="zh-CN"/>
        </w:rPr>
        <w:t xml:space="preserve">登高架设作业实物设备 </w:t>
      </w:r>
      <w:r>
        <w:rPr>
          <w:rFonts w:hint="eastAsia" w:asciiTheme="minorEastAsia" w:hAnsiTheme="minorEastAsia" w:eastAsiaTheme="minorEastAsia" w:cstheme="minorEastAsia"/>
          <w:spacing w:val="-1"/>
          <w:sz w:val="24"/>
          <w:szCs w:val="24"/>
          <w:lang w:eastAsia="zh-CN"/>
        </w:rPr>
        <w:t>,第二标段核心产品为：</w:t>
      </w:r>
      <w:r>
        <w:rPr>
          <w:rFonts w:hint="eastAsia" w:asciiTheme="minorEastAsia" w:hAnsiTheme="minorEastAsia" w:eastAsiaTheme="minorEastAsia" w:cstheme="minorEastAsia"/>
          <w:spacing w:val="-1"/>
          <w:sz w:val="24"/>
          <w:szCs w:val="24"/>
          <w:u w:val="single"/>
          <w:lang w:eastAsia="zh-CN"/>
        </w:rPr>
        <w:t>视频巡考平台一体机 。</w:t>
      </w:r>
      <w:r>
        <w:rPr>
          <w:rFonts w:hint="eastAsia" w:asciiTheme="minorEastAsia" w:hAnsiTheme="minorEastAsia" w:eastAsiaTheme="minorEastAsia" w:cstheme="minorEastAsia"/>
          <w:spacing w:val="-1"/>
          <w:sz w:val="24"/>
          <w:szCs w:val="24"/>
          <w:lang w:eastAsia="zh-CN"/>
        </w:rPr>
        <w:t>多家投标人提供的核心产品品牌相同且通过资格审查、符合性审查的，按一家投标人计算，评审后得分最高的同品牌投标人获得中标人推荐。</w:t>
      </w:r>
    </w:p>
    <w:p w14:paraId="6FD7ECB1">
      <w:pPr>
        <w:pStyle w:val="7"/>
        <w:kinsoku/>
        <w:wordWrap w:val="0"/>
        <w:spacing w:line="360" w:lineRule="auto"/>
        <w:ind w:firstLine="484" w:firstLineChars="200"/>
        <w:jc w:val="both"/>
        <w:outlineLvl w:val="2"/>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14:paraId="49A02AAD">
      <w:pPr>
        <w:pStyle w:val="7"/>
        <w:kinsoku/>
        <w:wordWrap w:val="0"/>
        <w:spacing w:line="360" w:lineRule="auto"/>
        <w:jc w:val="both"/>
        <w:outlineLvl w:val="2"/>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14:paraId="209209BD">
      <w:pPr>
        <w:pStyle w:val="7"/>
        <w:kinsoku/>
        <w:wordWrap w:val="0"/>
        <w:spacing w:line="360" w:lineRule="auto"/>
        <w:jc w:val="both"/>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二、项目商务要求</w:t>
      </w:r>
    </w:p>
    <w:p w14:paraId="1D8C57CD">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1.交货安装时间：20日历天</w:t>
      </w:r>
    </w:p>
    <w:p w14:paraId="2C111988">
      <w:pPr>
        <w:pStyle w:val="7"/>
        <w:kinsoku/>
        <w:wordWrap w:val="0"/>
        <w:spacing w:line="360" w:lineRule="auto"/>
        <w:ind w:firstLine="476"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2.交货地点：</w:t>
      </w:r>
      <w:r>
        <w:rPr>
          <w:rFonts w:hint="eastAsia" w:asciiTheme="minorEastAsia" w:hAnsiTheme="minorEastAsia" w:eastAsiaTheme="minorEastAsia" w:cstheme="minorEastAsia"/>
          <w:sz w:val="24"/>
          <w:szCs w:val="24"/>
          <w:lang w:eastAsia="zh-CN"/>
        </w:rPr>
        <w:t>南阳市应急管理局指定地点</w:t>
      </w:r>
    </w:p>
    <w:p w14:paraId="270D49E1">
      <w:pPr>
        <w:pStyle w:val="7"/>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3.付款方式：签订采购合同后预支付至合同总价的70％，货到验收合格后支付剩余合同总价的30％。</w:t>
      </w:r>
    </w:p>
    <w:p w14:paraId="43D7FD8D">
      <w:pPr>
        <w:pStyle w:val="7"/>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4.质量要求：合格，满足国家、行业及采购人标准</w:t>
      </w:r>
    </w:p>
    <w:p w14:paraId="5026E8A2">
      <w:pPr>
        <w:pStyle w:val="7"/>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5.质保期：全部产品要求1年质保。质保期内实行无条件上门免费更换和维修(人为损害的除外)</w:t>
      </w:r>
    </w:p>
    <w:p w14:paraId="7FB76398">
      <w:pPr>
        <w:pStyle w:val="7"/>
        <w:kinsoku/>
        <w:wordWrap w:val="0"/>
        <w:spacing w:line="360" w:lineRule="auto"/>
        <w:ind w:firstLine="472" w:firstLineChars="200"/>
        <w:jc w:val="both"/>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2"/>
          <w:sz w:val="24"/>
          <w:szCs w:val="24"/>
          <w:lang w:eastAsia="zh-CN"/>
        </w:rPr>
        <w:t>6.</w:t>
      </w:r>
      <w:r>
        <w:rPr>
          <w:rFonts w:hint="eastAsia" w:asciiTheme="minorEastAsia" w:hAnsiTheme="minorEastAsia" w:eastAsiaTheme="minorEastAsia" w:cstheme="minorEastAsia"/>
          <w:spacing w:val="-5"/>
          <w:sz w:val="24"/>
          <w:szCs w:val="24"/>
          <w:lang w:eastAsia="zh-CN"/>
        </w:rPr>
        <w:t>关于强制节能产品的要求。</w:t>
      </w:r>
    </w:p>
    <w:p w14:paraId="3974A8C4">
      <w:pPr>
        <w:pStyle w:val="7"/>
        <w:kinsoku/>
        <w:wordWrap w:val="0"/>
        <w:spacing w:line="360" w:lineRule="auto"/>
        <w:ind w:firstLine="460" w:firstLineChars="200"/>
        <w:jc w:val="both"/>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 xml:space="preserve">（1）强制采购的节能产品: </w:t>
      </w:r>
      <w:r>
        <w:rPr>
          <w:rFonts w:hint="eastAsia"/>
          <w:b/>
          <w:sz w:val="24"/>
          <w:szCs w:val="24"/>
          <w:lang w:eastAsia="zh-CN" w:bidi="ar"/>
        </w:rPr>
        <w:t>理论考试电脑</w:t>
      </w:r>
      <w:r>
        <w:rPr>
          <w:rFonts w:hint="eastAsia" w:asciiTheme="minorEastAsia" w:hAnsiTheme="minorEastAsia" w:eastAsiaTheme="minorEastAsia" w:cstheme="minorEastAsia"/>
          <w:spacing w:val="-5"/>
          <w:sz w:val="24"/>
          <w:szCs w:val="24"/>
          <w:lang w:eastAsia="zh-CN"/>
        </w:rPr>
        <w:t xml:space="preserve">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4B7B4C6E">
      <w:pPr>
        <w:pStyle w:val="7"/>
        <w:kinsoku/>
        <w:wordWrap w:val="0"/>
        <w:spacing w:line="360" w:lineRule="auto"/>
        <w:ind w:firstLine="460" w:firstLineChars="200"/>
        <w:jc w:val="both"/>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（2）投标人所投产品如属于政府优先节能产品或环境标志产品，应提供处于有效期之内认证证书等相关证明，在评标时予以优先采购。</w:t>
      </w:r>
    </w:p>
    <w:p w14:paraId="54300102">
      <w:pPr>
        <w:pStyle w:val="7"/>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验收标准及方式：中标供应商按照采购人指定要求将货物送至指定地点，并派出相关技术人员进行安装调试，达到采购人指定要求，采购人出具验收报告，验收报告将作为付款的依据。验收时，中标供应商需将产品有关技术材料（但不限于检测报告、技术白皮书、合格证、出厂证、随机文档材料、操作手册等）一并提交给采购人。</w:t>
      </w:r>
    </w:p>
    <w:p w14:paraId="50A39CE4">
      <w:pPr>
        <w:kinsoku/>
        <w:wordWrap w:val="0"/>
        <w:spacing w:line="360" w:lineRule="auto"/>
        <w:ind w:firstLine="480"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pacing w:val="-1"/>
          <w:sz w:val="24"/>
          <w:szCs w:val="24"/>
          <w:lang w:eastAsia="zh-CN"/>
        </w:rPr>
        <w:t>其他要求</w:t>
      </w:r>
    </w:p>
    <w:p w14:paraId="2FC6B7A3">
      <w:pPr>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（1）申请人提供的产品必须为符合国家质量标准的全新产品，国家对投标产品有强制性要求的，申请人应出具相应的质量证明文件并加盖单位公章。</w:t>
      </w:r>
    </w:p>
    <w:p w14:paraId="757FB5C3">
      <w:pPr>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（2）申请人中标后不允许分包、转包，必须具备独立完成本项目的能力。</w:t>
      </w:r>
    </w:p>
    <w:p w14:paraId="3F6CF9F8">
      <w:pPr>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（3）申请人应提供项目技术偏差的详细说明，并说明投标产品技术响应程度。</w:t>
      </w:r>
    </w:p>
    <w:p w14:paraId="52BE69F2">
      <w:pPr>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（4）申请人应按每种货物给招标人提供一套完整的技术资料随货物包装发运，其中包括产品的中文使用说明书、操作手册等内容。</w:t>
      </w:r>
    </w:p>
    <w:p w14:paraId="6DF3545C">
      <w:pPr>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（5）申请人在投标文件中提供的所有资料必须保证真实有效，若提供虚假材料将追究其法律责任。</w:t>
      </w:r>
    </w:p>
    <w:p w14:paraId="2AF83965">
      <w:pPr>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（6）申请人应当保持单项价格的合理性，严禁出现不平衡报价的情况，采购人有权对各单项价格进行核查。</w:t>
      </w:r>
    </w:p>
    <w:p w14:paraId="0FBEA7CB">
      <w:pPr>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（7）申请人在投标文件中的所有报价均为运至最终目的地的交货价，含运输、税费、安装调试、培训、售后服务等一切费用，采购人不再支付报价以外的任何费用。</w:t>
      </w:r>
    </w:p>
    <w:p w14:paraId="2037D0E5">
      <w:pPr>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申请人须承诺自中标后签订合同前，用户有权要求申请人提供投标文件所有原件、公司资质，人员社保等资料进行检查（如果在其申请人投标文件中声明具有），不能提供原件或资料与投标文件不符的报相关的政府采购监督管理部门进行处理，由此引发的所有损失、费用由中标人负责；</w:t>
      </w:r>
    </w:p>
    <w:p w14:paraId="0A51D1BE">
      <w:pPr>
        <w:pStyle w:val="7"/>
        <w:kinsoku/>
        <w:wordWrap w:val="0"/>
        <w:spacing w:before="352" w:line="690" w:lineRule="exact"/>
        <w:jc w:val="cente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14:paraId="7E75BE88">
      <w:pPr>
        <w:pStyle w:val="7"/>
        <w:kinsoku/>
        <w:wordWrap w:val="0"/>
        <w:spacing w:before="352" w:line="690" w:lineRule="exact"/>
        <w:jc w:val="cente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14:paraId="056AFDE8">
      <w:pPr>
        <w:pStyle w:val="7"/>
        <w:kinsoku/>
        <w:wordWrap w:val="0"/>
        <w:spacing w:before="352" w:line="690" w:lineRule="exact"/>
        <w:jc w:val="cente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14:paraId="5F48B920">
      <w:pPr>
        <w:pStyle w:val="7"/>
        <w:kinsoku/>
        <w:wordWrap w:val="0"/>
        <w:spacing w:before="352" w:line="690" w:lineRule="exact"/>
        <w:jc w:val="cente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14:paraId="02CF6506">
      <w:pPr>
        <w:pStyle w:val="7"/>
        <w:kinsoku/>
        <w:wordWrap w:val="0"/>
        <w:spacing w:before="352" w:line="690" w:lineRule="exact"/>
        <w:jc w:val="cente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14:paraId="16C20964">
      <w:pPr>
        <w:pStyle w:val="7"/>
        <w:kinsoku/>
        <w:wordWrap w:val="0"/>
        <w:spacing w:before="352" w:line="690" w:lineRule="exact"/>
        <w:jc w:val="cente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14:paraId="31D2555B">
      <w:pPr>
        <w:pStyle w:val="7"/>
        <w:kinsoku/>
        <w:wordWrap w:val="0"/>
        <w:spacing w:before="352" w:line="690" w:lineRule="exact"/>
        <w:jc w:val="cente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14:paraId="0D7C91DC">
      <w:pPr>
        <w:pStyle w:val="7"/>
        <w:kinsoku/>
        <w:wordWrap w:val="0"/>
        <w:spacing w:before="352" w:line="690" w:lineRule="exact"/>
        <w:jc w:val="cente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14:paraId="1005C4F0">
      <w:pPr>
        <w:pStyle w:val="7"/>
        <w:kinsoku/>
        <w:wordWrap w:val="0"/>
        <w:spacing w:before="352" w:line="690" w:lineRule="exact"/>
        <w:jc w:val="cente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14:paraId="185592DF">
      <w:pPr>
        <w:pStyle w:val="7"/>
        <w:kinsoku/>
        <w:wordWrap w:val="0"/>
        <w:spacing w:before="352" w:line="690" w:lineRule="exact"/>
        <w:jc w:val="cente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t>第三章 投标人须知</w:t>
      </w:r>
    </w:p>
    <w:p w14:paraId="25F038E6">
      <w:pPr>
        <w:pStyle w:val="7"/>
        <w:kinsoku/>
        <w:wordWrap w:val="0"/>
        <w:spacing w:line="360" w:lineRule="auto"/>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投标人须知表</w:t>
      </w:r>
    </w:p>
    <w:tbl>
      <w:tblPr>
        <w:tblStyle w:val="21"/>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40CF4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vAlign w:val="center"/>
          </w:tcPr>
          <w:p w14:paraId="0BC398C3">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vAlign w:val="center"/>
          </w:tcPr>
          <w:p w14:paraId="69C83612">
            <w:pPr>
              <w:kinsoku/>
              <w:wordWrap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6871B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6B67E58E">
            <w:pPr>
              <w:kinsoku/>
              <w:wordWrap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vAlign w:val="center"/>
          </w:tcPr>
          <w:p w14:paraId="0BDE793E">
            <w:pPr>
              <w:pStyle w:val="27"/>
              <w:kinsoku/>
              <w:wordWrap w:val="0"/>
              <w:spacing w:line="220"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□服务</w:t>
            </w:r>
          </w:p>
          <w:p w14:paraId="70DDEE5A">
            <w:pPr>
              <w:pStyle w:val="27"/>
              <w:kinsoku/>
              <w:wordWrap w:val="0"/>
              <w:spacing w:before="25" w:line="207" w:lineRule="auto"/>
              <w:ind w:left="126"/>
              <w:jc w:val="both"/>
              <w:rPr>
                <w:rFonts w:hint="eastAsia"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9"/>
                <w:sz w:val="24"/>
                <w:szCs w:val="24"/>
                <w:lang w:eastAsia="zh-CN"/>
              </w:rPr>
              <w:t>☑货物</w:t>
            </w:r>
          </w:p>
          <w:p w14:paraId="0D0DE0B2">
            <w:pPr>
              <w:pStyle w:val="27"/>
              <w:kinsoku/>
              <w:wordWrap w:val="0"/>
              <w:spacing w:before="25" w:line="207" w:lineRule="auto"/>
              <w:ind w:left="126"/>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lang w:eastAsia="zh-CN"/>
              </w:rPr>
              <w:t>【供应商对其提供的产品应出具《关于符合本国产品标准的声明函》（后附）或财政部会同有关部门规定的有关证明文件。】</w:t>
            </w:r>
          </w:p>
        </w:tc>
      </w:tr>
      <w:tr w14:paraId="5A9CA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6CDF8E07">
            <w:pPr>
              <w:kinsoku/>
              <w:wordWrap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tcPr>
          <w:p w14:paraId="575888D2">
            <w:pPr>
              <w:kinsoku/>
              <w:wordWrap w:val="0"/>
              <w:spacing w:before="37" w:line="238" w:lineRule="auto"/>
              <w:ind w:left="1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7A85B7E1">
            <w:pPr>
              <w:pStyle w:val="27"/>
              <w:kinsoku/>
              <w:wordWrap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76EC1989">
            <w:pPr>
              <w:pStyle w:val="27"/>
              <w:kinsoku/>
              <w:wordWrap w:val="0"/>
              <w:spacing w:before="21" w:line="207"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5921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4675403D">
            <w:pPr>
              <w:kinsoku/>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vAlign w:val="center"/>
          </w:tcPr>
          <w:p w14:paraId="1B2E2D71">
            <w:pPr>
              <w:pStyle w:val="27"/>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732D00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601FD109">
            <w:pPr>
              <w:kinsoku/>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vAlign w:val="center"/>
          </w:tcPr>
          <w:p w14:paraId="3FA334CA">
            <w:pPr>
              <w:pStyle w:val="27"/>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66C1B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206B98AF">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vAlign w:val="center"/>
          </w:tcPr>
          <w:p w14:paraId="5ACD342F">
            <w:pPr>
              <w:pStyle w:val="27"/>
              <w:numPr>
                <w:ilvl w:val="0"/>
                <w:numId w:val="19"/>
              </w:numPr>
              <w:kinsoku/>
              <w:wordWrap w:val="0"/>
              <w:jc w:val="both"/>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本项目采购标的按照中小企业划分标准属于：</w:t>
            </w:r>
            <w:r>
              <w:rPr>
                <w:rFonts w:hint="eastAsia" w:asciiTheme="minorEastAsia" w:hAnsiTheme="minorEastAsia" w:eastAsiaTheme="minorEastAsia" w:cstheme="minorEastAsia"/>
                <w:spacing w:val="29"/>
                <w:sz w:val="24"/>
                <w:szCs w:val="24"/>
                <w:u w:val="single"/>
                <w:lang w:eastAsia="zh-CN"/>
              </w:rPr>
              <w:t xml:space="preserve"> 工业 </w:t>
            </w:r>
          </w:p>
          <w:p w14:paraId="0D57DB46">
            <w:pPr>
              <w:pStyle w:val="27"/>
              <w:kinsoku/>
              <w:wordWrap w:val="0"/>
              <w:jc w:val="both"/>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□本项目专门面向中小企业采购。</w:t>
            </w:r>
          </w:p>
          <w:p w14:paraId="7E83CAFE">
            <w:pPr>
              <w:kinsoku/>
              <w:wordWrap w:val="0"/>
              <w:autoSpaceDE/>
              <w:autoSpaceDN/>
              <w:adjustRightInd/>
              <w:snapToGrid/>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eastAsia="zh-CN"/>
              </w:rPr>
              <w:t>本项目小微企业价格折扣比例</w:t>
            </w:r>
            <w:r>
              <w:rPr>
                <w:rFonts w:hint="eastAsia" w:asciiTheme="minorEastAsia" w:hAnsiTheme="minorEastAsia" w:eastAsiaTheme="minorEastAsia" w:cstheme="minorEastAsia"/>
                <w:spacing w:val="29"/>
                <w:sz w:val="24"/>
                <w:szCs w:val="24"/>
                <w:u w:val="single"/>
                <w:lang w:eastAsia="zh-CN"/>
              </w:rPr>
              <w:t xml:space="preserve"> 20 </w:t>
            </w:r>
            <w:r>
              <w:rPr>
                <w:rFonts w:hint="eastAsia" w:asciiTheme="minorEastAsia" w:hAnsiTheme="minorEastAsia" w:eastAsiaTheme="minorEastAsia" w:cstheme="minorEastAsia"/>
                <w:spacing w:val="29"/>
                <w:sz w:val="24"/>
                <w:szCs w:val="24"/>
                <w:lang w:eastAsia="zh-CN"/>
              </w:rPr>
              <w:t>%。</w:t>
            </w:r>
          </w:p>
          <w:p w14:paraId="210F65D1">
            <w:pPr>
              <w:kinsoku/>
              <w:wordWrap w:val="0"/>
              <w:autoSpaceDE/>
              <w:autoSpaceDN/>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42D4C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tcPr>
          <w:p w14:paraId="310958E2">
            <w:pPr>
              <w:pStyle w:val="27"/>
              <w:kinsoku/>
              <w:wordWrap w:val="0"/>
              <w:spacing w:line="269" w:lineRule="auto"/>
              <w:jc w:val="both"/>
              <w:rPr>
                <w:rFonts w:hint="eastAsia" w:asciiTheme="minorEastAsia" w:hAnsiTheme="minorEastAsia" w:eastAsiaTheme="minorEastAsia" w:cstheme="minorEastAsia"/>
                <w:lang w:eastAsia="zh-CN"/>
              </w:rPr>
            </w:pPr>
          </w:p>
          <w:p w14:paraId="4EA3A97F">
            <w:pPr>
              <w:kinsoku/>
              <w:wordWrap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tcPr>
          <w:p w14:paraId="77AA4D57">
            <w:pPr>
              <w:kinsoku/>
              <w:wordWrap w:val="0"/>
              <w:spacing w:before="40"/>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投标报价的特殊规定：</w:t>
            </w:r>
          </w:p>
          <w:p w14:paraId="5B660B80">
            <w:pPr>
              <w:pStyle w:val="27"/>
              <w:kinsoku/>
              <w:wordWrap w:val="0"/>
              <w:spacing w:before="1" w:line="220"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74D401F1">
            <w:pPr>
              <w:pStyle w:val="27"/>
              <w:kinsoku/>
              <w:wordWrap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045B6F98">
            <w:pPr>
              <w:pStyle w:val="27"/>
              <w:kinsoku/>
              <w:wordWrap w:val="0"/>
              <w:spacing w:line="19" w:lineRule="exact"/>
              <w:ind w:left="200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782F5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77518970">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vAlign w:val="center"/>
          </w:tcPr>
          <w:p w14:paraId="0E128EF1">
            <w:pPr>
              <w:kinsoku/>
              <w:wordWrap w:val="0"/>
              <w:spacing w:line="240" w:lineRule="atLeast"/>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第一标段：</w:t>
            </w:r>
          </w:p>
          <w:p w14:paraId="790273C3">
            <w:pPr>
              <w:kinsoku/>
              <w:wordWrap w:val="0"/>
              <w:spacing w:line="240" w:lineRule="atLeast"/>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人民币小写：¥ 1147400.00元</w:t>
            </w:r>
          </w:p>
          <w:p w14:paraId="6E1FF33A">
            <w:pPr>
              <w:kinsoku/>
              <w:wordWrap w:val="0"/>
              <w:spacing w:line="240" w:lineRule="atLeast"/>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人民币大写：壹佰壹拾肆万柒仟肆佰元整</w:t>
            </w:r>
          </w:p>
          <w:p w14:paraId="5AC2EDC8">
            <w:pPr>
              <w:kinsoku/>
              <w:wordWrap w:val="0"/>
              <w:spacing w:line="240" w:lineRule="atLeast"/>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第二标段：</w:t>
            </w:r>
          </w:p>
          <w:p w14:paraId="0328F949">
            <w:pPr>
              <w:kinsoku/>
              <w:wordWrap w:val="0"/>
              <w:spacing w:line="240" w:lineRule="atLeast"/>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人民币小写：¥ 735800.00元</w:t>
            </w:r>
          </w:p>
          <w:p w14:paraId="55F02103">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人民币大写：柒拾叁万伍仟捌佰元整</w:t>
            </w:r>
          </w:p>
        </w:tc>
      </w:tr>
      <w:tr w14:paraId="6E753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4A7BC964">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vAlign w:val="center"/>
          </w:tcPr>
          <w:p w14:paraId="09E9EEA7">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0DAC2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20D8EC36">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vAlign w:val="center"/>
          </w:tcPr>
          <w:p w14:paraId="3CEA903C">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0FCDE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202BCD61">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vAlign w:val="center"/>
          </w:tcPr>
          <w:p w14:paraId="4B72D7CE">
            <w:pPr>
              <w:kinsoku/>
              <w:wordWrap w:val="0"/>
              <w:spacing w:line="240" w:lineRule="atLeast"/>
              <w:jc w:val="both"/>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i w:val="0"/>
                <w:iCs w:val="0"/>
                <w:spacing w:val="-12"/>
                <w:sz w:val="24"/>
                <w:szCs w:val="24"/>
                <w:highlight w:val="none"/>
                <w:u w:val="single"/>
                <w:lang w:eastAsia="zh-CN"/>
              </w:rPr>
              <w:t xml:space="preserve"> 2026 </w:t>
            </w:r>
            <w:r>
              <w:rPr>
                <w:rFonts w:hint="eastAsia" w:asciiTheme="minorEastAsia" w:hAnsiTheme="minorEastAsia" w:eastAsiaTheme="minorEastAsia" w:cstheme="minorEastAsia"/>
                <w:i w:val="0"/>
                <w:iCs w:val="0"/>
                <w:spacing w:val="-12"/>
                <w:sz w:val="24"/>
                <w:szCs w:val="24"/>
                <w:highlight w:val="none"/>
                <w:lang w:eastAsia="zh-CN"/>
              </w:rPr>
              <w:t>年</w:t>
            </w:r>
            <w:r>
              <w:rPr>
                <w:rFonts w:hint="eastAsia" w:asciiTheme="minorEastAsia" w:hAnsiTheme="minorEastAsia" w:eastAsiaTheme="minorEastAsia" w:cstheme="minorEastAsia"/>
                <w:i w:val="0"/>
                <w:iCs w:val="0"/>
                <w:spacing w:val="-12"/>
                <w:sz w:val="24"/>
                <w:szCs w:val="24"/>
                <w:highlight w:val="none"/>
                <w:u w:val="single"/>
                <w:lang w:eastAsia="zh-CN"/>
              </w:rPr>
              <w:t xml:space="preserve"> </w:t>
            </w:r>
            <w:r>
              <w:rPr>
                <w:rFonts w:hint="eastAsia" w:asciiTheme="minorEastAsia" w:hAnsiTheme="minorEastAsia" w:eastAsiaTheme="minorEastAsia" w:cstheme="minorEastAsia"/>
                <w:i w:val="0"/>
                <w:iCs w:val="0"/>
                <w:spacing w:val="-12"/>
                <w:sz w:val="24"/>
                <w:szCs w:val="24"/>
                <w:highlight w:val="none"/>
                <w:u w:val="single"/>
                <w:lang w:val="en-US" w:eastAsia="zh-CN"/>
              </w:rPr>
              <w:t>5</w:t>
            </w:r>
            <w:r>
              <w:rPr>
                <w:rFonts w:hint="eastAsia" w:asciiTheme="minorEastAsia" w:hAnsiTheme="minorEastAsia" w:eastAsiaTheme="minorEastAsia" w:cstheme="minorEastAsia"/>
                <w:i w:val="0"/>
                <w:iCs w:val="0"/>
                <w:spacing w:val="-12"/>
                <w:sz w:val="24"/>
                <w:szCs w:val="24"/>
                <w:highlight w:val="none"/>
                <w:u w:val="single"/>
                <w:lang w:eastAsia="zh-CN"/>
              </w:rPr>
              <w:t xml:space="preserve"> </w:t>
            </w:r>
            <w:r>
              <w:rPr>
                <w:rFonts w:hint="eastAsia" w:asciiTheme="minorEastAsia" w:hAnsiTheme="minorEastAsia" w:eastAsiaTheme="minorEastAsia" w:cstheme="minorEastAsia"/>
                <w:i w:val="0"/>
                <w:iCs w:val="0"/>
                <w:spacing w:val="-12"/>
                <w:sz w:val="24"/>
                <w:szCs w:val="24"/>
                <w:highlight w:val="none"/>
                <w:lang w:eastAsia="zh-CN"/>
              </w:rPr>
              <w:t>月</w:t>
            </w:r>
            <w:r>
              <w:rPr>
                <w:rFonts w:hint="eastAsia" w:asciiTheme="minorEastAsia" w:hAnsiTheme="minorEastAsia" w:eastAsiaTheme="minorEastAsia" w:cstheme="minorEastAsia"/>
                <w:i w:val="0"/>
                <w:iCs w:val="0"/>
                <w:spacing w:val="-12"/>
                <w:sz w:val="24"/>
                <w:szCs w:val="24"/>
                <w:highlight w:val="none"/>
                <w:u w:val="single"/>
                <w:lang w:eastAsia="zh-CN"/>
              </w:rPr>
              <w:t xml:space="preserve"> </w:t>
            </w:r>
            <w:r>
              <w:rPr>
                <w:rFonts w:hint="eastAsia" w:asciiTheme="minorEastAsia" w:hAnsiTheme="minorEastAsia" w:eastAsiaTheme="minorEastAsia" w:cstheme="minorEastAsia"/>
                <w:i w:val="0"/>
                <w:iCs w:val="0"/>
                <w:spacing w:val="-12"/>
                <w:sz w:val="24"/>
                <w:szCs w:val="24"/>
                <w:highlight w:val="none"/>
                <w:u w:val="single"/>
                <w:lang w:val="en-US" w:eastAsia="zh-CN"/>
              </w:rPr>
              <w:t>20</w:t>
            </w:r>
            <w:r>
              <w:rPr>
                <w:rFonts w:hint="eastAsia" w:asciiTheme="minorEastAsia" w:hAnsiTheme="minorEastAsia" w:eastAsiaTheme="minorEastAsia" w:cstheme="minorEastAsia"/>
                <w:i w:val="0"/>
                <w:iCs w:val="0"/>
                <w:spacing w:val="-12"/>
                <w:sz w:val="24"/>
                <w:szCs w:val="24"/>
                <w:highlight w:val="none"/>
                <w:u w:val="single"/>
                <w:lang w:eastAsia="zh-CN"/>
              </w:rPr>
              <w:t xml:space="preserve"> </w:t>
            </w:r>
            <w:r>
              <w:rPr>
                <w:rFonts w:hint="eastAsia" w:asciiTheme="minorEastAsia" w:hAnsiTheme="minorEastAsia" w:eastAsiaTheme="minorEastAsia" w:cstheme="minorEastAsia"/>
                <w:i w:val="0"/>
                <w:iCs w:val="0"/>
                <w:spacing w:val="-12"/>
                <w:sz w:val="24"/>
                <w:szCs w:val="24"/>
                <w:highlight w:val="none"/>
                <w:lang w:eastAsia="zh-CN"/>
              </w:rPr>
              <w:t>日</w:t>
            </w:r>
            <w:r>
              <w:rPr>
                <w:rFonts w:hint="eastAsia" w:asciiTheme="minorEastAsia" w:hAnsiTheme="minorEastAsia" w:eastAsiaTheme="minorEastAsia" w:cstheme="minorEastAsia"/>
                <w:i w:val="0"/>
                <w:iCs w:val="0"/>
                <w:spacing w:val="-12"/>
                <w:sz w:val="24"/>
                <w:szCs w:val="24"/>
                <w:highlight w:val="none"/>
                <w:u w:val="single"/>
                <w:lang w:eastAsia="zh-CN"/>
              </w:rPr>
              <w:t xml:space="preserve"> </w:t>
            </w:r>
            <w:r>
              <w:rPr>
                <w:rFonts w:hint="eastAsia" w:asciiTheme="minorEastAsia" w:hAnsiTheme="minorEastAsia" w:eastAsiaTheme="minorEastAsia" w:cstheme="minorEastAsia"/>
                <w:i w:val="0"/>
                <w:iCs w:val="0"/>
                <w:spacing w:val="-12"/>
                <w:sz w:val="24"/>
                <w:szCs w:val="24"/>
                <w:highlight w:val="none"/>
                <w:u w:val="single"/>
                <w:lang w:val="en-US" w:eastAsia="zh-CN"/>
              </w:rPr>
              <w:t>9</w:t>
            </w:r>
            <w:r>
              <w:rPr>
                <w:rFonts w:hint="eastAsia" w:asciiTheme="minorEastAsia" w:hAnsiTheme="minorEastAsia" w:eastAsiaTheme="minorEastAsia" w:cstheme="minorEastAsia"/>
                <w:i w:val="0"/>
                <w:iCs w:val="0"/>
                <w:spacing w:val="-12"/>
                <w:sz w:val="24"/>
                <w:szCs w:val="24"/>
                <w:highlight w:val="none"/>
                <w:u w:val="single"/>
                <w:lang w:eastAsia="zh-CN"/>
              </w:rPr>
              <w:t xml:space="preserve"> </w:t>
            </w:r>
            <w:r>
              <w:rPr>
                <w:rFonts w:hint="eastAsia" w:asciiTheme="minorEastAsia" w:hAnsiTheme="minorEastAsia" w:eastAsiaTheme="minorEastAsia" w:cstheme="minorEastAsia"/>
                <w:i w:val="0"/>
                <w:iCs w:val="0"/>
                <w:spacing w:val="-12"/>
                <w:sz w:val="24"/>
                <w:szCs w:val="24"/>
                <w:highlight w:val="none"/>
                <w:lang w:eastAsia="zh-CN"/>
              </w:rPr>
              <w:t>点</w:t>
            </w:r>
            <w:r>
              <w:rPr>
                <w:rFonts w:hint="eastAsia" w:asciiTheme="minorEastAsia" w:hAnsiTheme="minorEastAsia" w:eastAsiaTheme="minorEastAsia" w:cstheme="minorEastAsia"/>
                <w:i w:val="0"/>
                <w:iCs w:val="0"/>
                <w:spacing w:val="-12"/>
                <w:sz w:val="24"/>
                <w:szCs w:val="24"/>
                <w:highlight w:val="none"/>
                <w:u w:val="single"/>
                <w:lang w:eastAsia="zh-CN"/>
              </w:rPr>
              <w:t xml:space="preserve"> </w:t>
            </w:r>
            <w:r>
              <w:rPr>
                <w:rFonts w:hint="eastAsia" w:asciiTheme="minorEastAsia" w:hAnsiTheme="minorEastAsia" w:eastAsiaTheme="minorEastAsia" w:cstheme="minorEastAsia"/>
                <w:i w:val="0"/>
                <w:iCs w:val="0"/>
                <w:spacing w:val="-12"/>
                <w:sz w:val="24"/>
                <w:szCs w:val="24"/>
                <w:highlight w:val="none"/>
                <w:u w:val="single"/>
                <w:lang w:val="en-US" w:eastAsia="zh-CN"/>
              </w:rPr>
              <w:t>00</w:t>
            </w:r>
            <w:r>
              <w:rPr>
                <w:rFonts w:hint="eastAsia" w:asciiTheme="minorEastAsia" w:hAnsiTheme="minorEastAsia" w:eastAsiaTheme="minorEastAsia" w:cstheme="minorEastAsia"/>
                <w:i w:val="0"/>
                <w:iCs w:val="0"/>
                <w:spacing w:val="-12"/>
                <w:sz w:val="24"/>
                <w:szCs w:val="24"/>
                <w:highlight w:val="none"/>
                <w:u w:val="single"/>
                <w:lang w:eastAsia="zh-CN"/>
              </w:rPr>
              <w:t xml:space="preserve"> </w:t>
            </w:r>
            <w:r>
              <w:rPr>
                <w:rFonts w:hint="eastAsia" w:asciiTheme="minorEastAsia" w:hAnsiTheme="minorEastAsia" w:eastAsiaTheme="minorEastAsia" w:cstheme="minorEastAsia"/>
                <w:i w:val="0"/>
                <w:iCs w:val="0"/>
                <w:spacing w:val="-12"/>
                <w:sz w:val="24"/>
                <w:szCs w:val="24"/>
                <w:highlight w:val="none"/>
                <w:lang w:eastAsia="zh-CN"/>
              </w:rPr>
              <w:t>分</w:t>
            </w:r>
            <w:r>
              <w:rPr>
                <w:rFonts w:hint="eastAsia" w:asciiTheme="minorEastAsia" w:hAnsiTheme="minorEastAsia" w:eastAsiaTheme="minorEastAsia" w:cstheme="minorEastAsia"/>
                <w:i w:val="0"/>
                <w:iCs w:val="0"/>
                <w:spacing w:val="14"/>
                <w:sz w:val="24"/>
                <w:szCs w:val="24"/>
                <w:highlight w:val="none"/>
                <w:lang w:eastAsia="zh-CN"/>
              </w:rPr>
              <w:t>（北京时间）</w:t>
            </w:r>
          </w:p>
        </w:tc>
      </w:tr>
      <w:tr w14:paraId="62561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68BC88CF">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vAlign w:val="center"/>
          </w:tcPr>
          <w:p w14:paraId="23D94C6F">
            <w:pPr>
              <w:kinsoku/>
              <w:wordWrap w:val="0"/>
              <w:spacing w:line="240" w:lineRule="atLeast"/>
              <w:jc w:val="both"/>
              <w:rPr>
                <w:rFonts w:hint="eastAsia" w:asciiTheme="minorEastAsia" w:hAnsiTheme="minorEastAsia" w:eastAsiaTheme="minorEastAsia" w:cstheme="minorEastAsia"/>
                <w:sz w:val="24"/>
                <w:szCs w:val="24"/>
                <w:highlight w:val="yellow"/>
                <w:u w:val="single"/>
                <w:lang w:eastAsia="zh-CN"/>
              </w:rPr>
            </w:pPr>
            <w:r>
              <w:rPr>
                <w:rFonts w:hint="eastAsia" w:asciiTheme="minorEastAsia" w:hAnsiTheme="minorEastAsia" w:eastAsiaTheme="minorEastAsia" w:cstheme="minorEastAsia"/>
                <w:spacing w:val="-12"/>
                <w:sz w:val="24"/>
                <w:szCs w:val="24"/>
                <w:highlight w:val="none"/>
                <w:u w:val="single"/>
                <w:lang w:eastAsia="zh-CN"/>
              </w:rPr>
              <w:t xml:space="preserve"> 2026 </w:t>
            </w:r>
            <w:r>
              <w:rPr>
                <w:rFonts w:hint="eastAsia" w:asciiTheme="minorEastAsia" w:hAnsiTheme="minorEastAsia" w:eastAsiaTheme="minorEastAsia" w:cstheme="minorEastAsia"/>
                <w:spacing w:val="-12"/>
                <w:sz w:val="24"/>
                <w:szCs w:val="24"/>
                <w:highlight w:val="none"/>
                <w:lang w:eastAsia="zh-CN"/>
              </w:rPr>
              <w:t>年</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5</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lang w:eastAsia="zh-CN"/>
              </w:rPr>
              <w:t>月</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20</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lang w:eastAsia="zh-CN"/>
              </w:rPr>
              <w:t>日</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9</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lang w:eastAsia="zh-CN"/>
              </w:rPr>
              <w:t>点</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00</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lang w:eastAsia="zh-CN"/>
              </w:rPr>
              <w:t>分</w:t>
            </w:r>
            <w:r>
              <w:rPr>
                <w:rFonts w:hint="eastAsia" w:asciiTheme="minorEastAsia" w:hAnsiTheme="minorEastAsia" w:eastAsiaTheme="minorEastAsia" w:cstheme="minorEastAsia"/>
                <w:spacing w:val="14"/>
                <w:sz w:val="24"/>
                <w:szCs w:val="24"/>
                <w:highlight w:val="none"/>
                <w:lang w:eastAsia="zh-CN"/>
              </w:rPr>
              <w:t>（北京时间）</w:t>
            </w:r>
          </w:p>
        </w:tc>
      </w:tr>
      <w:tr w14:paraId="4D3CE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2"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1B237DDB">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vAlign w:val="center"/>
          </w:tcPr>
          <w:p w14:paraId="3B9FFD65">
            <w:pPr>
              <w:kinsoku/>
              <w:wordWrap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第一标段：登高架设作业实物设备</w:t>
            </w:r>
          </w:p>
          <w:p w14:paraId="03C8E66F">
            <w:pPr>
              <w:kinsoku/>
              <w:wordWrap w:val="0"/>
              <w:spacing w:line="240" w:lineRule="atLeast"/>
              <w:jc w:val="both"/>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lang w:eastAsia="zh-CN"/>
              </w:rPr>
              <w:t>第二标段：视频巡考平台一体机</w:t>
            </w:r>
          </w:p>
        </w:tc>
      </w:tr>
      <w:tr w14:paraId="103B8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33CB2358">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vAlign w:val="center"/>
          </w:tcPr>
          <w:p w14:paraId="1317B9B1">
            <w:pPr>
              <w:kinsoku/>
              <w:wordWrap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w:t>
            </w:r>
          </w:p>
        </w:tc>
      </w:tr>
      <w:tr w14:paraId="38FC1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562376CA">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vAlign w:val="center"/>
          </w:tcPr>
          <w:p w14:paraId="2990F462">
            <w:pPr>
              <w:pStyle w:val="27"/>
              <w:kinsoku/>
              <w:wordWrap w:val="0"/>
              <w:spacing w:line="223"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□否 ☑是，具体要求详见投标人须知</w:t>
            </w:r>
          </w:p>
        </w:tc>
      </w:tr>
      <w:tr w14:paraId="7311B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39B0A488">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vAlign w:val="center"/>
          </w:tcPr>
          <w:p w14:paraId="48A4BDC9">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tc>
      </w:tr>
      <w:tr w14:paraId="253FD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092767D1">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188" w:type="dxa"/>
            <w:tcBorders>
              <w:top w:val="single" w:color="auto" w:sz="6" w:space="0"/>
              <w:left w:val="single" w:color="auto" w:sz="6" w:space="0"/>
              <w:bottom w:val="single" w:color="auto" w:sz="6" w:space="0"/>
              <w:right w:val="single" w:color="auto" w:sz="12" w:space="0"/>
            </w:tcBorders>
            <w:vAlign w:val="center"/>
          </w:tcPr>
          <w:p w14:paraId="47C68096">
            <w:pPr>
              <w:pStyle w:val="27"/>
              <w:kinsoku/>
              <w:wordWrap w:val="0"/>
              <w:spacing w:before="1" w:line="220" w:lineRule="auto"/>
              <w:ind w:left="126"/>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tc>
      </w:tr>
    </w:tbl>
    <w:p w14:paraId="1CE13121">
      <w:pPr>
        <w:pStyle w:val="7"/>
        <w:kinsoku/>
        <w:wordWrap w:val="0"/>
        <w:spacing w:before="91" w:line="221" w:lineRule="auto"/>
        <w:jc w:val="both"/>
        <w:rPr>
          <w:rFonts w:hint="eastAsia"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pPr>
    </w:p>
    <w:p w14:paraId="0626916A">
      <w:pPr>
        <w:pStyle w:val="7"/>
        <w:kinsoku/>
        <w:wordWrap w:val="0"/>
        <w:spacing w:before="91" w:line="221" w:lineRule="auto"/>
        <w:jc w:val="center"/>
        <w:rPr>
          <w:rFonts w:hint="eastAsia"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pPr>
    </w:p>
    <w:p w14:paraId="10A53B7E">
      <w:pPr>
        <w:pStyle w:val="7"/>
        <w:kinsoku/>
        <w:wordWrap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t>投标人须知</w:t>
      </w:r>
    </w:p>
    <w:p w14:paraId="2DE81C27">
      <w:pPr>
        <w:pStyle w:val="7"/>
        <w:kinsoku/>
        <w:wordWrap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3"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3"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3" w14:cap="flat" w14:cmpd="sng" w14:algn="ctr">
            <w14:solidFill>
              <w14:srgbClr w14:val="000000"/>
            </w14:solidFill>
            <w14:prstDash w14:val="solid"/>
            <w14:miter w14:val="0"/>
          </w14:textOutline>
        </w:rPr>
        <w:t>说明</w:t>
      </w:r>
    </w:p>
    <w:p w14:paraId="3C8CD3AB">
      <w:pPr>
        <w:pStyle w:val="7"/>
        <w:kinsoku/>
        <w:wordWrap w:val="0"/>
        <w:spacing w:line="360" w:lineRule="auto"/>
        <w:ind w:firstLine="478"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1.采购人、采购代理机构、投标人、联合体</w:t>
      </w:r>
    </w:p>
    <w:p w14:paraId="01A11640">
      <w:pPr>
        <w:pStyle w:val="7"/>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采购人、采购代理机构：指依法进行政府采购的国家机关、事业单位、团体组织及其委托的采购代理机构。本项目采购人、采购代理机构见第一章《公开招标公告》。</w:t>
      </w:r>
    </w:p>
    <w:p w14:paraId="1BDF4189">
      <w:pPr>
        <w:pStyle w:val="7"/>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投标人（也称供应商、申请人）：指向采购人提供货物、工程或者服务的法人、其他组织或者自然人。</w:t>
      </w:r>
    </w:p>
    <w:p w14:paraId="5EE1E5A8">
      <w:pPr>
        <w:pStyle w:val="7"/>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 联合体：指两个以上的自然人、法人或者其他组织组成一个联合体，以一个供应商的身份共同参加政府采购。</w:t>
      </w:r>
    </w:p>
    <w:p w14:paraId="1B344EEA">
      <w:pPr>
        <w:pStyle w:val="7"/>
        <w:kinsoku/>
        <w:wordWrap w:val="0"/>
        <w:spacing w:line="360" w:lineRule="auto"/>
        <w:ind w:firstLine="478" w:firstLineChars="200"/>
        <w:jc w:val="both"/>
        <w:rPr>
          <w:rFonts w:hint="eastAsia"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2.资金来源、项目属性、科研仪器设备采购、核心产品</w:t>
      </w:r>
    </w:p>
    <w:p w14:paraId="40C41FF4">
      <w:pPr>
        <w:pStyle w:val="7"/>
        <w:kinsoku/>
        <w:wordWrap w:val="0"/>
        <w:spacing w:line="360" w:lineRule="auto"/>
        <w:ind w:firstLine="50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 资金来源为财政性资金</w:t>
      </w:r>
      <w:r>
        <w:rPr>
          <w:rFonts w:hint="eastAsia" w:asciiTheme="minorEastAsia" w:hAnsiTheme="minorEastAsia" w:eastAsiaTheme="minorEastAsia" w:cstheme="minorEastAsia"/>
          <w:spacing w:val="7"/>
          <w:sz w:val="24"/>
          <w:szCs w:val="24"/>
          <w:u w:val="single"/>
          <w:lang w:eastAsia="zh-CN"/>
        </w:rPr>
        <w:t xml:space="preserve"> 188.32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9"/>
          <w:sz w:val="24"/>
          <w:szCs w:val="24"/>
          <w:lang w:eastAsia="zh-CN"/>
        </w:rPr>
        <w:t>。</w:t>
      </w:r>
    </w:p>
    <w:p w14:paraId="3F0AAF47">
      <w:pPr>
        <w:pStyle w:val="7"/>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2.2 项目属性见《投标人须知表》。</w:t>
      </w:r>
    </w:p>
    <w:p w14:paraId="17F31641">
      <w:pPr>
        <w:pStyle w:val="7"/>
        <w:kinsoku/>
        <w:wordWrap w:val="0"/>
        <w:spacing w:line="360" w:lineRule="auto"/>
        <w:ind w:firstLine="46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 xml:space="preserve">2.3 是否属于科研仪器设备采购见《投标人须知表》。 </w:t>
      </w:r>
    </w:p>
    <w:p w14:paraId="63A97ED2">
      <w:pPr>
        <w:pStyle w:val="7"/>
        <w:kinsoku/>
        <w:wordWrap w:val="0"/>
        <w:spacing w:line="360" w:lineRule="auto"/>
        <w:ind w:firstLine="46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7"/>
          <w:sz w:val="24"/>
          <w:szCs w:val="24"/>
          <w:lang w:eastAsia="zh-CN"/>
        </w:rPr>
        <w:t>2.4 核心产品见《投标人须知表》。</w:t>
      </w:r>
    </w:p>
    <w:p w14:paraId="78733BDE">
      <w:pPr>
        <w:pStyle w:val="7"/>
        <w:kinsoku/>
        <w:wordWrap w:val="0"/>
        <w:spacing w:line="360" w:lineRule="auto"/>
        <w:ind w:firstLine="48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77CC9DF8">
      <w:pPr>
        <w:pStyle w:val="7"/>
        <w:kinsoku/>
        <w:wordWrap w:val="0"/>
        <w:spacing w:line="360" w:lineRule="auto"/>
        <w:ind w:firstLine="49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 若《投标人须知表》中规定了组</w:t>
      </w:r>
      <w:r>
        <w:rPr>
          <w:rFonts w:hint="eastAsia" w:asciiTheme="minorEastAsia" w:hAnsiTheme="minorEastAsia" w:eastAsiaTheme="minorEastAsia" w:cstheme="minorEastAsia"/>
          <w:spacing w:val="2"/>
          <w:sz w:val="24"/>
          <w:szCs w:val="24"/>
          <w:lang w:eastAsia="zh-CN"/>
        </w:rPr>
        <w:t>织现场考察、召开开标前答疑会，则投</w:t>
      </w:r>
      <w:r>
        <w:rPr>
          <w:rFonts w:hint="eastAsia" w:asciiTheme="minorEastAsia" w:hAnsiTheme="minorEastAsia" w:eastAsiaTheme="minorEastAsia" w:cstheme="minorEastAsia"/>
          <w:spacing w:val="-3"/>
          <w:sz w:val="24"/>
          <w:szCs w:val="24"/>
          <w:lang w:eastAsia="zh-CN"/>
        </w:rPr>
        <w:t>标人应按要求在规定的时间和地点参加。</w:t>
      </w:r>
    </w:p>
    <w:p w14:paraId="7FD529B4">
      <w:pPr>
        <w:pStyle w:val="7"/>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 由于未参加现场考察或开标前答疑会而导致对项目实际情况不了解，影响投标文件编制、投标报价准确性、综合因素响应不全面等问题的，由投标人自行承担不利评审后果。</w:t>
      </w:r>
    </w:p>
    <w:p w14:paraId="2FADCCE9">
      <w:pPr>
        <w:pStyle w:val="7"/>
        <w:kinsoku/>
        <w:wordWrap w:val="0"/>
        <w:spacing w:line="360" w:lineRule="auto"/>
        <w:ind w:firstLine="478"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399ADD7D">
      <w:pPr>
        <w:pStyle w:val="7"/>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 采购本国货物、工程和服务</w:t>
      </w:r>
    </w:p>
    <w:p w14:paraId="052FCBE5">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14:paraId="15ADCE9C">
      <w:pPr>
        <w:pStyle w:val="7"/>
        <w:kinsoku/>
        <w:wordWrap w:val="0"/>
        <w:spacing w:line="360" w:lineRule="auto"/>
        <w:ind w:firstLine="46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 本项目如接受非本国货</w:t>
      </w:r>
      <w:r>
        <w:rPr>
          <w:rFonts w:hint="eastAsia" w:asciiTheme="minorEastAsia" w:hAnsiTheme="minorEastAsia" w:eastAsiaTheme="minorEastAsia" w:cstheme="minorEastAsia"/>
          <w:spacing w:val="-5"/>
          <w:sz w:val="24"/>
          <w:szCs w:val="24"/>
          <w:lang w:eastAsia="zh-CN"/>
        </w:rPr>
        <w:t>物、工程、服务参与投标，则具体要求见第二</w:t>
      </w:r>
      <w:r>
        <w:rPr>
          <w:rFonts w:hint="eastAsia" w:asciiTheme="minorEastAsia" w:hAnsiTheme="minorEastAsia" w:eastAsiaTheme="minorEastAsia" w:cstheme="minorEastAsia"/>
          <w:spacing w:val="-19"/>
          <w:sz w:val="24"/>
          <w:szCs w:val="24"/>
          <w:lang w:eastAsia="zh-CN"/>
        </w:rPr>
        <w:t>章《采购需求》。</w:t>
      </w:r>
    </w:p>
    <w:p w14:paraId="47DBF5E9">
      <w:pPr>
        <w:pStyle w:val="7"/>
        <w:kinsoku/>
        <w:wordWrap w:val="0"/>
        <w:spacing w:line="360" w:lineRule="auto"/>
        <w:ind w:firstLine="50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 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5"/>
          <w:sz w:val="24"/>
          <w:szCs w:val="24"/>
          <w:lang w:eastAsia="zh-CN"/>
        </w:rPr>
        <w:t>号文）以及南阳市财政局的具体规定。</w:t>
      </w:r>
    </w:p>
    <w:p w14:paraId="5C75D12C">
      <w:pPr>
        <w:pStyle w:val="7"/>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 中小企业、监狱企业及残疾人福利性单位</w:t>
      </w:r>
    </w:p>
    <w:p w14:paraId="2EE6638C">
      <w:pPr>
        <w:pStyle w:val="7"/>
        <w:kinsoku/>
        <w:wordWrap w:val="0"/>
        <w:spacing w:line="360" w:lineRule="auto"/>
        <w:ind w:firstLine="47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 中小企业定义：</w:t>
      </w:r>
    </w:p>
    <w:p w14:paraId="5785AE2D">
      <w:pPr>
        <w:pStyle w:val="7"/>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E77D6A7">
      <w:pPr>
        <w:pStyle w:val="7"/>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供应商提供的货物、工程或者服务符合下列情形的，享受中小企业扶持政策：</w:t>
      </w:r>
    </w:p>
    <w:p w14:paraId="1672AA80">
      <w:pPr>
        <w:pStyle w:val="7"/>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48039E35">
      <w:pPr>
        <w:pStyle w:val="7"/>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4DD92973">
      <w:pPr>
        <w:pStyle w:val="7"/>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1F180496">
      <w:pPr>
        <w:pStyle w:val="7"/>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在货物采购项目中，供应商提供的货物既有中小企业制造货物，也有大型企业制造货物的，不享受中小企业扶持政策。</w:t>
      </w:r>
    </w:p>
    <w:p w14:paraId="77749FDE">
      <w:pPr>
        <w:pStyle w:val="7"/>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以联合体形式参加政府采购活动，联合体各方均为中小企业的，联合体视同中小企业。其中，联合体各方均为小微企业的，联合体视同小微企业。</w:t>
      </w:r>
    </w:p>
    <w:p w14:paraId="5025FC63">
      <w:pPr>
        <w:pStyle w:val="7"/>
        <w:kinsoku/>
        <w:wordWrap w:val="0"/>
        <w:spacing w:line="360" w:lineRule="auto"/>
        <w:ind w:firstLine="46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5C503BCD">
      <w:pPr>
        <w:pStyle w:val="7"/>
        <w:kinsoku/>
        <w:wordWrap w:val="0"/>
        <w:spacing w:line="360" w:lineRule="auto"/>
        <w:ind w:firstLine="44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0D131F83">
      <w:pPr>
        <w:pStyle w:val="7"/>
        <w:spacing w:line="360" w:lineRule="auto"/>
        <w:ind w:firstLine="620" w:firstLineChars="200"/>
        <w:rPr>
          <w:rFonts w:hint="eastAsia" w:asciiTheme="minorEastAsia" w:hAnsiTheme="minorEastAsia" w:eastAsiaTheme="minorEastAsia" w:cstheme="minorEastAsia"/>
          <w:spacing w:val="-8"/>
          <w:sz w:val="24"/>
          <w:szCs w:val="24"/>
          <w:lang w:eastAsia="zh-CN"/>
        </w:rPr>
      </w:pPr>
      <w:r>
        <w:fldChar w:fldCharType="begin"/>
      </w:r>
      <w:r>
        <w:instrText xml:space="preserve"> HYPERLINK "file:///C:\\Users\\Administrator\\Downloads\\5.2.3.1"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安置的残疾人占本单位在职职工人数的比例不低于25%（含25%），并且安置的残疾人人数不少于10人（含10人）；</w:t>
      </w:r>
    </w:p>
    <w:p w14:paraId="31AC979E">
      <w:pPr>
        <w:pStyle w:val="7"/>
        <w:spacing w:line="360" w:lineRule="auto"/>
        <w:ind w:firstLine="620" w:firstLineChars="200"/>
        <w:rPr>
          <w:rFonts w:hint="eastAsia" w:asciiTheme="minorEastAsia" w:hAnsiTheme="minorEastAsia" w:eastAsiaTheme="minorEastAsia" w:cstheme="minorEastAsia"/>
          <w:spacing w:val="-8"/>
          <w:sz w:val="24"/>
          <w:szCs w:val="24"/>
          <w:lang w:eastAsia="zh-CN"/>
        </w:rPr>
      </w:pPr>
      <w:r>
        <w:fldChar w:fldCharType="begin"/>
      </w:r>
      <w:r>
        <w:instrText xml:space="preserve"> HYPERLINK "file:///C:\\Users\\Administrator\\Downloads\\5.2.3.2"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14:paraId="454156A0">
      <w:pPr>
        <w:pStyle w:val="7"/>
        <w:spacing w:line="360" w:lineRule="auto"/>
        <w:ind w:firstLine="620" w:firstLineChars="200"/>
        <w:rPr>
          <w:rFonts w:hint="eastAsia" w:asciiTheme="minorEastAsia" w:hAnsiTheme="minorEastAsia" w:eastAsiaTheme="minorEastAsia" w:cstheme="minorEastAsia"/>
          <w:spacing w:val="-8"/>
          <w:sz w:val="24"/>
          <w:szCs w:val="24"/>
          <w:lang w:eastAsia="zh-CN"/>
        </w:rPr>
      </w:pPr>
      <w:r>
        <w:fldChar w:fldCharType="begin"/>
      </w:r>
      <w:r>
        <w:instrText xml:space="preserve"> HYPERLINK "file:///C:\\Users\\Administrator\\Downloads\\5.2.3.3"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为安置的每位残疾人按月足额缴纳了基本养老、医疗、失业、工伤和生育等社会保险费；</w:t>
      </w:r>
    </w:p>
    <w:p w14:paraId="76A503E0">
      <w:pPr>
        <w:pStyle w:val="7"/>
        <w:spacing w:line="360" w:lineRule="auto"/>
        <w:ind w:firstLine="620" w:firstLineChars="200"/>
        <w:rPr>
          <w:rFonts w:hint="eastAsia" w:asciiTheme="minorEastAsia" w:hAnsiTheme="minorEastAsia" w:eastAsiaTheme="minorEastAsia" w:cstheme="minorEastAsia"/>
          <w:spacing w:val="-8"/>
          <w:sz w:val="24"/>
          <w:szCs w:val="24"/>
          <w:lang w:eastAsia="zh-CN"/>
        </w:rPr>
      </w:pPr>
      <w:r>
        <w:fldChar w:fldCharType="begin"/>
      </w:r>
      <w:r>
        <w:instrText xml:space="preserve"> HYPERLINK "file:///C:\\Users\\Administrator\\Downloads\\5.2.3.4"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14:paraId="33929AB7">
      <w:pPr>
        <w:pStyle w:val="7"/>
        <w:spacing w:line="360" w:lineRule="auto"/>
        <w:ind w:firstLine="620" w:firstLineChars="200"/>
        <w:rPr>
          <w:rFonts w:hint="eastAsia" w:asciiTheme="minorEastAsia" w:hAnsiTheme="minorEastAsia" w:eastAsiaTheme="minorEastAsia" w:cstheme="minorEastAsia"/>
          <w:spacing w:val="-8"/>
          <w:sz w:val="24"/>
          <w:szCs w:val="24"/>
          <w:lang w:eastAsia="zh-CN"/>
        </w:rPr>
      </w:pPr>
      <w:r>
        <w:fldChar w:fldCharType="begin"/>
      </w:r>
      <w:r>
        <w:instrText xml:space="preserve"> HYPERLINK "file:///C:\\Users\\Administrator\\Downloads\\5.2.3.5"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1A463F84">
      <w:pPr>
        <w:pStyle w:val="7"/>
        <w:spacing w:line="360" w:lineRule="auto"/>
        <w:ind w:firstLine="620" w:firstLineChars="200"/>
        <w:rPr>
          <w:rFonts w:hint="eastAsia" w:asciiTheme="minorEastAsia" w:hAnsiTheme="minorEastAsia" w:eastAsiaTheme="minorEastAsia" w:cstheme="minorEastAsia"/>
          <w:spacing w:val="-8"/>
          <w:sz w:val="24"/>
          <w:szCs w:val="24"/>
          <w:lang w:eastAsia="zh-CN"/>
        </w:rPr>
      </w:pPr>
      <w:r>
        <w:fldChar w:fldCharType="begin"/>
      </w:r>
      <w:r>
        <w:instrText xml:space="preserve"> HYPERLINK "file:///C:\\Users\\Administrator\\Downloads\\5.2.3.6"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3FF670C">
      <w:pPr>
        <w:pStyle w:val="7"/>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本项目是否专门面向中小企业预留采购份额见第一章《公开招标公告》。</w:t>
      </w:r>
    </w:p>
    <w:p w14:paraId="482104C3">
      <w:pPr>
        <w:pStyle w:val="7"/>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采购标的对应的中小企业划分标准所属行业见《投标人须知表》。</w:t>
      </w:r>
    </w:p>
    <w:p w14:paraId="35C078AB">
      <w:pPr>
        <w:pStyle w:val="7"/>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 小微企业价格评审优惠的政策调整：见第四章《开、评标程序、评标方法和评标标准》。</w:t>
      </w:r>
    </w:p>
    <w:p w14:paraId="33E20B11">
      <w:pPr>
        <w:pStyle w:val="7"/>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 政府采购节能产品、环境标志产品</w:t>
      </w:r>
    </w:p>
    <w:p w14:paraId="01CF67F1">
      <w:pPr>
        <w:pStyle w:val="5"/>
        <w:shd w:val="clear" w:color="auto" w:fill="FFFFFF"/>
        <w:kinsoku/>
        <w:wordWrap w:val="0"/>
        <w:spacing w:beforeAutospacing="0" w:afterAutospacing="0" w:line="360" w:lineRule="auto"/>
        <w:ind w:firstLine="448" w:firstLineChars="200"/>
        <w:jc w:val="both"/>
        <w:rPr>
          <w:rFonts w:asciiTheme="minorEastAsia" w:hAnsiTheme="minorEastAsia" w:eastAsiaTheme="minorEastAsia" w:cstheme="minorEastAsia"/>
          <w:b w:val="0"/>
          <w:spacing w:val="-8"/>
          <w:sz w:val="24"/>
          <w:szCs w:val="24"/>
        </w:rPr>
      </w:pPr>
      <w:r>
        <w:rPr>
          <w:rFonts w:asciiTheme="minorEastAsia" w:hAnsiTheme="minorEastAsia" w:eastAsiaTheme="minorEastAsia" w:cstheme="minorEastAsia"/>
          <w:b w:val="0"/>
          <w:spacing w:val="-8"/>
          <w:sz w:val="24"/>
          <w:szCs w:val="24"/>
        </w:rPr>
        <w:t>4.3.1 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int="default" w:asciiTheme="minorEastAsia" w:hAnsiTheme="minorEastAsia" w:eastAsiaTheme="minorEastAsia" w:cstheme="minorEastAsia"/>
          <w:b w:val="0"/>
          <w:spacing w:val="-8"/>
          <w:sz w:val="24"/>
          <w:szCs w:val="24"/>
        </w:rPr>
        <w:t>中华人民共和国国家发展和改革委员会</w:t>
      </w:r>
      <w:r>
        <w:rPr>
          <w:rFonts w:hint="default" w:asciiTheme="minorEastAsia" w:hAnsiTheme="minorEastAsia" w:eastAsiaTheme="minorEastAsia" w:cstheme="minorEastAsia"/>
          <w:b w:val="0"/>
          <w:spacing w:val="-8"/>
          <w:sz w:val="24"/>
          <w:szCs w:val="24"/>
        </w:rPr>
        <w:fldChar w:fldCharType="end"/>
      </w:r>
      <w:r>
        <w:rPr>
          <w:rFonts w:asciiTheme="minorEastAsia" w:hAnsiTheme="minorEastAsia" w:eastAsiaTheme="minorEastAsia" w:cstheme="minorEastAsia"/>
          <w:b w:val="0"/>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CD33716">
      <w:pPr>
        <w:pStyle w:val="7"/>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DF4F2C1">
      <w:pPr>
        <w:pStyle w:val="7"/>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4.3.3 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否则投标无效；</w:t>
      </w:r>
    </w:p>
    <w:p w14:paraId="5911A394">
      <w:pPr>
        <w:pStyle w:val="7"/>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 非政府强制采购的节能产品或环境标志产品，依据品目清单和认证证书实施政府优先采购。优先采购的具体规定见第四章《开、评标程序、评标方法和评标标准》（如涉及）。</w:t>
      </w:r>
    </w:p>
    <w:p w14:paraId="14BD4EAE">
      <w:pPr>
        <w:pStyle w:val="7"/>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 正版软件</w:t>
      </w:r>
    </w:p>
    <w:p w14:paraId="3D802634">
      <w:pPr>
        <w:pStyle w:val="7"/>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 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14:paraId="78466D2F">
      <w:pPr>
        <w:pStyle w:val="7"/>
        <w:kinsoku/>
        <w:wordWrap w:val="0"/>
        <w:spacing w:line="360" w:lineRule="auto"/>
        <w:ind w:firstLine="46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 各级政府部门在购置计算机办公设备时，必须采购预装正版操作系统</w:t>
      </w:r>
    </w:p>
    <w:p w14:paraId="40D78B2D">
      <w:pPr>
        <w:pStyle w:val="7"/>
        <w:kinsoku/>
        <w:wordWrap w:val="0"/>
        <w:spacing w:line="360" w:lineRule="auto"/>
        <w:ind w:firstLine="44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14:paraId="280314CA">
      <w:pPr>
        <w:pStyle w:val="7"/>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 网络安全专用产品</w:t>
      </w:r>
    </w:p>
    <w:p w14:paraId="19416240">
      <w:pPr>
        <w:pStyle w:val="7"/>
        <w:kinsoku/>
        <w:wordWrap w:val="0"/>
        <w:spacing w:line="360" w:lineRule="auto"/>
        <w:ind w:firstLine="476"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 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14:paraId="7C62F50F">
      <w:pPr>
        <w:pStyle w:val="7"/>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 采购需求标准</w:t>
      </w:r>
    </w:p>
    <w:p w14:paraId="7B60290C">
      <w:pPr>
        <w:pStyle w:val="7"/>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 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14:paraId="3313A114">
      <w:pPr>
        <w:pStyle w:val="7"/>
        <w:kinsoku/>
        <w:wordWrap w:val="0"/>
        <w:spacing w:line="360" w:lineRule="auto"/>
        <w:ind w:firstLine="432" w:firstLineChars="200"/>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 绿色数据中心政府采购需求标准（试行）</w:t>
      </w:r>
    </w:p>
    <w:p w14:paraId="13174F84">
      <w:pPr>
        <w:pStyle w:val="7"/>
        <w:kinsoku/>
        <w:wordWrap w:val="0"/>
        <w:spacing w:line="360" w:lineRule="auto"/>
        <w:ind w:firstLine="432" w:firstLineChars="200"/>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005226DE">
      <w:pPr>
        <w:pStyle w:val="7"/>
        <w:kinsoku/>
        <w:wordWrap w:val="0"/>
        <w:spacing w:line="360" w:lineRule="auto"/>
        <w:ind w:firstLine="47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14:paraId="6AA9B0B1">
      <w:pPr>
        <w:pStyle w:val="7"/>
        <w:kinsoku/>
        <w:wordWrap w:val="0"/>
        <w:spacing w:line="360" w:lineRule="auto"/>
        <w:ind w:firstLine="46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投标人应自行承担所有与准备和招标有关的费用</w:t>
      </w:r>
      <w:r>
        <w:rPr>
          <w:rFonts w:hint="eastAsia" w:asciiTheme="minorEastAsia" w:hAnsiTheme="minorEastAsia" w:eastAsiaTheme="minorEastAsia" w:cstheme="minorEastAsia"/>
          <w:spacing w:val="-5"/>
          <w:sz w:val="24"/>
          <w:szCs w:val="24"/>
          <w:lang w:eastAsia="zh-CN"/>
        </w:rPr>
        <w:t>，无论招标的结果如何，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0AEC704A">
      <w:pPr>
        <w:kinsoku/>
        <w:wordWrap w:val="0"/>
        <w:spacing w:line="360" w:lineRule="auto"/>
        <w:ind w:firstLine="466" w:firstLineChars="200"/>
        <w:jc w:val="both"/>
        <w:rPr>
          <w:rFonts w:hint="eastAsia" w:asciiTheme="minorEastAsia" w:hAnsiTheme="minorEastAsia" w:eastAsiaTheme="minorEastAsia" w:cstheme="minorEastAsia"/>
          <w:b/>
          <w:bCs/>
          <w:color w:val="auto"/>
          <w:spacing w:val="-4"/>
          <w:sz w:val="24"/>
          <w:szCs w:val="24"/>
          <w:lang w:eastAsia="zh-CN"/>
        </w:rPr>
      </w:pPr>
      <w:r>
        <w:rPr>
          <w:rFonts w:hint="eastAsia" w:asciiTheme="minorEastAsia" w:hAnsiTheme="minorEastAsia" w:eastAsiaTheme="minorEastAsia" w:cstheme="minorEastAsia"/>
          <w:b/>
          <w:bCs/>
          <w:color w:val="auto"/>
          <w:spacing w:val="-4"/>
          <w:sz w:val="24"/>
          <w:szCs w:val="24"/>
          <w:lang w:eastAsia="zh-CN"/>
        </w:rPr>
        <w:t>6.采购范围及适用法律</w:t>
      </w:r>
    </w:p>
    <w:p w14:paraId="2B9C7DA8">
      <w:pPr>
        <w:kinsoku/>
        <w:wordWrap w:val="0"/>
        <w:spacing w:line="360" w:lineRule="auto"/>
        <w:ind w:firstLine="567"/>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6.1 本次招标适用的法律、法规为《中华人民共和国政府采购法》《中华人民共和国政府采购法实施条例》《政府采购货物和服务招标投标管理办法》《中华人民共和国民法典》以及其他相关政府采购法律法规。</w:t>
      </w:r>
    </w:p>
    <w:p w14:paraId="2D8D6768">
      <w:pPr>
        <w:kinsoku/>
        <w:wordWrap w:val="0"/>
        <w:spacing w:line="360" w:lineRule="auto"/>
        <w:ind w:firstLine="567"/>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南阳市财政局 </w:t>
      </w:r>
      <w:r>
        <w:rPr>
          <w:rFonts w:hint="eastAsia" w:asciiTheme="minorEastAsia" w:hAnsiTheme="minorEastAsia" w:eastAsiaTheme="minorEastAsia" w:cstheme="minorEastAsia"/>
          <w:spacing w:val="-2"/>
          <w:sz w:val="24"/>
          <w:szCs w:val="24"/>
          <w:lang w:eastAsia="zh-CN"/>
        </w:rPr>
        <w:t>。</w:t>
      </w:r>
    </w:p>
    <w:p w14:paraId="24C4BE4D">
      <w:pPr>
        <w:kinsoku/>
        <w:wordWrap w:val="0"/>
        <w:spacing w:line="360" w:lineRule="auto"/>
        <w:ind w:firstLine="567"/>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6.3 “货物”指投标人按招标文件规定，须向采购人提供的与本次招标相关的</w:t>
      </w:r>
      <w:r>
        <w:rPr>
          <w:rFonts w:hint="eastAsia" w:asciiTheme="minorEastAsia" w:hAnsiTheme="minorEastAsia" w:eastAsiaTheme="minorEastAsia" w:cstheme="minorEastAsia"/>
          <w:spacing w:val="-2"/>
          <w:sz w:val="24"/>
          <w:szCs w:val="24"/>
          <w:u w:val="single"/>
          <w:lang w:eastAsia="zh-CN"/>
        </w:rPr>
        <w:t xml:space="preserve"> 南阳市安全生产考试中心及直属考试点设备 。</w:t>
      </w:r>
    </w:p>
    <w:p w14:paraId="2AC54852">
      <w:pPr>
        <w:kinsoku/>
        <w:wordWrap w:val="0"/>
        <w:spacing w:line="360" w:lineRule="auto"/>
        <w:ind w:firstLine="567"/>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6.4 “服务”指招标文件规定投标人应承担的</w:t>
      </w:r>
      <w:r>
        <w:rPr>
          <w:rFonts w:hint="eastAsia" w:asciiTheme="minorEastAsia" w:hAnsiTheme="minorEastAsia" w:eastAsiaTheme="minorEastAsia" w:cstheme="minorEastAsia"/>
          <w:spacing w:val="-2"/>
          <w:sz w:val="24"/>
          <w:szCs w:val="24"/>
          <w:u w:val="single"/>
          <w:lang w:eastAsia="zh-CN"/>
        </w:rPr>
        <w:t xml:space="preserve"> 安装与调试 </w:t>
      </w:r>
      <w:r>
        <w:rPr>
          <w:rFonts w:hint="eastAsia" w:asciiTheme="minorEastAsia" w:hAnsiTheme="minorEastAsia" w:eastAsiaTheme="minorEastAsia" w:cstheme="minorEastAsia"/>
          <w:spacing w:val="-4"/>
          <w:sz w:val="24"/>
          <w:szCs w:val="24"/>
          <w:lang w:eastAsia="zh-CN"/>
        </w:rPr>
        <w:t>服务。</w:t>
      </w:r>
    </w:p>
    <w:p w14:paraId="6D743C0A">
      <w:pPr>
        <w:pStyle w:val="25"/>
        <w:wordWrap w:val="0"/>
        <w:jc w:val="both"/>
        <w:rPr>
          <w:rFonts w:hint="eastAsia" w:asciiTheme="minorEastAsia" w:hAnsiTheme="minorEastAsia" w:eastAsiaTheme="minorEastAsia" w:cstheme="minorEastAsia"/>
          <w:spacing w:val="-5"/>
          <w:sz w:val="28"/>
          <w:szCs w:val="28"/>
          <w14:textOutline w14:w="1803" w14:cap="flat" w14:cmpd="sng" w14:algn="ctr">
            <w14:solidFill>
              <w14:srgbClr w14:val="000000"/>
            </w14:solidFill>
            <w14:prstDash w14:val="solid"/>
            <w14:miter w14:val="0"/>
          </w14:textOutline>
        </w:rPr>
      </w:pPr>
    </w:p>
    <w:p w14:paraId="1F304C10">
      <w:pPr>
        <w:pStyle w:val="7"/>
        <w:kinsoku/>
        <w:wordWrap w:val="0"/>
        <w:spacing w:before="92" w:line="360" w:lineRule="auto"/>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pPr>
    </w:p>
    <w:p w14:paraId="1AE2C22E">
      <w:pPr>
        <w:pStyle w:val="7"/>
        <w:kinsoku/>
        <w:wordWrap w:val="0"/>
        <w:spacing w:before="92" w:line="360" w:lineRule="auto"/>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招标文件</w:t>
      </w:r>
    </w:p>
    <w:p w14:paraId="08401350">
      <w:pPr>
        <w:pStyle w:val="7"/>
        <w:kinsoku/>
        <w:wordWrap w:val="0"/>
        <w:spacing w:line="360" w:lineRule="auto"/>
        <w:ind w:firstLine="474" w:firstLineChars="200"/>
        <w:jc w:val="both"/>
        <w:rPr>
          <w:rFonts w:hint="eastAsia"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14:paraId="1D31AB2C">
      <w:pPr>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 招标文件包括以下部分：</w:t>
      </w:r>
    </w:p>
    <w:p w14:paraId="158078ED">
      <w:pPr>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 公开招标公告</w:t>
      </w:r>
    </w:p>
    <w:p w14:paraId="7CABC993">
      <w:pPr>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 采购需求</w:t>
      </w:r>
    </w:p>
    <w:p w14:paraId="6561166B">
      <w:pPr>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 投标人须知</w:t>
      </w:r>
    </w:p>
    <w:p w14:paraId="58A5F730">
      <w:pPr>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 开、评标程序、评标方法和评标标准</w:t>
      </w:r>
    </w:p>
    <w:p w14:paraId="7208D0FD">
      <w:pPr>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 政府采购合同（草案）</w:t>
      </w:r>
    </w:p>
    <w:p w14:paraId="574670F8">
      <w:pPr>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 投标文件格式</w:t>
      </w:r>
    </w:p>
    <w:p w14:paraId="4468CC0F">
      <w:pPr>
        <w:pStyle w:val="7"/>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 投标人应认真阅读招标文件的全部内容。投标人应按照招标文件要求提交投标文件并保证所提供的全部资料的真实性，并对招标文件做出实质性响应，否则投标无效。</w:t>
      </w:r>
    </w:p>
    <w:p w14:paraId="03693FDB">
      <w:pPr>
        <w:pStyle w:val="7"/>
        <w:kinsoku/>
        <w:wordWrap w:val="0"/>
        <w:spacing w:line="360" w:lineRule="auto"/>
        <w:ind w:firstLine="450"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14:paraId="77C37751">
      <w:pPr>
        <w:pStyle w:val="7"/>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 采购人或采购代理机构对已发出的招标文件进行必要澄清或者修改的，将在原公告发布媒体上发布更正公告，不得改变采购标的和资格条件。</w:t>
      </w:r>
    </w:p>
    <w:p w14:paraId="20C55890">
      <w:pPr>
        <w:pStyle w:val="7"/>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4DE342C9">
      <w:pPr>
        <w:spacing w:line="400" w:lineRule="exact"/>
        <w:ind w:firstLine="450" w:firstLineChars="200"/>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 政府采购项目实行网上受理，开标前所有信息保密。因此，发布的一切公告信息（包括招标公告、更正公告、澄清公告、延期公告等）均在“河南省政府采购网”“全国公共资源交易平台(河南省·南阳市)”发布，请潜在投标供应商随时查询有关公告信息。若因潜在投标供应商没有及时查看到公告信息而造成的投标失误，责任自负。</w:t>
      </w:r>
    </w:p>
    <w:p w14:paraId="2285F4E2">
      <w:pPr>
        <w:pStyle w:val="7"/>
        <w:kinsoku/>
        <w:wordWrap w:val="0"/>
        <w:spacing w:line="400" w:lineRule="exact"/>
        <w:ind w:firstLine="450" w:firstLineChars="200"/>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 投标人应关注是否有发布最新的澄清更正公告和更正的最新招标文件（电子答疑文件），如有则需下载最新的招标文件，并在此基础上制作最新的投标文件并上传。</w:t>
      </w:r>
    </w:p>
    <w:p w14:paraId="0810501B">
      <w:pPr>
        <w:pStyle w:val="7"/>
        <w:kinsoku/>
        <w:wordWrap w:val="0"/>
        <w:spacing w:line="360" w:lineRule="auto"/>
        <w:jc w:val="both"/>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p>
    <w:p w14:paraId="74DDD2A7">
      <w:pPr>
        <w:pStyle w:val="7"/>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投标文件的编制</w:t>
      </w:r>
    </w:p>
    <w:p w14:paraId="7CE74F5E">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14:paraId="50DCCF58">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 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420B4919">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 除招标文件有特殊要求外，本项目投标所使用的计量单位，应采用中华人民共和国法定计量单位。</w:t>
      </w:r>
    </w:p>
    <w:p w14:paraId="46000DA9">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B18F479">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10.投标文件构成</w:t>
      </w:r>
    </w:p>
    <w:p w14:paraId="576784E5">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 投标人应当按照招标文件的要求编制投标文件。投标文件应由《开标一览表及资格证明文件》、《技术文件》、《商务文件》三部分构成。投标文件的部分格式要求，见第六章《投标文件格式》。如有漏项或评标委员会认为其投标文件有明显缺陷的，造成的后果由投标人自己承担。</w:t>
      </w:r>
    </w:p>
    <w:p w14:paraId="39623536">
      <w:pPr>
        <w:pStyle w:val="35"/>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 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07A0214D">
      <w:pPr>
        <w:pStyle w:val="35"/>
        <w:spacing w:line="360" w:lineRule="auto"/>
        <w:ind w:firstLine="480" w:firstLineChars="200"/>
        <w:textAlignment w:val="auto"/>
        <w:rPr>
          <w:rFonts w:hAnsi="宋体" w:cs="宋体"/>
          <w:sz w:val="24"/>
          <w:szCs w:val="24"/>
          <w:lang w:eastAsia="zh-CN"/>
        </w:rPr>
      </w:pPr>
      <w:r>
        <w:rPr>
          <w:rFonts w:hint="eastAsia" w:asciiTheme="minorEastAsia" w:hAnsiTheme="minorEastAsia" w:eastAsiaTheme="minorEastAsia" w:cstheme="minorEastAsia"/>
          <w:sz w:val="24"/>
          <w:szCs w:val="24"/>
          <w:lang w:eastAsia="zh-CN"/>
        </w:rPr>
        <w:t xml:space="preserve">10.3 </w:t>
      </w:r>
      <w:r>
        <w:rPr>
          <w:rFonts w:hint="eastAsia" w:hAnsi="宋体" w:cs="宋体"/>
          <w:sz w:val="24"/>
          <w:szCs w:val="24"/>
          <w:lang w:eastAsia="zh-CN"/>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252A41CB">
      <w:pPr>
        <w:pStyle w:val="35"/>
        <w:spacing w:line="360" w:lineRule="auto"/>
        <w:ind w:firstLine="480" w:firstLineChars="200"/>
        <w:textAlignment w:val="auto"/>
        <w:rPr>
          <w:rFonts w:hAnsi="宋体" w:cs="宋体"/>
          <w:b/>
          <w:bCs/>
          <w:sz w:val="24"/>
          <w:szCs w:val="24"/>
          <w:lang w:eastAsia="zh-CN"/>
        </w:rPr>
      </w:pPr>
      <w:r>
        <w:rPr>
          <w:rFonts w:hint="eastAsia" w:hAnsi="宋体" w:cs="宋体"/>
          <w:b/>
          <w:bCs/>
          <w:sz w:val="24"/>
          <w:szCs w:val="24"/>
          <w:lang w:eastAsia="zh-CN"/>
        </w:rPr>
        <w:t>10.4 技术标文件制作要求：</w:t>
      </w:r>
    </w:p>
    <w:p w14:paraId="612AD2C6">
      <w:pPr>
        <w:pStyle w:val="35"/>
        <w:spacing w:line="360" w:lineRule="auto"/>
        <w:ind w:firstLine="482" w:firstLineChars="200"/>
        <w:textAlignment w:val="auto"/>
        <w:rPr>
          <w:rFonts w:hAnsi="宋体" w:cs="宋体"/>
          <w:b/>
          <w:bCs/>
          <w:sz w:val="24"/>
          <w:szCs w:val="24"/>
          <w:lang w:eastAsia="zh-CN"/>
        </w:rPr>
      </w:pPr>
      <w:r>
        <w:rPr>
          <w:rFonts w:hint="eastAsia" w:hAnsi="宋体" w:eastAsia="宋体" w:cs="宋体"/>
          <w:b/>
          <w:bCs/>
          <w:sz w:val="24"/>
          <w:szCs w:val="24"/>
          <w:lang w:eastAsia="zh-CN"/>
        </w:rPr>
        <w:t>10.4.1</w:t>
      </w:r>
      <w:r>
        <w:rPr>
          <w:rFonts w:hint="eastAsia" w:hAnsi="宋体" w:cs="宋体"/>
          <w:b/>
          <w:bCs/>
          <w:sz w:val="24"/>
          <w:szCs w:val="24"/>
          <w:lang w:eastAsia="zh-CN"/>
        </w:rPr>
        <w:t>版面要求：A4纸张大小，纵向排版，不设置封面。</w:t>
      </w:r>
    </w:p>
    <w:p w14:paraId="42E4E174">
      <w:pPr>
        <w:pStyle w:val="35"/>
        <w:spacing w:line="360" w:lineRule="auto"/>
        <w:ind w:firstLine="482" w:firstLineChars="200"/>
        <w:textAlignment w:val="auto"/>
        <w:rPr>
          <w:rFonts w:hAnsi="宋体" w:cs="宋体"/>
          <w:b/>
          <w:bCs/>
          <w:sz w:val="24"/>
          <w:szCs w:val="24"/>
          <w:lang w:eastAsia="zh-CN"/>
        </w:rPr>
      </w:pPr>
      <w:r>
        <w:rPr>
          <w:rFonts w:hint="eastAsia" w:hAnsi="宋体" w:eastAsia="宋体" w:cs="宋体"/>
          <w:b/>
          <w:bCs/>
          <w:sz w:val="24"/>
          <w:szCs w:val="24"/>
          <w:lang w:eastAsia="zh-CN"/>
        </w:rPr>
        <w:t>10.4.</w:t>
      </w:r>
      <w:r>
        <w:rPr>
          <w:rFonts w:hint="eastAsia" w:hAnsi="宋体" w:cs="宋体"/>
          <w:b/>
          <w:bCs/>
          <w:sz w:val="24"/>
          <w:szCs w:val="24"/>
          <w:lang w:eastAsia="zh-CN"/>
        </w:rPr>
        <w:t>2颜色要求：所有文字、图表均为黑色。</w:t>
      </w:r>
    </w:p>
    <w:p w14:paraId="61A9EBB7">
      <w:pPr>
        <w:pStyle w:val="35"/>
        <w:spacing w:line="360" w:lineRule="auto"/>
        <w:ind w:firstLine="482" w:firstLineChars="200"/>
        <w:textAlignment w:val="auto"/>
        <w:rPr>
          <w:rFonts w:hAnsi="宋体" w:cs="宋体"/>
          <w:b/>
          <w:bCs/>
          <w:sz w:val="24"/>
          <w:szCs w:val="24"/>
          <w:lang w:eastAsia="zh-CN"/>
        </w:rPr>
      </w:pPr>
      <w:r>
        <w:rPr>
          <w:rFonts w:hint="eastAsia" w:hAnsi="宋体" w:eastAsia="宋体" w:cs="宋体"/>
          <w:b/>
          <w:bCs/>
          <w:sz w:val="24"/>
          <w:szCs w:val="24"/>
          <w:lang w:eastAsia="zh-CN"/>
        </w:rPr>
        <w:t>10.4.</w:t>
      </w:r>
      <w:r>
        <w:rPr>
          <w:rFonts w:hint="eastAsia" w:hAnsi="宋体" w:cs="宋体"/>
          <w:b/>
          <w:bCs/>
          <w:sz w:val="24"/>
          <w:szCs w:val="24"/>
          <w:lang w:eastAsia="zh-CN"/>
        </w:rPr>
        <w:t>3字体要求：标题及正文部分所用文字均采用“宋体”四号“常规”字；图、表内的字体及字号不作要求；所有字体均不得出现加粗、加色、倾斜、下划线等标记。</w:t>
      </w:r>
    </w:p>
    <w:p w14:paraId="4EC4BDBF">
      <w:pPr>
        <w:pStyle w:val="35"/>
        <w:spacing w:line="360" w:lineRule="auto"/>
        <w:ind w:firstLine="482" w:firstLineChars="200"/>
        <w:textAlignment w:val="auto"/>
        <w:rPr>
          <w:rFonts w:hAnsi="宋体" w:cs="宋体"/>
          <w:b/>
          <w:bCs/>
          <w:sz w:val="24"/>
          <w:szCs w:val="24"/>
          <w:lang w:eastAsia="zh-CN"/>
        </w:rPr>
      </w:pPr>
      <w:r>
        <w:rPr>
          <w:rFonts w:hint="eastAsia" w:hAnsi="宋体" w:eastAsia="宋体" w:cs="宋体"/>
          <w:b/>
          <w:bCs/>
          <w:sz w:val="24"/>
          <w:szCs w:val="24"/>
          <w:lang w:eastAsia="zh-CN"/>
        </w:rPr>
        <w:t>10.4.4</w:t>
      </w:r>
      <w:r>
        <w:rPr>
          <w:rFonts w:hint="eastAsia" w:hAnsi="宋体" w:cs="宋体"/>
          <w:b/>
          <w:bCs/>
          <w:sz w:val="24"/>
          <w:szCs w:val="24"/>
          <w:lang w:eastAsia="zh-CN"/>
        </w:rPr>
        <w:t>排版要求：页边距要求上、下边距3厘米，左、右页边距2厘米；不得设置目录；段落格式对齐方式统一设为左对齐；正文首行缩进2字符；标题缩进量为0、不设置首行缩进；不得有空格；正文、标题行间距为固定值25磅；段前段后间距为0，且段落前后不得设置空行；不得设置页眉、页脚和页码；图、表部分对齐形式设为居中对齐；标题规则：一级“一、”二级“（一）”三级“1.”四级“（1）”五级“1）”六级“a.”七级“a)”。</w:t>
      </w:r>
    </w:p>
    <w:p w14:paraId="6CB0224C">
      <w:pPr>
        <w:pStyle w:val="35"/>
        <w:spacing w:line="360" w:lineRule="auto"/>
        <w:ind w:firstLine="482" w:firstLineChars="200"/>
        <w:textAlignment w:val="auto"/>
        <w:rPr>
          <w:rFonts w:hint="eastAsia" w:asciiTheme="minorEastAsia" w:hAnsiTheme="minorEastAsia" w:eastAsiaTheme="minorEastAsia" w:cstheme="minorEastAsia"/>
          <w:b/>
          <w:bCs/>
          <w:spacing w:val="2"/>
          <w:position w:val="17"/>
          <w:sz w:val="24"/>
          <w:szCs w:val="24"/>
          <w:lang w:eastAsia="zh-CN"/>
        </w:rPr>
      </w:pPr>
      <w:r>
        <w:rPr>
          <w:rFonts w:hint="eastAsia" w:hAnsi="宋体" w:eastAsia="宋体" w:cs="宋体"/>
          <w:b/>
          <w:bCs/>
          <w:sz w:val="24"/>
          <w:szCs w:val="24"/>
          <w:lang w:eastAsia="zh-CN"/>
        </w:rPr>
        <w:t>10.4.</w:t>
      </w:r>
      <w:r>
        <w:rPr>
          <w:rFonts w:hint="eastAsia" w:hAnsi="宋体" w:cs="宋体"/>
          <w:b/>
          <w:bCs/>
          <w:sz w:val="24"/>
          <w:szCs w:val="24"/>
          <w:lang w:eastAsia="zh-CN"/>
        </w:rPr>
        <w:t>5除满足上述各项要求外，技术“暗标”中不得出现任何行间插字或删除痕迹，构成投标文件的“技术暗标”的正文中不得出现投标人的名称和其它可识别投标人身份的字符、徽标、人员名称以及其他特殊标记等。</w:t>
      </w:r>
    </w:p>
    <w:p w14:paraId="3C20BC9D">
      <w:pPr>
        <w:pStyle w:val="35"/>
        <w:spacing w:line="360" w:lineRule="auto"/>
        <w:ind w:firstLine="490" w:firstLineChars="200"/>
        <w:textAlignment w:val="auto"/>
        <w:rPr>
          <w:rFonts w:hAnsi="宋体" w:cs="宋体"/>
          <w:b/>
          <w:bCs/>
          <w:sz w:val="24"/>
          <w:szCs w:val="24"/>
          <w:lang w:eastAsia="zh-CN"/>
        </w:rPr>
      </w:pPr>
      <w:r>
        <w:rPr>
          <w:rFonts w:hint="eastAsia" w:asciiTheme="minorEastAsia" w:hAnsiTheme="minorEastAsia" w:eastAsiaTheme="minorEastAsia" w:cstheme="minorEastAsia"/>
          <w:b/>
          <w:bCs/>
          <w:spacing w:val="2"/>
          <w:position w:val="17"/>
          <w:sz w:val="24"/>
          <w:szCs w:val="24"/>
          <w:lang w:eastAsia="zh-CN"/>
        </w:rPr>
        <w:t>10.4.6编写软件及版本要求:MicrosoftWord2007或以上。</w:t>
      </w:r>
    </w:p>
    <w:p w14:paraId="4EF0A861">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 电子投标文件应使用CA数字证书生成并在截止时间前上传其加密版本，根据招标文件中规定的下载平台要求，具体详见《投标文件制作工具操作手册》。</w:t>
      </w:r>
      <w:r>
        <w:rPr>
          <w:rFonts w:hint="eastAsia" w:asciiTheme="minorEastAsia" w:hAnsiTheme="minorEastAsia" w:eastAsiaTheme="minorEastAsia" w:cstheme="minorEastAsia"/>
          <w:b/>
          <w:bCs/>
          <w:sz w:val="24"/>
          <w:szCs w:val="24"/>
          <w:lang w:eastAsia="zh-CN"/>
        </w:rPr>
        <w:t>否则，被视为无效投标文件，将被平台系统拒绝。</w:t>
      </w:r>
    </w:p>
    <w:p w14:paraId="017866CF">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10.6 第四章《开评标程序、评标方法和评标标准》中涉及的证明文件。</w:t>
      </w:r>
    </w:p>
    <w:p w14:paraId="030CD750">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 对照第二章《采购需求》，说明所提供货物和服务已对第二章《采购需求》做出了响应，或申明与第二章《采购需求》的偏差和例外。如第二章《采购需求》中要求提供证明文件的，投标人应当按具体要求提供证明文件。</w:t>
      </w:r>
    </w:p>
    <w:p w14:paraId="1EACCFD0">
      <w:pPr>
        <w:kinsoku/>
        <w:wordWrap w:val="0"/>
        <w:spacing w:line="360" w:lineRule="auto"/>
        <w:ind w:firstLine="480" w:firstLineChars="200"/>
        <w:jc w:val="both"/>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lang w:eastAsia="zh-CN"/>
        </w:rPr>
        <w:t>10.8 投标人编制投标文件时，涉及营业执照、资质、业绩、财务、社保、纳税及各类证书、报告等内容，必须是原件的扫描件。</w:t>
      </w:r>
    </w:p>
    <w:p w14:paraId="66AD22EE">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10.9 投标人认为应附的其他材料。</w:t>
      </w:r>
    </w:p>
    <w:p w14:paraId="1B21F724">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11.投标报价</w:t>
      </w:r>
    </w:p>
    <w:p w14:paraId="0112E6D1">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所有投标均以人民币报价。</w:t>
      </w:r>
    </w:p>
    <w:p w14:paraId="4D2D7F05">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投标人的报价应包括为完成本项目所发生的一切费用和税费，采购人将不再支付报价以外的任何费用。投标人的报价应包括但不限于下列内容，招标文件中有特殊规定的，从其规定。</w:t>
      </w:r>
    </w:p>
    <w:p w14:paraId="656ECB44">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6678DCF2">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（2）服务项目按照招标文件要求完成本项目的全部相关费用。</w:t>
      </w:r>
    </w:p>
    <w:p w14:paraId="45C129AC">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采购人不得向供应商索要或者接受其给予的赠品、回扣或者与采购无关的其他商品、服务。</w:t>
      </w:r>
    </w:p>
    <w:p w14:paraId="1E688BB2">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投标人不能提供任何有选择性或可调整的报价（招标文件另有规定的除外），否则其投标无效。</w:t>
      </w:r>
    </w:p>
    <w:p w14:paraId="2BC3E7D5">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 本次招标设有预算，投标人报价超过预算的，评标委员会将不予评议。</w:t>
      </w:r>
    </w:p>
    <w:p w14:paraId="15A1AAC0">
      <w:pPr>
        <w:kinsoku/>
        <w:wordWrap w:val="0"/>
        <w:spacing w:line="360" w:lineRule="auto"/>
        <w:ind w:firstLine="48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204F74">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14:paraId="50950ED3">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 投标文件应在本招标文件《投标人须知表》中规定的投标有效期内保持有效，投标有效期少于招标文件规定期限的，其投标无效。中标人的投标有效期延长至项目验收合格之日。</w:t>
      </w:r>
    </w:p>
    <w:p w14:paraId="01668DE5">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 特别情况下，采购代理机构、采购人可于投标有效期满之前要求投标人同意延长有效期，要求与答复均为书面形式。投标人可以拒绝上述要求。对于同意该要求的投标人，既不要求也不允许其修改投标文件。</w:t>
      </w:r>
    </w:p>
    <w:p w14:paraId="565E4A7B">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14:paraId="7A5C24AD">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电子投标文件必须在规定签章处电子签章或手写签字后扫描上传进投标文件。</w:t>
      </w:r>
    </w:p>
    <w:p w14:paraId="3BF7FDE7">
      <w:pPr>
        <w:kinsoku/>
        <w:wordWrap w:val="0"/>
        <w:spacing w:line="360" w:lineRule="auto"/>
        <w:ind w:firstLine="480" w:firstLineChars="200"/>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13.2 招标文件要求盖章的内容，一般通过CA加盖电子签章。</w:t>
      </w:r>
    </w:p>
    <w:p w14:paraId="33D466E7">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767C798A">
      <w:pPr>
        <w:pStyle w:val="7"/>
        <w:kinsoku/>
        <w:wordWrap w:val="0"/>
        <w:spacing w:line="360" w:lineRule="auto"/>
        <w:jc w:val="both"/>
        <w:rPr>
          <w:rFonts w:hint="eastAsia"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投标文件的提交</w:t>
      </w:r>
    </w:p>
    <w:p w14:paraId="204FAA3B">
      <w:pPr>
        <w:kinsoku/>
        <w:wordWrap w:val="0"/>
        <w:spacing w:line="360" w:lineRule="auto"/>
        <w:ind w:firstLine="486"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14:paraId="2B426018">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2C6D3736">
      <w:pPr>
        <w:pStyle w:val="7"/>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采购人及采购代理机构拒绝接受通过电子交易平台以外任何形式提交的投标文件。</w:t>
      </w:r>
    </w:p>
    <w:p w14:paraId="74EBD8D2">
      <w:pPr>
        <w:pStyle w:val="7"/>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14:paraId="16E9F810">
      <w:pPr>
        <w:pStyle w:val="7"/>
        <w:kinsoku/>
        <w:wordWrap w:val="0"/>
        <w:spacing w:line="360" w:lineRule="auto"/>
        <w:ind w:firstLine="49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lang w:eastAsia="zh-CN"/>
        </w:rPr>
        <w:t>子交易平台。</w:t>
      </w:r>
    </w:p>
    <w:p w14:paraId="28DE3663">
      <w:pPr>
        <w:pStyle w:val="7"/>
        <w:kinsoku/>
        <w:wordWrap w:val="0"/>
        <w:spacing w:line="360" w:lineRule="auto"/>
        <w:ind w:firstLine="478"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14:paraId="6FD92CC2">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997028A">
      <w:pPr>
        <w:pStyle w:val="7"/>
        <w:kinsoku/>
        <w:wordWrap w:val="0"/>
        <w:spacing w:before="353" w:line="219"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1494FE9">
      <w:pPr>
        <w:pStyle w:val="15"/>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48B6726">
      <w:pPr>
        <w:pStyle w:val="7"/>
        <w:kinsoku/>
        <w:wordWrap w:val="0"/>
        <w:spacing w:line="219"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300FDE9">
      <w:pPr>
        <w:pStyle w:val="7"/>
        <w:kinsoku/>
        <w:wordWrap w:val="0"/>
        <w:spacing w:line="219"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819BD11">
      <w:pPr>
        <w:pStyle w:val="7"/>
        <w:kinsoku/>
        <w:wordWrap w:val="0"/>
        <w:spacing w:line="219"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E7724D2">
      <w:pPr>
        <w:pStyle w:val="7"/>
        <w:kinsoku/>
        <w:wordWrap w:val="0"/>
        <w:spacing w:line="219"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7BCC587D">
      <w:pPr>
        <w:pStyle w:val="7"/>
        <w:kinsoku/>
        <w:wordWrap w:val="0"/>
        <w:spacing w:line="219"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96BA932">
      <w:pPr>
        <w:pStyle w:val="7"/>
        <w:kinsoku/>
        <w:wordWrap w:val="0"/>
        <w:spacing w:line="219"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246D1AE">
      <w:pPr>
        <w:pStyle w:val="7"/>
        <w:kinsoku/>
        <w:wordWrap w:val="0"/>
        <w:spacing w:line="219"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1E6FD57">
      <w:pPr>
        <w:pStyle w:val="7"/>
        <w:kinsoku/>
        <w:wordWrap w:val="0"/>
        <w:spacing w:line="219"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2591D97C">
      <w:pPr>
        <w:pStyle w:val="7"/>
        <w:kinsoku/>
        <w:wordWrap w:val="0"/>
        <w:spacing w:line="219"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7512C95">
      <w:pPr>
        <w:pStyle w:val="7"/>
        <w:kinsoku/>
        <w:wordWrap w:val="0"/>
        <w:spacing w:line="219"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265D0D7E">
      <w:pPr>
        <w:rPr>
          <w:rFonts w:hint="eastAsia"/>
          <w:lang w:eastAsia="zh-CN"/>
        </w:rPr>
      </w:pPr>
    </w:p>
    <w:p w14:paraId="43841BAC">
      <w:pPr>
        <w:pStyle w:val="7"/>
        <w:kinsoku/>
        <w:wordWrap w:val="0"/>
        <w:spacing w:line="219"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1E86666C">
      <w:pP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3952BFB">
      <w:pPr>
        <w:pStyle w:val="2"/>
        <w:rPr>
          <w:rFonts w:hint="eastAsia"/>
          <w:lang w:eastAsia="zh-CN"/>
        </w:rPr>
      </w:pPr>
    </w:p>
    <w:p w14:paraId="3028355C">
      <w:pPr>
        <w:pStyle w:val="7"/>
        <w:kinsoku/>
        <w:wordWrap w:val="0"/>
        <w:spacing w:line="219"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第四章 开、评标程序、评标方法和评标标准</w:t>
      </w:r>
    </w:p>
    <w:p w14:paraId="1193CD1C">
      <w:pPr>
        <w:pStyle w:val="7"/>
        <w:kinsoku/>
        <w:wordWrap w:val="0"/>
        <w:spacing w:before="255" w:line="221" w:lineRule="auto"/>
        <w:ind w:left="3942"/>
        <w:jc w:val="both"/>
        <w:outlineLvl w:val="2"/>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pPr>
    </w:p>
    <w:p w14:paraId="6E3077F9">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14:paraId="54776C43">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14:paraId="04813A42">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14:paraId="6CA4A960">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0402B8F2">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777DD322">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 宣布开标结束。</w:t>
      </w:r>
    </w:p>
    <w:p w14:paraId="3119BA89">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p>
    <w:p w14:paraId="4315E4EC">
      <w:pPr>
        <w:pStyle w:val="7"/>
        <w:kinsoku/>
        <w:wordWrap w:val="0"/>
        <w:spacing w:line="360" w:lineRule="auto"/>
        <w:jc w:val="both"/>
        <w:outlineLvl w:val="2"/>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14:paraId="39FC12B1">
      <w:pPr>
        <w:pStyle w:val="7"/>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14:paraId="1665EBCB">
      <w:pPr>
        <w:pStyle w:val="7"/>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14:paraId="5F1375E7">
      <w:pPr>
        <w:pStyle w:val="7"/>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3.资格审查合格的投标人不足3家的，不进行评标。</w:t>
      </w:r>
    </w:p>
    <w:p w14:paraId="089F10BD">
      <w:pPr>
        <w:pStyle w:val="25"/>
      </w:pPr>
    </w:p>
    <w:p w14:paraId="5951D2C3">
      <w:pPr>
        <w:pStyle w:val="7"/>
        <w:kinsoku/>
        <w:wordWrap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资格审查要求</w:t>
      </w:r>
    </w:p>
    <w:p w14:paraId="330F7435">
      <w:pPr>
        <w:kinsoku/>
        <w:wordWrap w:val="0"/>
        <w:spacing w:line="146" w:lineRule="exact"/>
        <w:jc w:val="both"/>
        <w:rPr>
          <w:rFonts w:hint="eastAsia" w:asciiTheme="minorEastAsia" w:hAnsiTheme="minorEastAsia" w:eastAsiaTheme="minorEastAsia" w:cstheme="minorEastAsia"/>
        </w:rPr>
      </w:pPr>
    </w:p>
    <w:tbl>
      <w:tblPr>
        <w:tblStyle w:val="26"/>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529D0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14:paraId="72E9E846">
            <w:pPr>
              <w:kinsoku/>
              <w:wordWrap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061" w:type="dxa"/>
          </w:tcPr>
          <w:p w14:paraId="1280A92A">
            <w:pPr>
              <w:kinsoku/>
              <w:wordWrap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3600" w:type="dxa"/>
          </w:tcPr>
          <w:p w14:paraId="6CE65ABD">
            <w:pPr>
              <w:kinsoku/>
              <w:wordWrap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c>
          <w:tcPr>
            <w:tcW w:w="2967" w:type="dxa"/>
          </w:tcPr>
          <w:p w14:paraId="5C34047D">
            <w:pPr>
              <w:kinsoku/>
              <w:wordWrap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备注</w:t>
            </w:r>
          </w:p>
        </w:tc>
      </w:tr>
      <w:tr w14:paraId="795BE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CCC35AE">
            <w:pPr>
              <w:pStyle w:val="27"/>
              <w:kinsoku/>
              <w:wordWrap w:val="0"/>
              <w:spacing w:line="454" w:lineRule="auto"/>
              <w:jc w:val="both"/>
              <w:rPr>
                <w:rFonts w:hint="eastAsia" w:asciiTheme="minorEastAsia" w:hAnsiTheme="minorEastAsia" w:eastAsiaTheme="minorEastAsia" w:cstheme="minorEastAsia"/>
              </w:rPr>
            </w:pPr>
          </w:p>
          <w:p w14:paraId="71343EAE">
            <w:pPr>
              <w:pStyle w:val="27"/>
              <w:kinsoku/>
              <w:wordWrap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7C559DC1">
            <w:pPr>
              <w:kinsoku/>
              <w:wordWrap w:val="0"/>
              <w:spacing w:before="32" w:line="232" w:lineRule="auto"/>
              <w:ind w:left="112" w:right="10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满足第一章《公开招标公告》投标人具备的资格要求</w:t>
            </w:r>
          </w:p>
        </w:tc>
        <w:tc>
          <w:tcPr>
            <w:tcW w:w="3600" w:type="dxa"/>
          </w:tcPr>
          <w:p w14:paraId="7B9201C0">
            <w:p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4"/>
                <w:sz w:val="24"/>
                <w:szCs w:val="24"/>
                <w:lang w:eastAsia="zh-CN"/>
              </w:rPr>
              <w:t>1.</w:t>
            </w:r>
            <w:r>
              <w:rPr>
                <w:rFonts w:hint="eastAsia" w:asciiTheme="minorEastAsia" w:hAnsiTheme="minorEastAsia" w:eastAsiaTheme="minorEastAsia" w:cstheme="minorEastAsia"/>
                <w:spacing w:val="-2"/>
                <w:sz w:val="24"/>
                <w:szCs w:val="24"/>
                <w:lang w:eastAsia="zh-CN"/>
              </w:rPr>
              <w:t>注册于中华人民共和国境内，具有独立承担民事责任能力；</w:t>
            </w:r>
          </w:p>
          <w:p w14:paraId="2B5A20B5">
            <w:p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2.具有良好的商业信誉和健全的财务会计制度；</w:t>
            </w:r>
          </w:p>
          <w:p w14:paraId="3BA58045">
            <w:p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3.具有履行合同所必需的设备和专业技术能力；</w:t>
            </w:r>
          </w:p>
          <w:p w14:paraId="5736999A">
            <w:p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4.有依法缴纳税收和社会保障资金的良好记录；</w:t>
            </w:r>
          </w:p>
          <w:p w14:paraId="64AF8E2C">
            <w:p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14"/>
                <w:sz w:val="24"/>
                <w:szCs w:val="24"/>
                <w:lang w:eastAsia="zh-CN"/>
              </w:rPr>
              <w:t>参加政府采购活动前三年内，在经营活动中没有重大违法记录；</w:t>
            </w:r>
          </w:p>
          <w:p w14:paraId="3DEE1709">
            <w:p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71F68111">
            <w:pPr>
              <w:kinsoku/>
              <w:wordWrap w:val="0"/>
              <w:spacing w:before="32" w:line="232" w:lineRule="auto"/>
              <w:ind w:left="112" w:right="10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7.遵守国家有关法律、法规、规章。</w:t>
            </w:r>
          </w:p>
        </w:tc>
        <w:tc>
          <w:tcPr>
            <w:tcW w:w="2967" w:type="dxa"/>
          </w:tcPr>
          <w:p w14:paraId="18C27059">
            <w:pPr>
              <w:kinsoku/>
              <w:wordWrap w:val="0"/>
              <w:spacing w:before="32" w:line="232" w:lineRule="auto"/>
              <w:ind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投标人为企业（包括合伙企业、个体工商户）的，应提供有效的营业执照；</w:t>
            </w:r>
          </w:p>
          <w:p w14:paraId="765CD3E1">
            <w:pPr>
              <w:kinsoku/>
              <w:wordWrap w:val="0"/>
              <w:spacing w:before="32" w:line="232" w:lineRule="auto"/>
              <w:ind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投标人为事业单位的，应提供有效的事业单位法人证书；</w:t>
            </w:r>
          </w:p>
          <w:p w14:paraId="62395EDD">
            <w:pPr>
              <w:kinsoku/>
              <w:wordWrap w:val="0"/>
              <w:spacing w:before="32" w:line="232" w:lineRule="auto"/>
              <w:ind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投标人是非企业机构的，应提供有效的执业许可证、登记证书等证明文件；</w:t>
            </w:r>
          </w:p>
          <w:p w14:paraId="4DF93580">
            <w:pPr>
              <w:kinsoku/>
              <w:wordWrap w:val="0"/>
              <w:spacing w:before="32" w:line="232" w:lineRule="auto"/>
              <w:ind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投标人是自然人的，应提供有效的自然人身份证明。</w:t>
            </w:r>
          </w:p>
          <w:p w14:paraId="6C865AF2">
            <w:pPr>
              <w:kinsoku/>
              <w:wordWrap w:val="0"/>
              <w:spacing w:before="32" w:line="232" w:lineRule="auto"/>
              <w:ind w:right="105"/>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4B36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14:paraId="54F59190">
            <w:pPr>
              <w:pStyle w:val="27"/>
              <w:kinsoku/>
              <w:wordWrap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p>
        </w:tc>
        <w:tc>
          <w:tcPr>
            <w:tcW w:w="1061" w:type="dxa"/>
          </w:tcPr>
          <w:p w14:paraId="6BDE21E5">
            <w:pPr>
              <w:kinsoku/>
              <w:wordWrap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tcPr>
          <w:p w14:paraId="43C72D33">
            <w:pPr>
              <w:kinsoku/>
              <w:wordWrap w:val="0"/>
              <w:spacing w:before="116" w:line="219" w:lineRule="auto"/>
              <w:ind w:left="119"/>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具体要求见第一章《公开招标公告》</w:t>
            </w:r>
          </w:p>
        </w:tc>
        <w:tc>
          <w:tcPr>
            <w:tcW w:w="2967" w:type="dxa"/>
          </w:tcPr>
          <w:p w14:paraId="4B1DE3A7">
            <w:pPr>
              <w:pStyle w:val="27"/>
              <w:kinsoku/>
              <w:wordWrap w:val="0"/>
              <w:jc w:val="both"/>
              <w:rPr>
                <w:rFonts w:hint="eastAsia" w:asciiTheme="minorEastAsia" w:hAnsiTheme="minorEastAsia" w:eastAsiaTheme="minorEastAsia" w:cstheme="minorEastAsia"/>
                <w:lang w:eastAsia="zh-CN"/>
              </w:rPr>
            </w:pPr>
          </w:p>
        </w:tc>
      </w:tr>
      <w:tr w14:paraId="54152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tcPr>
          <w:p w14:paraId="0280E1C0">
            <w:pPr>
              <w:pStyle w:val="27"/>
              <w:kinsoku/>
              <w:wordWrap w:val="0"/>
              <w:spacing w:line="258" w:lineRule="auto"/>
              <w:jc w:val="both"/>
              <w:rPr>
                <w:rFonts w:hint="eastAsia" w:asciiTheme="minorEastAsia" w:hAnsiTheme="minorEastAsia" w:eastAsiaTheme="minorEastAsia" w:cstheme="minorEastAsia"/>
                <w:lang w:eastAsia="zh-CN"/>
              </w:rPr>
            </w:pPr>
          </w:p>
          <w:p w14:paraId="256141B1">
            <w:pPr>
              <w:pStyle w:val="27"/>
              <w:kinsoku/>
              <w:wordWrap w:val="0"/>
              <w:spacing w:line="258" w:lineRule="auto"/>
              <w:jc w:val="both"/>
              <w:rPr>
                <w:rFonts w:hint="eastAsia" w:asciiTheme="minorEastAsia" w:hAnsiTheme="minorEastAsia" w:eastAsiaTheme="minorEastAsia" w:cstheme="minorEastAsia"/>
                <w:lang w:eastAsia="zh-CN"/>
              </w:rPr>
            </w:pPr>
          </w:p>
          <w:p w14:paraId="1F21ECF6">
            <w:pPr>
              <w:pStyle w:val="27"/>
              <w:kinsoku/>
              <w:wordWrap w:val="0"/>
              <w:spacing w:line="258" w:lineRule="auto"/>
              <w:jc w:val="both"/>
              <w:rPr>
                <w:rFonts w:hint="eastAsia" w:asciiTheme="minorEastAsia" w:hAnsiTheme="minorEastAsia" w:eastAsiaTheme="minorEastAsia" w:cstheme="minorEastAsia"/>
                <w:lang w:eastAsia="zh-CN"/>
              </w:rPr>
            </w:pPr>
          </w:p>
          <w:p w14:paraId="738C52AF">
            <w:pPr>
              <w:pStyle w:val="27"/>
              <w:kinsoku/>
              <w:wordWrap w:val="0"/>
              <w:spacing w:line="258" w:lineRule="auto"/>
              <w:jc w:val="both"/>
              <w:rPr>
                <w:rFonts w:hint="eastAsia" w:asciiTheme="minorEastAsia" w:hAnsiTheme="minorEastAsia" w:eastAsiaTheme="minorEastAsia" w:cstheme="minorEastAsia"/>
                <w:lang w:eastAsia="zh-CN"/>
              </w:rPr>
            </w:pPr>
          </w:p>
          <w:p w14:paraId="694D020D">
            <w:pPr>
              <w:pStyle w:val="27"/>
              <w:kinsoku/>
              <w:wordWrap w:val="0"/>
              <w:spacing w:line="258" w:lineRule="auto"/>
              <w:jc w:val="both"/>
              <w:rPr>
                <w:rFonts w:hint="eastAsia" w:asciiTheme="minorEastAsia" w:hAnsiTheme="minorEastAsia" w:eastAsiaTheme="minorEastAsia" w:cstheme="minorEastAsia"/>
                <w:lang w:eastAsia="zh-CN"/>
              </w:rPr>
            </w:pPr>
          </w:p>
          <w:p w14:paraId="4A549DF0">
            <w:pPr>
              <w:pStyle w:val="27"/>
              <w:kinsoku/>
              <w:wordWrap w:val="0"/>
              <w:spacing w:line="259" w:lineRule="auto"/>
              <w:jc w:val="both"/>
              <w:rPr>
                <w:rFonts w:hint="eastAsia" w:asciiTheme="minorEastAsia" w:hAnsiTheme="minorEastAsia" w:eastAsiaTheme="minorEastAsia" w:cstheme="minorEastAsia"/>
                <w:lang w:eastAsia="zh-CN"/>
              </w:rPr>
            </w:pPr>
          </w:p>
          <w:p w14:paraId="2B3BEBA3">
            <w:pPr>
              <w:pStyle w:val="27"/>
              <w:kinsoku/>
              <w:wordWrap w:val="0"/>
              <w:spacing w:line="259" w:lineRule="auto"/>
              <w:jc w:val="both"/>
              <w:rPr>
                <w:rFonts w:hint="eastAsia" w:asciiTheme="minorEastAsia" w:hAnsiTheme="minorEastAsia" w:eastAsiaTheme="minorEastAsia" w:cstheme="minorEastAsia"/>
                <w:lang w:eastAsia="zh-CN"/>
              </w:rPr>
            </w:pPr>
          </w:p>
          <w:p w14:paraId="34CB91D3">
            <w:pPr>
              <w:pStyle w:val="27"/>
              <w:kinsoku/>
              <w:wordWrap w:val="0"/>
              <w:spacing w:line="259" w:lineRule="auto"/>
              <w:jc w:val="both"/>
              <w:rPr>
                <w:rFonts w:hint="eastAsia" w:asciiTheme="minorEastAsia" w:hAnsiTheme="minorEastAsia" w:eastAsiaTheme="minorEastAsia" w:cstheme="minorEastAsia"/>
                <w:lang w:eastAsia="zh-CN"/>
              </w:rPr>
            </w:pPr>
          </w:p>
          <w:p w14:paraId="00A61BAE">
            <w:pPr>
              <w:pStyle w:val="27"/>
              <w:kinsoku/>
              <w:wordWrap w:val="0"/>
              <w:spacing w:line="259" w:lineRule="auto"/>
              <w:jc w:val="both"/>
              <w:rPr>
                <w:rFonts w:hint="eastAsia" w:asciiTheme="minorEastAsia" w:hAnsiTheme="minorEastAsia" w:eastAsiaTheme="minorEastAsia" w:cstheme="minorEastAsia"/>
                <w:lang w:eastAsia="zh-CN"/>
              </w:rPr>
            </w:pPr>
          </w:p>
          <w:p w14:paraId="7F809562">
            <w:pPr>
              <w:pStyle w:val="27"/>
              <w:kinsoku/>
              <w:wordWrap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tcPr>
          <w:p w14:paraId="02EFD322">
            <w:pPr>
              <w:pStyle w:val="27"/>
              <w:kinsoku/>
              <w:wordWrap w:val="0"/>
              <w:spacing w:line="253" w:lineRule="auto"/>
              <w:jc w:val="both"/>
              <w:rPr>
                <w:rFonts w:hint="eastAsia" w:asciiTheme="minorEastAsia" w:hAnsiTheme="minorEastAsia" w:eastAsiaTheme="minorEastAsia" w:cstheme="minorEastAsia"/>
              </w:rPr>
            </w:pPr>
          </w:p>
          <w:p w14:paraId="4583680A">
            <w:pPr>
              <w:pStyle w:val="27"/>
              <w:kinsoku/>
              <w:wordWrap w:val="0"/>
              <w:spacing w:line="253" w:lineRule="auto"/>
              <w:jc w:val="both"/>
              <w:rPr>
                <w:rFonts w:hint="eastAsia" w:asciiTheme="minorEastAsia" w:hAnsiTheme="minorEastAsia" w:eastAsiaTheme="minorEastAsia" w:cstheme="minorEastAsia"/>
              </w:rPr>
            </w:pPr>
          </w:p>
          <w:p w14:paraId="5D3B1350">
            <w:pPr>
              <w:pStyle w:val="27"/>
              <w:kinsoku/>
              <w:wordWrap w:val="0"/>
              <w:spacing w:line="253" w:lineRule="auto"/>
              <w:jc w:val="both"/>
              <w:rPr>
                <w:rFonts w:hint="eastAsia" w:asciiTheme="minorEastAsia" w:hAnsiTheme="minorEastAsia" w:eastAsiaTheme="minorEastAsia" w:cstheme="minorEastAsia"/>
              </w:rPr>
            </w:pPr>
          </w:p>
          <w:p w14:paraId="3E60C013">
            <w:pPr>
              <w:pStyle w:val="27"/>
              <w:kinsoku/>
              <w:wordWrap w:val="0"/>
              <w:spacing w:line="253" w:lineRule="auto"/>
              <w:jc w:val="both"/>
              <w:rPr>
                <w:rFonts w:hint="eastAsia" w:asciiTheme="minorEastAsia" w:hAnsiTheme="minorEastAsia" w:eastAsiaTheme="minorEastAsia" w:cstheme="minorEastAsia"/>
              </w:rPr>
            </w:pPr>
          </w:p>
          <w:p w14:paraId="20B574D7">
            <w:pPr>
              <w:pStyle w:val="27"/>
              <w:kinsoku/>
              <w:wordWrap w:val="0"/>
              <w:spacing w:line="253" w:lineRule="auto"/>
              <w:jc w:val="both"/>
              <w:rPr>
                <w:rFonts w:hint="eastAsia" w:asciiTheme="minorEastAsia" w:hAnsiTheme="minorEastAsia" w:eastAsiaTheme="minorEastAsia" w:cstheme="minorEastAsia"/>
              </w:rPr>
            </w:pPr>
          </w:p>
          <w:p w14:paraId="6C503112">
            <w:pPr>
              <w:pStyle w:val="27"/>
              <w:kinsoku/>
              <w:wordWrap w:val="0"/>
              <w:spacing w:line="253" w:lineRule="auto"/>
              <w:jc w:val="both"/>
              <w:rPr>
                <w:rFonts w:hint="eastAsia" w:asciiTheme="minorEastAsia" w:hAnsiTheme="minorEastAsia" w:eastAsiaTheme="minorEastAsia" w:cstheme="minorEastAsia"/>
              </w:rPr>
            </w:pPr>
          </w:p>
          <w:p w14:paraId="5B777EFE">
            <w:pPr>
              <w:pStyle w:val="27"/>
              <w:kinsoku/>
              <w:wordWrap w:val="0"/>
              <w:spacing w:line="254" w:lineRule="auto"/>
              <w:jc w:val="both"/>
              <w:rPr>
                <w:rFonts w:hint="eastAsia" w:asciiTheme="minorEastAsia" w:hAnsiTheme="minorEastAsia" w:eastAsiaTheme="minorEastAsia" w:cstheme="minorEastAsia"/>
              </w:rPr>
            </w:pPr>
          </w:p>
          <w:p w14:paraId="124FAF11">
            <w:pPr>
              <w:pStyle w:val="27"/>
              <w:kinsoku/>
              <w:wordWrap w:val="0"/>
              <w:spacing w:line="254" w:lineRule="auto"/>
              <w:jc w:val="both"/>
              <w:rPr>
                <w:rFonts w:hint="eastAsia" w:asciiTheme="minorEastAsia" w:hAnsiTheme="minorEastAsia" w:eastAsiaTheme="minorEastAsia" w:cstheme="minorEastAsia"/>
              </w:rPr>
            </w:pPr>
          </w:p>
          <w:p w14:paraId="15FBDC05">
            <w:pPr>
              <w:pStyle w:val="27"/>
              <w:kinsoku/>
              <w:wordWrap w:val="0"/>
              <w:spacing w:line="254" w:lineRule="auto"/>
              <w:jc w:val="both"/>
              <w:rPr>
                <w:rFonts w:hint="eastAsia" w:asciiTheme="minorEastAsia" w:hAnsiTheme="minorEastAsia" w:eastAsiaTheme="minorEastAsia" w:cstheme="minorEastAsia"/>
              </w:rPr>
            </w:pPr>
          </w:p>
          <w:p w14:paraId="7A34722C">
            <w:pPr>
              <w:kinsoku/>
              <w:wordWrap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tcPr>
          <w:p w14:paraId="490CF154">
            <w:pPr>
              <w:kinsoku/>
              <w:wordWrap w:val="0"/>
              <w:spacing w:before="36" w:line="215" w:lineRule="auto"/>
              <w:ind w:left="115" w:right="102" w:firstLine="1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当本项目（包）涉及预留份额专门面向中小企业采购，此时须在《资格证明文件》中</w:t>
            </w:r>
            <w:r>
              <w:rPr>
                <w:rFonts w:hint="eastAsia" w:asciiTheme="minorEastAsia" w:hAnsiTheme="minorEastAsia" w:eastAsiaTheme="minorEastAsia" w:cstheme="minorEastAsia"/>
                <w:spacing w:val="15"/>
                <w:sz w:val="24"/>
                <w:szCs w:val="24"/>
                <w:lang w:eastAsia="zh-CN"/>
              </w:rPr>
              <w:t>提</w:t>
            </w:r>
            <w:r>
              <w:rPr>
                <w:rFonts w:hint="eastAsia" w:asciiTheme="minorEastAsia" w:hAnsiTheme="minorEastAsia" w:eastAsiaTheme="minorEastAsia" w:cstheme="minorEastAsia"/>
                <w:spacing w:val="-5"/>
                <w:sz w:val="24"/>
                <w:szCs w:val="24"/>
                <w:lang w:eastAsia="zh-CN"/>
              </w:rPr>
              <w:t>供。</w:t>
            </w:r>
          </w:p>
          <w:p w14:paraId="1092FA5C">
            <w:pPr>
              <w:pStyle w:val="27"/>
              <w:kinsoku/>
              <w:wordWrap w:val="0"/>
              <w:spacing w:before="4" w:line="220" w:lineRule="auto"/>
              <w:ind w:left="116" w:right="102" w:firstLine="1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1、投标人单独投标的，应提供《中小企业声</w:t>
            </w:r>
            <w:r>
              <w:rPr>
                <w:rFonts w:hint="eastAsia" w:asciiTheme="minorEastAsia" w:hAnsiTheme="minorEastAsia" w:eastAsiaTheme="minorEastAsia" w:cstheme="minorEastAsia"/>
                <w:spacing w:val="1"/>
                <w:sz w:val="24"/>
                <w:szCs w:val="24"/>
                <w:lang w:eastAsia="zh-CN"/>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lang w:eastAsia="zh-CN"/>
              </w:rPr>
              <w:t>文件。</w:t>
            </w:r>
          </w:p>
          <w:p w14:paraId="719B62E7">
            <w:pPr>
              <w:pStyle w:val="27"/>
              <w:kinsoku/>
              <w:wordWrap w:val="0"/>
              <w:spacing w:before="20" w:line="236" w:lineRule="auto"/>
              <w:ind w:left="113" w:right="102" w:firstLine="9"/>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2、如招标文件要求以联合体形式参加</w:t>
            </w:r>
            <w:r>
              <w:rPr>
                <w:rFonts w:hint="eastAsia" w:asciiTheme="minorEastAsia" w:hAnsiTheme="minorEastAsia" w:eastAsiaTheme="minorEastAsia" w:cstheme="minorEastAsia"/>
                <w:spacing w:val="1"/>
                <w:sz w:val="24"/>
                <w:szCs w:val="24"/>
                <w:lang w:eastAsia="zh-CN"/>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lang w:eastAsia="zh-CN"/>
              </w:rPr>
              <w:t>关于预留份额的要求。</w:t>
            </w:r>
          </w:p>
        </w:tc>
        <w:tc>
          <w:tcPr>
            <w:tcW w:w="2967" w:type="dxa"/>
          </w:tcPr>
          <w:p w14:paraId="712E1CB2">
            <w:pPr>
              <w:pStyle w:val="27"/>
              <w:kinsoku/>
              <w:wordWrap w:val="0"/>
              <w:spacing w:line="253" w:lineRule="auto"/>
              <w:jc w:val="both"/>
              <w:rPr>
                <w:rFonts w:hint="eastAsia" w:asciiTheme="minorEastAsia" w:hAnsiTheme="minorEastAsia" w:eastAsiaTheme="minorEastAsia" w:cstheme="minorEastAsia"/>
                <w:lang w:eastAsia="zh-CN"/>
              </w:rPr>
            </w:pPr>
          </w:p>
          <w:p w14:paraId="110FBE58">
            <w:pPr>
              <w:pStyle w:val="27"/>
              <w:kinsoku/>
              <w:wordWrap w:val="0"/>
              <w:spacing w:line="253" w:lineRule="auto"/>
              <w:jc w:val="both"/>
              <w:rPr>
                <w:rFonts w:hint="eastAsia" w:asciiTheme="minorEastAsia" w:hAnsiTheme="minorEastAsia" w:eastAsiaTheme="minorEastAsia" w:cstheme="minorEastAsia"/>
                <w:lang w:eastAsia="zh-CN"/>
              </w:rPr>
            </w:pPr>
          </w:p>
          <w:p w14:paraId="2405FC2E">
            <w:pPr>
              <w:pStyle w:val="27"/>
              <w:kinsoku/>
              <w:wordWrap w:val="0"/>
              <w:spacing w:line="253" w:lineRule="auto"/>
              <w:jc w:val="both"/>
              <w:rPr>
                <w:rFonts w:hint="eastAsia" w:asciiTheme="minorEastAsia" w:hAnsiTheme="minorEastAsia" w:eastAsiaTheme="minorEastAsia" w:cstheme="minorEastAsia"/>
                <w:lang w:eastAsia="zh-CN"/>
              </w:rPr>
            </w:pPr>
          </w:p>
          <w:p w14:paraId="14A82BC2">
            <w:pPr>
              <w:pStyle w:val="27"/>
              <w:kinsoku/>
              <w:wordWrap w:val="0"/>
              <w:spacing w:line="253" w:lineRule="auto"/>
              <w:jc w:val="both"/>
              <w:rPr>
                <w:rFonts w:hint="eastAsia" w:asciiTheme="minorEastAsia" w:hAnsiTheme="minorEastAsia" w:eastAsiaTheme="minorEastAsia" w:cstheme="minorEastAsia"/>
                <w:lang w:eastAsia="zh-CN"/>
              </w:rPr>
            </w:pPr>
          </w:p>
          <w:p w14:paraId="12A36A0D">
            <w:pPr>
              <w:pStyle w:val="27"/>
              <w:kinsoku/>
              <w:wordWrap w:val="0"/>
              <w:spacing w:line="253" w:lineRule="auto"/>
              <w:jc w:val="both"/>
              <w:rPr>
                <w:rFonts w:hint="eastAsia" w:asciiTheme="minorEastAsia" w:hAnsiTheme="minorEastAsia" w:eastAsiaTheme="minorEastAsia" w:cstheme="minorEastAsia"/>
                <w:lang w:eastAsia="zh-CN"/>
              </w:rPr>
            </w:pPr>
          </w:p>
          <w:p w14:paraId="22282D85">
            <w:pPr>
              <w:pStyle w:val="27"/>
              <w:kinsoku/>
              <w:wordWrap w:val="0"/>
              <w:spacing w:line="253" w:lineRule="auto"/>
              <w:jc w:val="both"/>
              <w:rPr>
                <w:rFonts w:hint="eastAsia" w:asciiTheme="minorEastAsia" w:hAnsiTheme="minorEastAsia" w:eastAsiaTheme="minorEastAsia" w:cstheme="minorEastAsia"/>
                <w:lang w:eastAsia="zh-CN"/>
              </w:rPr>
            </w:pPr>
          </w:p>
          <w:p w14:paraId="7A671504">
            <w:pPr>
              <w:pStyle w:val="27"/>
              <w:kinsoku/>
              <w:wordWrap w:val="0"/>
              <w:spacing w:line="254" w:lineRule="auto"/>
              <w:jc w:val="both"/>
              <w:rPr>
                <w:rFonts w:hint="eastAsia" w:asciiTheme="minorEastAsia" w:hAnsiTheme="minorEastAsia" w:eastAsiaTheme="minorEastAsia" w:cstheme="minorEastAsia"/>
                <w:lang w:eastAsia="zh-CN"/>
              </w:rPr>
            </w:pPr>
          </w:p>
          <w:p w14:paraId="5F9E2227">
            <w:pPr>
              <w:pStyle w:val="27"/>
              <w:kinsoku/>
              <w:wordWrap w:val="0"/>
              <w:spacing w:line="254" w:lineRule="auto"/>
              <w:jc w:val="both"/>
              <w:rPr>
                <w:rFonts w:hint="eastAsia" w:asciiTheme="minorEastAsia" w:hAnsiTheme="minorEastAsia" w:eastAsiaTheme="minorEastAsia" w:cstheme="minorEastAsia"/>
                <w:lang w:eastAsia="zh-CN"/>
              </w:rPr>
            </w:pPr>
          </w:p>
          <w:p w14:paraId="50911AFE">
            <w:pPr>
              <w:pStyle w:val="27"/>
              <w:kinsoku/>
              <w:wordWrap w:val="0"/>
              <w:spacing w:line="254" w:lineRule="auto"/>
              <w:jc w:val="both"/>
              <w:rPr>
                <w:rFonts w:hint="eastAsia" w:asciiTheme="minorEastAsia" w:hAnsiTheme="minorEastAsia" w:eastAsiaTheme="minorEastAsia" w:cstheme="minorEastAsia"/>
                <w:lang w:eastAsia="zh-CN"/>
              </w:rPr>
            </w:pPr>
          </w:p>
          <w:p w14:paraId="69C56088">
            <w:pPr>
              <w:kinsoku/>
              <w:wordWrap w:val="0"/>
              <w:spacing w:before="78" w:line="229" w:lineRule="auto"/>
              <w:ind w:left="118" w:right="116" w:hanging="1"/>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格式见《投标</w:t>
            </w:r>
            <w:r>
              <w:rPr>
                <w:rFonts w:hint="eastAsia" w:asciiTheme="minorEastAsia" w:hAnsiTheme="minorEastAsia" w:eastAsiaTheme="minorEastAsia" w:cstheme="minorEastAsia"/>
                <w:spacing w:val="-4"/>
                <w:sz w:val="24"/>
                <w:szCs w:val="24"/>
                <w:lang w:eastAsia="zh-CN"/>
              </w:rPr>
              <w:t>文件格式》</w:t>
            </w:r>
          </w:p>
        </w:tc>
      </w:tr>
      <w:tr w14:paraId="2FC9E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tcPr>
          <w:p w14:paraId="4BA8B031">
            <w:pPr>
              <w:pStyle w:val="27"/>
              <w:kinsoku/>
              <w:wordWrap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tcPr>
          <w:p w14:paraId="217C2C22">
            <w:pPr>
              <w:kinsoku/>
              <w:wordWrap w:val="0"/>
              <w:spacing w:before="35" w:line="224" w:lineRule="auto"/>
              <w:ind w:left="113" w:right="10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本项目的其他资</w:t>
            </w:r>
            <w:r>
              <w:rPr>
                <w:rFonts w:hint="eastAsia" w:asciiTheme="minorEastAsia" w:hAnsiTheme="minorEastAsia" w:eastAsiaTheme="minorEastAsia" w:cstheme="minorEastAsia"/>
                <w:spacing w:val="-3"/>
                <w:sz w:val="24"/>
                <w:szCs w:val="24"/>
                <w:lang w:eastAsia="zh-CN"/>
              </w:rPr>
              <w:t>格要 求</w:t>
            </w:r>
          </w:p>
        </w:tc>
        <w:tc>
          <w:tcPr>
            <w:tcW w:w="3600" w:type="dxa"/>
          </w:tcPr>
          <w:p w14:paraId="33B5D025">
            <w:pPr>
              <w:kinsoku/>
              <w:wordWrap w:val="0"/>
              <w:spacing w:before="192" w:line="219" w:lineRule="auto"/>
              <w:ind w:left="1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如有，见第一章《公开招标公告》</w:t>
            </w:r>
          </w:p>
        </w:tc>
        <w:tc>
          <w:tcPr>
            <w:tcW w:w="2967" w:type="dxa"/>
          </w:tcPr>
          <w:p w14:paraId="60FEF355">
            <w:pPr>
              <w:pStyle w:val="27"/>
              <w:kinsoku/>
              <w:wordWrap w:val="0"/>
              <w:jc w:val="both"/>
              <w:rPr>
                <w:rFonts w:hint="eastAsia" w:asciiTheme="minorEastAsia" w:hAnsiTheme="minorEastAsia" w:eastAsiaTheme="minorEastAsia" w:cstheme="minorEastAsia"/>
                <w:lang w:eastAsia="zh-CN"/>
              </w:rPr>
            </w:pPr>
          </w:p>
        </w:tc>
      </w:tr>
    </w:tbl>
    <w:p w14:paraId="6EAA893F">
      <w:pPr>
        <w:widowControl w:val="0"/>
        <w:kinsoku/>
        <w:wordWrap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1F6020BD">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14:paraId="45D4A709">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三、评标委员会</w:t>
      </w:r>
    </w:p>
    <w:p w14:paraId="0A18DCD7">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76DCCC0A">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0F8C94B8">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1F321EB4">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14:paraId="60D09A48">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3DBBB384">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4E2B65A">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687A8E02">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（1）评标委员会组成不符合本办法规定的;</w:t>
      </w:r>
    </w:p>
    <w:p w14:paraId="40A6D179">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（2）政府采购货物和服务招标投标管理办法（87号令）第六十二条第一至五项情形的;</w:t>
      </w:r>
    </w:p>
    <w:p w14:paraId="5ABED444">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（3）评标委员会及其成员独立评标受到非法干预的;</w:t>
      </w:r>
    </w:p>
    <w:p w14:paraId="65E20F37">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（4）有政府采购法实施条例第七十五条规定的违法行为的。</w:t>
      </w:r>
    </w:p>
    <w:p w14:paraId="2C6E9B01">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14:paraId="2A3D5007">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8.评审活动结束，按照《河南省政府采购评审专家劳务报酬支付标准》的通知(豫财购〔2017〕9号)的规定，发放劳务报酬。</w:t>
      </w:r>
    </w:p>
    <w:p w14:paraId="0D33EE25">
      <w:pPr>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p>
    <w:p w14:paraId="1C43AD80">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14:paraId="6B63D9D8">
      <w:pPr>
        <w:pStyle w:val="7"/>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1.投标文件的符合性审查</w:t>
      </w:r>
    </w:p>
    <w:p w14:paraId="70A92535">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 评标委员会对资格审查合格的投标人的投标文件进行符合性审查，以</w:t>
      </w:r>
    </w:p>
    <w:p w14:paraId="24055845">
      <w:pPr>
        <w:pStyle w:val="7"/>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确定其是否满足招标文件的实质性要求。</w:t>
      </w:r>
    </w:p>
    <w:p w14:paraId="7C1805D6">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40A4DA7A">
      <w:pPr>
        <w:pStyle w:val="7"/>
        <w:kinsoku/>
        <w:wordWrap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符合性审查要求</w:t>
      </w:r>
    </w:p>
    <w:p w14:paraId="0F5E5E5A">
      <w:pPr>
        <w:kinsoku/>
        <w:wordWrap w:val="0"/>
        <w:spacing w:line="145" w:lineRule="exact"/>
        <w:jc w:val="both"/>
        <w:rPr>
          <w:rFonts w:hint="eastAsia" w:asciiTheme="minorEastAsia" w:hAnsiTheme="minorEastAsia" w:eastAsiaTheme="minorEastAsia" w:cstheme="minorEastAsia"/>
        </w:rPr>
      </w:pPr>
    </w:p>
    <w:tbl>
      <w:tblPr>
        <w:tblStyle w:val="26"/>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1745E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325668FB">
            <w:pPr>
              <w:kinsoku/>
              <w:wordWrap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812" w:type="dxa"/>
          </w:tcPr>
          <w:p w14:paraId="38062732">
            <w:pPr>
              <w:kinsoku/>
              <w:wordWrap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5791" w:type="dxa"/>
          </w:tcPr>
          <w:p w14:paraId="5F1A83FA">
            <w:pPr>
              <w:kinsoku/>
              <w:wordWrap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r>
      <w:tr w14:paraId="59FE3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0AF863C">
            <w:pPr>
              <w:pStyle w:val="27"/>
              <w:kinsoku/>
              <w:wordWrap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14:paraId="18BDA542">
            <w:pPr>
              <w:kinsoku/>
              <w:wordWrap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tcPr>
          <w:p w14:paraId="3E799963">
            <w:pPr>
              <w:kinsoku/>
              <w:wordWrap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按招标文件要求提供授权委托书。</w:t>
            </w:r>
          </w:p>
        </w:tc>
      </w:tr>
      <w:tr w14:paraId="01253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09B3CF3F">
            <w:pPr>
              <w:pStyle w:val="27"/>
              <w:kinsoku/>
              <w:wordWrap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522253B1">
            <w:pPr>
              <w:kinsoku/>
              <w:wordWrap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09F182CC">
            <w:pPr>
              <w:kinsoku/>
              <w:wordWrap w:val="0"/>
              <w:spacing w:before="222" w:line="184" w:lineRule="auto"/>
              <w:ind w:left="116"/>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未将一个采购包中的内容拆分投标；</w:t>
            </w:r>
          </w:p>
          <w:p w14:paraId="11338941">
            <w:pPr>
              <w:kinsoku/>
              <w:wordWrap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66F02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0CDAD38C">
            <w:pPr>
              <w:pStyle w:val="27"/>
              <w:kinsoku/>
              <w:wordWrap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14:paraId="41F253B0">
            <w:pPr>
              <w:kinsoku/>
              <w:wordWrap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tcPr>
          <w:p w14:paraId="08816444">
            <w:pPr>
              <w:pStyle w:val="27"/>
              <w:kinsoku/>
              <w:wordWrap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投标报价未超过招标文件中规定的项目/采购包预算金额或者</w:t>
            </w:r>
            <w:r>
              <w:rPr>
                <w:rFonts w:hint="eastAsia" w:asciiTheme="minorEastAsia" w:hAnsiTheme="minorEastAsia" w:eastAsiaTheme="minorEastAsia" w:cstheme="minorEastAsia"/>
                <w:spacing w:val="-5"/>
                <w:sz w:val="24"/>
                <w:szCs w:val="24"/>
                <w:lang w:eastAsia="zh-CN"/>
              </w:rPr>
              <w:t>项目/采购包最高限价。</w:t>
            </w:r>
          </w:p>
        </w:tc>
      </w:tr>
      <w:tr w14:paraId="31B96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271E401A">
            <w:pPr>
              <w:pStyle w:val="27"/>
              <w:kinsoku/>
              <w:wordWrap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tcPr>
          <w:p w14:paraId="4E8DF3F8">
            <w:pPr>
              <w:kinsoku/>
              <w:wordWrap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tcPr>
          <w:p w14:paraId="36D558B8">
            <w:pPr>
              <w:kinsoku/>
              <w:wordWrap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投标文件未出现可选择性或可调整的报价（招标文件另有规定</w:t>
            </w:r>
            <w:r>
              <w:rPr>
                <w:rFonts w:hint="eastAsia" w:asciiTheme="minorEastAsia" w:hAnsiTheme="minorEastAsia" w:eastAsiaTheme="minorEastAsia" w:cstheme="minorEastAsia"/>
                <w:spacing w:val="-17"/>
                <w:sz w:val="24"/>
                <w:szCs w:val="24"/>
                <w:lang w:eastAsia="zh-CN"/>
              </w:rPr>
              <w:t>的除外</w:t>
            </w:r>
            <w:r>
              <w:rPr>
                <w:rFonts w:hint="eastAsia" w:asciiTheme="minorEastAsia" w:hAnsiTheme="minorEastAsia" w:eastAsiaTheme="minorEastAsia" w:cstheme="minorEastAsia"/>
                <w:spacing w:val="-9"/>
                <w:sz w:val="24"/>
                <w:szCs w:val="24"/>
                <w:lang w:eastAsia="zh-CN"/>
              </w:rPr>
              <w:t>）。</w:t>
            </w:r>
          </w:p>
        </w:tc>
      </w:tr>
      <w:tr w14:paraId="6ACBE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18BF169">
            <w:pPr>
              <w:pStyle w:val="27"/>
              <w:kinsoku/>
              <w:wordWrap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14:paraId="60B90F93">
            <w:pPr>
              <w:kinsoku/>
              <w:wordWrap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tcPr>
          <w:p w14:paraId="369770B7">
            <w:pPr>
              <w:kinsoku/>
              <w:wordWrap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spacing w:val="-15"/>
                <w:sz w:val="24"/>
                <w:szCs w:val="24"/>
                <w:lang w:eastAsia="zh-CN"/>
              </w:rPr>
              <w:t>期的。</w:t>
            </w:r>
          </w:p>
        </w:tc>
      </w:tr>
      <w:tr w14:paraId="6F883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2C9EA602">
            <w:pPr>
              <w:pStyle w:val="27"/>
              <w:kinsoku/>
              <w:wordWrap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tcPr>
          <w:p w14:paraId="5D535DF0">
            <w:pPr>
              <w:kinsoku/>
              <w:wordWrap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tcPr>
          <w:p w14:paraId="62479767">
            <w:pPr>
              <w:kinsoku/>
              <w:wordWrap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标记为</w:t>
            </w:r>
            <w:r>
              <w:rPr>
                <w:rFonts w:hint="eastAsia" w:asciiTheme="minorEastAsia" w:hAnsiTheme="minorEastAsia" w:eastAsiaTheme="minorEastAsia" w:cstheme="minorEastAsia"/>
                <w:spacing w:val="-1"/>
                <w:sz w:val="24"/>
                <w:szCs w:val="24"/>
                <w:lang w:eastAsia="zh-CN"/>
              </w:rPr>
              <w:t>实质性格式的文件均按招标文件要求提供且签署、盖</w:t>
            </w:r>
            <w:r>
              <w:rPr>
                <w:rFonts w:hint="eastAsia" w:asciiTheme="minorEastAsia" w:hAnsiTheme="minorEastAsia" w:eastAsiaTheme="minorEastAsia" w:cstheme="minorEastAsia"/>
                <w:spacing w:val="-17"/>
                <w:sz w:val="24"/>
                <w:szCs w:val="24"/>
                <w:lang w:eastAsia="zh-CN"/>
              </w:rPr>
              <w:t>章的。</w:t>
            </w:r>
          </w:p>
        </w:tc>
      </w:tr>
      <w:tr w14:paraId="5D165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75C2D32">
            <w:pPr>
              <w:pStyle w:val="27"/>
              <w:kinsoku/>
              <w:wordWrap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812" w:type="dxa"/>
          </w:tcPr>
          <w:p w14:paraId="063EBECB">
            <w:pPr>
              <w:kinsoku/>
              <w:wordWrap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tcPr>
          <w:p w14:paraId="302A2D3E">
            <w:pPr>
              <w:kinsoku/>
              <w:wordWrap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不涉及报价修正，或投标文件报价出现前后不一致时，投标人</w:t>
            </w:r>
            <w:r>
              <w:rPr>
                <w:rFonts w:hint="eastAsia" w:asciiTheme="minorEastAsia" w:hAnsiTheme="minorEastAsia" w:eastAsiaTheme="minorEastAsia" w:cstheme="minorEastAsia"/>
                <w:spacing w:val="-2"/>
                <w:sz w:val="24"/>
                <w:szCs w:val="24"/>
                <w:lang w:eastAsia="zh-CN"/>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487BE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3E5C1DEE">
            <w:pPr>
              <w:pStyle w:val="27"/>
              <w:kinsoku/>
              <w:wordWrap w:val="0"/>
              <w:spacing w:line="304" w:lineRule="auto"/>
              <w:jc w:val="center"/>
              <w:rPr>
                <w:rFonts w:hint="eastAsia" w:asciiTheme="minorEastAsia" w:hAnsiTheme="minorEastAsia" w:eastAsiaTheme="minorEastAsia" w:cstheme="minorEastAsia"/>
              </w:rPr>
            </w:pPr>
          </w:p>
          <w:p w14:paraId="6EF50368">
            <w:pPr>
              <w:pStyle w:val="27"/>
              <w:kinsoku/>
              <w:wordWrap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812" w:type="dxa"/>
          </w:tcPr>
          <w:p w14:paraId="4890A5B7">
            <w:pPr>
              <w:pStyle w:val="27"/>
              <w:kinsoku/>
              <w:wordWrap w:val="0"/>
              <w:spacing w:line="271" w:lineRule="auto"/>
              <w:jc w:val="both"/>
              <w:rPr>
                <w:rFonts w:hint="eastAsia" w:asciiTheme="minorEastAsia" w:hAnsiTheme="minorEastAsia" w:eastAsiaTheme="minorEastAsia" w:cstheme="minorEastAsia"/>
              </w:rPr>
            </w:pPr>
          </w:p>
          <w:p w14:paraId="70323DE9">
            <w:pPr>
              <w:kinsoku/>
              <w:wordWrap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tcPr>
          <w:p w14:paraId="527E0B14">
            <w:pPr>
              <w:kinsoku/>
              <w:wordWrap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lang w:eastAsia="zh-CN"/>
              </w:rPr>
              <w:t>评标委员会要求在规定时间内证明其报价合理性的。</w:t>
            </w:r>
          </w:p>
        </w:tc>
      </w:tr>
      <w:tr w14:paraId="5FAAC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5537B1C9">
            <w:pPr>
              <w:pStyle w:val="27"/>
              <w:kinsoku/>
              <w:wordWrap w:val="0"/>
              <w:spacing w:before="69" w:line="199" w:lineRule="auto"/>
              <w:jc w:val="center"/>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812" w:type="dxa"/>
            <w:vAlign w:val="center"/>
          </w:tcPr>
          <w:p w14:paraId="54AC52E5">
            <w:pPr>
              <w:kinsoku/>
              <w:wordWrap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☑交货时间</w:t>
            </w:r>
          </w:p>
        </w:tc>
        <w:tc>
          <w:tcPr>
            <w:tcW w:w="5791" w:type="dxa"/>
            <w:vAlign w:val="center"/>
          </w:tcPr>
          <w:p w14:paraId="71F50417">
            <w:pPr>
              <w:kinsoku/>
              <w:wordWrap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301B8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3650FC41">
            <w:pPr>
              <w:pStyle w:val="27"/>
              <w:kinsoku/>
              <w:wordWrap w:val="0"/>
              <w:spacing w:before="69" w:line="199" w:lineRule="auto"/>
              <w:jc w:val="center"/>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812" w:type="dxa"/>
            <w:vAlign w:val="center"/>
          </w:tcPr>
          <w:p w14:paraId="5BEA1D62">
            <w:pPr>
              <w:kinsoku/>
              <w:wordWrap w:val="0"/>
              <w:spacing w:before="78" w:line="219" w:lineRule="auto"/>
              <w:ind w:left="11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tc>
        <w:tc>
          <w:tcPr>
            <w:tcW w:w="5791" w:type="dxa"/>
            <w:vAlign w:val="center"/>
          </w:tcPr>
          <w:p w14:paraId="3F76154A">
            <w:pPr>
              <w:kinsoku/>
              <w:wordWrap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74243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2AE92C71">
            <w:pPr>
              <w:pStyle w:val="27"/>
              <w:kinsoku/>
              <w:wordWrap w:val="0"/>
              <w:spacing w:line="301" w:lineRule="auto"/>
              <w:jc w:val="center"/>
              <w:rPr>
                <w:rFonts w:hint="eastAsia" w:asciiTheme="minorEastAsia" w:hAnsiTheme="minorEastAsia" w:eastAsiaTheme="minorEastAsia" w:cstheme="minorEastAsia"/>
              </w:rPr>
            </w:pPr>
          </w:p>
          <w:p w14:paraId="4E5AC783">
            <w:pPr>
              <w:pStyle w:val="27"/>
              <w:kinsoku/>
              <w:wordWrap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812" w:type="dxa"/>
          </w:tcPr>
          <w:p w14:paraId="0BA4CBFA">
            <w:pPr>
              <w:pStyle w:val="27"/>
              <w:kinsoku/>
              <w:wordWrap w:val="0"/>
              <w:spacing w:line="269" w:lineRule="auto"/>
              <w:jc w:val="both"/>
              <w:rPr>
                <w:rFonts w:hint="eastAsia" w:asciiTheme="minorEastAsia" w:hAnsiTheme="minorEastAsia" w:eastAsiaTheme="minorEastAsia" w:cstheme="minorEastAsia"/>
              </w:rPr>
            </w:pPr>
          </w:p>
          <w:p w14:paraId="4C31F210">
            <w:pPr>
              <w:kinsoku/>
              <w:wordWrap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tcPr>
          <w:p w14:paraId="33202B27">
            <w:pPr>
              <w:kinsoku/>
              <w:wordWrap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lang w:eastAsia="zh-CN"/>
              </w:rPr>
              <w:t>情形的。</w:t>
            </w:r>
          </w:p>
        </w:tc>
      </w:tr>
      <w:tr w14:paraId="11D41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2CEED1CF">
            <w:pPr>
              <w:pStyle w:val="27"/>
              <w:kinsoku/>
              <w:wordWrap w:val="0"/>
              <w:spacing w:line="307" w:lineRule="auto"/>
              <w:jc w:val="center"/>
              <w:rPr>
                <w:rFonts w:hint="eastAsia" w:asciiTheme="minorEastAsia" w:hAnsiTheme="minorEastAsia" w:eastAsiaTheme="minorEastAsia" w:cstheme="minorEastAsia"/>
                <w:lang w:eastAsia="zh-CN"/>
              </w:rPr>
            </w:pPr>
          </w:p>
          <w:p w14:paraId="60F3C7FE">
            <w:pPr>
              <w:pStyle w:val="27"/>
              <w:kinsoku/>
              <w:wordWrap w:val="0"/>
              <w:spacing w:line="307" w:lineRule="auto"/>
              <w:jc w:val="center"/>
              <w:rPr>
                <w:rFonts w:hint="eastAsia" w:asciiTheme="minorEastAsia" w:hAnsiTheme="minorEastAsia" w:eastAsiaTheme="minorEastAsia" w:cstheme="minorEastAsia"/>
                <w:lang w:eastAsia="zh-CN"/>
              </w:rPr>
            </w:pPr>
          </w:p>
          <w:p w14:paraId="034C344B">
            <w:pPr>
              <w:pStyle w:val="27"/>
              <w:kinsoku/>
              <w:wordWrap w:val="0"/>
              <w:spacing w:line="307" w:lineRule="auto"/>
              <w:jc w:val="center"/>
              <w:rPr>
                <w:rFonts w:hint="eastAsia" w:asciiTheme="minorEastAsia" w:hAnsiTheme="minorEastAsia" w:eastAsiaTheme="minorEastAsia" w:cstheme="minorEastAsia"/>
                <w:lang w:eastAsia="zh-CN"/>
              </w:rPr>
            </w:pPr>
          </w:p>
          <w:p w14:paraId="1D7ECCA2">
            <w:pPr>
              <w:pStyle w:val="27"/>
              <w:kinsoku/>
              <w:wordWrap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12</w:t>
            </w:r>
          </w:p>
        </w:tc>
        <w:tc>
          <w:tcPr>
            <w:tcW w:w="1812" w:type="dxa"/>
          </w:tcPr>
          <w:p w14:paraId="247D1CDA">
            <w:pPr>
              <w:pStyle w:val="27"/>
              <w:kinsoku/>
              <w:wordWrap w:val="0"/>
              <w:spacing w:line="296" w:lineRule="auto"/>
              <w:jc w:val="both"/>
              <w:rPr>
                <w:rFonts w:hint="eastAsia" w:asciiTheme="minorEastAsia" w:hAnsiTheme="minorEastAsia" w:eastAsiaTheme="minorEastAsia" w:cstheme="minorEastAsia"/>
              </w:rPr>
            </w:pPr>
          </w:p>
          <w:p w14:paraId="6EC891F0">
            <w:pPr>
              <w:pStyle w:val="27"/>
              <w:kinsoku/>
              <w:wordWrap w:val="0"/>
              <w:spacing w:line="296" w:lineRule="auto"/>
              <w:jc w:val="both"/>
              <w:rPr>
                <w:rFonts w:hint="eastAsia" w:asciiTheme="minorEastAsia" w:hAnsiTheme="minorEastAsia" w:eastAsiaTheme="minorEastAsia" w:cstheme="minorEastAsia"/>
              </w:rPr>
            </w:pPr>
          </w:p>
          <w:p w14:paraId="1F938D9D">
            <w:pPr>
              <w:pStyle w:val="27"/>
              <w:kinsoku/>
              <w:wordWrap w:val="0"/>
              <w:spacing w:line="297" w:lineRule="auto"/>
              <w:jc w:val="both"/>
              <w:rPr>
                <w:rFonts w:hint="eastAsia" w:asciiTheme="minorEastAsia" w:hAnsiTheme="minorEastAsia" w:eastAsiaTheme="minorEastAsia" w:cstheme="minorEastAsia"/>
              </w:rPr>
            </w:pPr>
          </w:p>
          <w:p w14:paraId="7AAC8963">
            <w:pPr>
              <w:kinsoku/>
              <w:wordWrap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tcPr>
          <w:p w14:paraId="481F9480">
            <w:pPr>
              <w:kinsoku/>
              <w:wordWrap w:val="0"/>
              <w:spacing w:before="42" w:line="234" w:lineRule="auto"/>
              <w:ind w:left="113" w:right="2" w:firstLine="5"/>
              <w:jc w:val="both"/>
              <w:rPr>
                <w:rFonts w:hint="eastAsia"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
                <w:sz w:val="24"/>
                <w:szCs w:val="24"/>
                <w:lang w:eastAsia="zh-CN"/>
              </w:rPr>
              <w:t>不存在《政府采购货物和服务招标投标管理办法》视为投标人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7"/>
                <w:sz w:val="24"/>
                <w:szCs w:val="24"/>
                <w:lang w:eastAsia="zh-CN"/>
              </w:rPr>
              <w:t>一）不同投标人的投标文件由同一单位或者</w:t>
            </w:r>
            <w:r>
              <w:rPr>
                <w:rFonts w:hint="eastAsia" w:asciiTheme="minorEastAsia" w:hAnsiTheme="minorEastAsia" w:eastAsiaTheme="minorEastAsia" w:cstheme="minorEastAsia"/>
                <w:spacing w:val="-8"/>
                <w:sz w:val="24"/>
                <w:szCs w:val="24"/>
                <w:lang w:eastAsia="zh-CN"/>
              </w:rPr>
              <w:t>个人编制</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8"/>
                <w:sz w:val="24"/>
                <w:szCs w:val="24"/>
                <w:lang w:eastAsia="zh-CN"/>
              </w:rPr>
              <w:t>二）不同投标人委托同一单位或者个人办</w:t>
            </w:r>
            <w:r>
              <w:rPr>
                <w:rFonts w:hint="eastAsia" w:asciiTheme="minorEastAsia" w:hAnsiTheme="minorEastAsia" w:eastAsiaTheme="minorEastAsia" w:cstheme="minorEastAsia"/>
                <w:spacing w:val="-9"/>
                <w:sz w:val="24"/>
                <w:szCs w:val="24"/>
                <w:lang w:eastAsia="zh-CN"/>
              </w:rPr>
              <w:t>理投标事</w:t>
            </w:r>
            <w:r>
              <w:rPr>
                <w:rFonts w:hint="eastAsia" w:asciiTheme="minorEastAsia" w:hAnsiTheme="minorEastAsia" w:eastAsiaTheme="minorEastAsia" w:cstheme="minorEastAsia"/>
                <w:spacing w:val="-6"/>
                <w:sz w:val="24"/>
                <w:szCs w:val="24"/>
                <w:lang w:eastAsia="zh-CN"/>
              </w:rPr>
              <w:t>宜</w:t>
            </w:r>
            <w:r>
              <w:rPr>
                <w:rFonts w:hint="eastAsia" w:asciiTheme="minorEastAsia" w:hAnsiTheme="minorEastAsia" w:eastAsiaTheme="minorEastAsia" w:cstheme="minorEastAsia"/>
                <w:spacing w:val="-59"/>
                <w:sz w:val="24"/>
                <w:szCs w:val="24"/>
                <w:lang w:eastAsia="zh-CN"/>
              </w:rPr>
              <w:t>；（</w:t>
            </w:r>
            <w:r>
              <w:rPr>
                <w:rFonts w:hint="eastAsia" w:asciiTheme="minorEastAsia" w:hAnsiTheme="minorEastAsia" w:eastAsiaTheme="minorEastAsia" w:cstheme="minorEastAsia"/>
                <w:spacing w:val="-6"/>
                <w:sz w:val="24"/>
                <w:szCs w:val="24"/>
                <w:lang w:eastAsia="zh-CN"/>
              </w:rPr>
              <w:t>三）不同投标人的投标文件载明的项目管理成员或者联系人员为同一人</w:t>
            </w:r>
            <w:r>
              <w:rPr>
                <w:rFonts w:hint="eastAsia" w:asciiTheme="minorEastAsia" w:hAnsiTheme="minorEastAsia" w:eastAsiaTheme="minorEastAsia" w:cstheme="minorEastAsia"/>
                <w:spacing w:val="-57"/>
                <w:sz w:val="24"/>
                <w:szCs w:val="24"/>
                <w:lang w:eastAsia="zh-CN"/>
              </w:rPr>
              <w:t>；（</w:t>
            </w:r>
            <w:r>
              <w:rPr>
                <w:rFonts w:hint="eastAsia" w:asciiTheme="minorEastAsia" w:hAnsiTheme="minorEastAsia" w:eastAsiaTheme="minorEastAsia" w:cstheme="minorEastAsia"/>
                <w:spacing w:val="-6"/>
                <w:sz w:val="24"/>
                <w:szCs w:val="24"/>
                <w:lang w:eastAsia="zh-CN"/>
              </w:rPr>
              <w:t>四）不同投标人的投标文件异常一</w:t>
            </w:r>
            <w:r>
              <w:rPr>
                <w:rFonts w:hint="eastAsia" w:asciiTheme="minorEastAsia" w:hAnsiTheme="minorEastAsia" w:eastAsiaTheme="minorEastAsia" w:cstheme="minorEastAsia"/>
                <w:spacing w:val="-7"/>
                <w:sz w:val="24"/>
                <w:szCs w:val="24"/>
                <w:lang w:eastAsia="zh-CN"/>
              </w:rPr>
              <w:t>致或者投标</w:t>
            </w:r>
            <w:r>
              <w:rPr>
                <w:rFonts w:hint="eastAsia" w:asciiTheme="minorEastAsia" w:hAnsiTheme="minorEastAsia" w:eastAsiaTheme="minorEastAsia" w:cstheme="minorEastAsia"/>
                <w:spacing w:val="-18"/>
                <w:sz w:val="24"/>
                <w:szCs w:val="24"/>
                <w:lang w:eastAsia="zh-CN"/>
              </w:rPr>
              <w:t>报价呈规律性差异</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五）不同投标人的投标文件相互混装</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六）</w:t>
            </w:r>
            <w:r>
              <w:rPr>
                <w:rFonts w:hint="eastAsia" w:asciiTheme="minorEastAsia" w:hAnsiTheme="minorEastAsia" w:eastAsiaTheme="minorEastAsia" w:cstheme="minorEastAsia"/>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p>
          <w:p w14:paraId="7E90BDF3">
            <w:pPr>
              <w:kinsoku/>
              <w:wordWrap w:val="0"/>
              <w:spacing w:line="234" w:lineRule="auto"/>
              <w:ind w:firstLine="5"/>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13817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0F7ACD54">
            <w:pPr>
              <w:pStyle w:val="27"/>
              <w:kinsoku/>
              <w:wordWrap w:val="0"/>
              <w:spacing w:before="69" w:line="199" w:lineRule="auto"/>
              <w:jc w:val="center"/>
              <w:rPr>
                <w:rFonts w:hint="eastAsia" w:asciiTheme="minorEastAsia" w:hAnsiTheme="minorEastAsia" w:eastAsiaTheme="minorEastAsia" w:cstheme="minorEastAsia"/>
                <w:spacing w:val="5"/>
                <w:sz w:val="24"/>
                <w:szCs w:val="24"/>
                <w:lang w:eastAsia="zh-CN"/>
              </w:rPr>
            </w:pPr>
          </w:p>
        </w:tc>
        <w:tc>
          <w:tcPr>
            <w:tcW w:w="1812" w:type="dxa"/>
          </w:tcPr>
          <w:p w14:paraId="7523CA1B">
            <w:pPr>
              <w:kinsoku/>
              <w:wordWrap w:val="0"/>
              <w:spacing w:before="78" w:line="221" w:lineRule="auto"/>
              <w:ind w:left="134"/>
              <w:jc w:val="both"/>
              <w:rPr>
                <w:rFonts w:hint="eastAsia" w:asciiTheme="minorEastAsia" w:hAnsiTheme="minorEastAsia" w:eastAsiaTheme="minorEastAsia" w:cstheme="minorEastAsia"/>
                <w:spacing w:val="-6"/>
                <w:sz w:val="24"/>
                <w:szCs w:val="24"/>
                <w:lang w:eastAsia="zh-CN"/>
              </w:rPr>
            </w:pPr>
          </w:p>
        </w:tc>
        <w:tc>
          <w:tcPr>
            <w:tcW w:w="5791" w:type="dxa"/>
            <w:vMerge w:val="continue"/>
          </w:tcPr>
          <w:p w14:paraId="790D6FA8">
            <w:pPr>
              <w:pStyle w:val="18"/>
              <w:shd w:val="clear" w:color="auto" w:fill="FFFFFF"/>
              <w:kinsoku/>
              <w:wordWrap w:val="0"/>
              <w:spacing w:beforeAutospacing="0" w:afterAutospacing="0"/>
              <w:jc w:val="both"/>
              <w:rPr>
                <w:rFonts w:hint="eastAsia" w:asciiTheme="minorEastAsia" w:hAnsiTheme="minorEastAsia" w:eastAsiaTheme="minorEastAsia" w:cstheme="minorEastAsia"/>
                <w:spacing w:val="-1"/>
                <w:szCs w:val="24"/>
              </w:rPr>
            </w:pPr>
          </w:p>
        </w:tc>
      </w:tr>
      <w:tr w14:paraId="1755E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8E51DC4">
            <w:pPr>
              <w:pStyle w:val="27"/>
              <w:kinsoku/>
              <w:wordWrap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812" w:type="dxa"/>
          </w:tcPr>
          <w:p w14:paraId="38B3E7E2">
            <w:pPr>
              <w:kinsoku/>
              <w:wordWrap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tcPr>
          <w:p w14:paraId="68D3905B">
            <w:pPr>
              <w:kinsoku/>
              <w:wordWrap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投标文件未含有采购人不能接受的附加条件</w:t>
            </w:r>
            <w:r>
              <w:rPr>
                <w:rFonts w:hint="eastAsia" w:asciiTheme="minorEastAsia" w:hAnsiTheme="minorEastAsia" w:eastAsiaTheme="minorEastAsia" w:cstheme="minorEastAsia"/>
                <w:spacing w:val="-4"/>
                <w:sz w:val="24"/>
                <w:szCs w:val="24"/>
                <w:lang w:eastAsia="zh-CN"/>
              </w:rPr>
              <w:t>的。</w:t>
            </w:r>
          </w:p>
        </w:tc>
      </w:tr>
      <w:tr w14:paraId="22AFF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55E3D436">
            <w:pPr>
              <w:pStyle w:val="27"/>
              <w:kinsoku/>
              <w:wordWrap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4</w:t>
            </w:r>
          </w:p>
        </w:tc>
        <w:tc>
          <w:tcPr>
            <w:tcW w:w="1812" w:type="dxa"/>
          </w:tcPr>
          <w:p w14:paraId="20510006">
            <w:pPr>
              <w:kinsoku/>
              <w:wordWrap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tcPr>
          <w:p w14:paraId="5E7AA8F0">
            <w:pPr>
              <w:kinsoku/>
              <w:wordWrap w:val="0"/>
              <w:spacing w:before="74" w:line="229" w:lineRule="auto"/>
              <w:ind w:left="115" w:right="136" w:firstLine="1"/>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投标人、投标文件不存在不符合法律、法规和招标文件规定的</w:t>
            </w:r>
            <w:r>
              <w:rPr>
                <w:rFonts w:hint="eastAsia" w:asciiTheme="minorEastAsia" w:hAnsiTheme="minorEastAsia" w:eastAsiaTheme="minorEastAsia" w:cstheme="minorEastAsia"/>
                <w:spacing w:val="-6"/>
                <w:sz w:val="24"/>
                <w:szCs w:val="24"/>
                <w:lang w:eastAsia="zh-CN"/>
              </w:rPr>
              <w:t>其他无效情形。</w:t>
            </w:r>
          </w:p>
        </w:tc>
      </w:tr>
    </w:tbl>
    <w:p w14:paraId="53FC9B79">
      <w:pPr>
        <w:pStyle w:val="7"/>
        <w:kinsoku/>
        <w:wordWrap w:val="0"/>
        <w:spacing w:line="360" w:lineRule="auto"/>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14:paraId="1CE56540">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☑货物类，审查投标设备的</w:t>
      </w:r>
      <w:r>
        <w:rPr>
          <w:rFonts w:hint="eastAsia" w:asciiTheme="minorEastAsia" w:hAnsiTheme="minorEastAsia" w:eastAsiaTheme="minorEastAsia" w:cstheme="minorEastAsia"/>
          <w:spacing w:val="2"/>
          <w:position w:val="17"/>
          <w:sz w:val="24"/>
          <w:szCs w:val="24"/>
          <w:highlight w:val="none"/>
          <w:lang w:eastAsia="zh-CN"/>
        </w:rPr>
        <w:t>技术指标、技术性能或产品技术说明、项目实施方案与措施、供货计划及保障措施、质量保证方案、技术支持与培训方案和强制节能产品证明文件</w:t>
      </w:r>
      <w:r>
        <w:rPr>
          <w:rFonts w:hint="eastAsia" w:asciiTheme="minorEastAsia" w:hAnsiTheme="minorEastAsia" w:eastAsiaTheme="minorEastAsia" w:cstheme="minorEastAsia"/>
          <w:spacing w:val="2"/>
          <w:position w:val="17"/>
          <w:sz w:val="24"/>
          <w:szCs w:val="24"/>
          <w:lang w:eastAsia="zh-CN"/>
        </w:rPr>
        <w:t>等是否符合招标要求。</w:t>
      </w:r>
    </w:p>
    <w:p w14:paraId="2769F822">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w:t>
      </w:r>
    </w:p>
    <w:p w14:paraId="2760E674">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B75A929">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14:paraId="7BE76C7F">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783A45D6">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6E960CC3">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 投标人的澄清、说明或补正文件是投标文件的组成部分，并取代投标文件中被澄清、说明或补正的部分。</w:t>
      </w:r>
    </w:p>
    <w:p w14:paraId="0D7495F2">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p>
    <w:p w14:paraId="4CA91731">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五.评标方法和评标标准</w:t>
      </w:r>
    </w:p>
    <w:p w14:paraId="0DEB8813">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14:paraId="1FCFE924">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62FD250">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多家投标人提供的核心产品品牌相同且通过资格审查、符合性审查的，按一家投标人计算，评审后得分最高的同品牌投标人获得中标人推荐。</w:t>
      </w:r>
    </w:p>
    <w:p w14:paraId="73A3FE6F">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□最低评标价法，指投标文件满足招标文件全部实质性要求，且投标报价最低的投标人为中标候选人的评标方法。</w:t>
      </w:r>
    </w:p>
    <w:p w14:paraId="7564CB14">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6CFA7B1">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 xml:space="preserve">                                 。</w:t>
      </w:r>
    </w:p>
    <w:p w14:paraId="5760FAA8">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2.非政府强制采购的节能产品或环境标志产品，依据品目清单和认证证书实施政府优先采购。优先采购的具体规定（如涉及）。</w:t>
      </w:r>
    </w:p>
    <w:p w14:paraId="3E7CD234">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3.关于无线局域网认证产品政府采购清单中的产品，优先采购的具体规定（如涉及）。</w:t>
      </w:r>
    </w:p>
    <w:p w14:paraId="5598E031">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4.确定中标候选人名单</w:t>
      </w:r>
    </w:p>
    <w:p w14:paraId="64DDA6B1">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 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650CDE9">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□随机抽取</w:t>
      </w:r>
    </w:p>
    <w:p w14:paraId="04F835EB">
      <w:pPr>
        <w:pStyle w:val="7"/>
        <w:kinsoku/>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☑其他方式，</w:t>
      </w:r>
      <w:r>
        <w:rPr>
          <w:rFonts w:hint="eastAsia" w:asciiTheme="minorEastAsia" w:hAnsiTheme="minorEastAsia" w:eastAsiaTheme="minorEastAsia" w:cstheme="minorEastAsia"/>
          <w:color w:val="auto"/>
          <w:spacing w:val="2"/>
          <w:position w:val="17"/>
          <w:sz w:val="24"/>
          <w:szCs w:val="24"/>
          <w:lang w:eastAsia="zh-CN"/>
        </w:rPr>
        <w:t>具体要求：</w:t>
      </w:r>
      <w:r>
        <w:rPr>
          <w:rFonts w:hint="eastAsia" w:asciiTheme="minorEastAsia" w:hAnsiTheme="minorEastAsia" w:eastAsiaTheme="minorEastAsia" w:cstheme="minorEastAsia"/>
          <w:color w:val="auto"/>
          <w:spacing w:val="2"/>
          <w:position w:val="17"/>
          <w:sz w:val="24"/>
          <w:szCs w:val="24"/>
          <w:u w:val="single"/>
          <w:lang w:eastAsia="zh-CN"/>
        </w:rPr>
        <w:t xml:space="preserve"> 优先选择报价低的 。</w:t>
      </w:r>
    </w:p>
    <w:p w14:paraId="41393CC8">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 采用综合评分法时，投标人的排名按得分顺序从高到低排列；得分相同的，按投标报价由低到高顺序排列；得分且投标报价相同的，按技术指标优劣顺序排列。</w:t>
      </w:r>
    </w:p>
    <w:p w14:paraId="4BDD9847">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 采用最低评标价法时，评标结果按照投标报价由低到高顺序排列。投标报价相同的并列。投标文件满足招标文件全部实质性要求且投标报价最低的投标人为排名第一的中标候选人。</w:t>
      </w:r>
    </w:p>
    <w:p w14:paraId="0F27AA8C">
      <w:pPr>
        <w:pStyle w:val="7"/>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4.4 评标委员会要对评分汇总情况进行复核，特别是对排名第一的、报价最低的、投标文件被认定为无效的情形进行重点复核。</w:t>
      </w:r>
    </w:p>
    <w:p w14:paraId="7FC66CA9">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4.5 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color w:val="auto"/>
          <w:spacing w:val="2"/>
          <w:position w:val="17"/>
          <w:sz w:val="24"/>
          <w:szCs w:val="24"/>
          <w:lang w:eastAsia="zh-CN"/>
        </w:rPr>
        <w:t>员会共推荐</w:t>
      </w:r>
      <w:r>
        <w:rPr>
          <w:rFonts w:hint="eastAsia" w:asciiTheme="minorEastAsia" w:hAnsiTheme="minorEastAsia" w:eastAsiaTheme="minorEastAsia" w:cstheme="minorEastAsia"/>
          <w:color w:val="auto"/>
          <w:spacing w:val="2"/>
          <w:position w:val="17"/>
          <w:sz w:val="24"/>
          <w:szCs w:val="24"/>
          <w:u w:val="single"/>
          <w:lang w:eastAsia="zh-CN"/>
        </w:rPr>
        <w:t xml:space="preserve"> 3 </w:t>
      </w:r>
      <w:r>
        <w:rPr>
          <w:rFonts w:hint="eastAsia" w:asciiTheme="minorEastAsia" w:hAnsiTheme="minorEastAsia" w:eastAsiaTheme="minorEastAsia" w:cstheme="minorEastAsia"/>
          <w:color w:val="auto"/>
          <w:spacing w:val="2"/>
          <w:position w:val="17"/>
          <w:sz w:val="24"/>
          <w:szCs w:val="24"/>
          <w:lang w:eastAsia="zh-CN"/>
        </w:rPr>
        <w:t>名中标</w:t>
      </w:r>
      <w:r>
        <w:rPr>
          <w:rFonts w:hint="eastAsia" w:asciiTheme="minorEastAsia" w:hAnsiTheme="minorEastAsia" w:eastAsiaTheme="minorEastAsia" w:cstheme="minorEastAsia"/>
          <w:spacing w:val="2"/>
          <w:position w:val="17"/>
          <w:sz w:val="24"/>
          <w:szCs w:val="24"/>
          <w:lang w:eastAsia="zh-CN"/>
        </w:rPr>
        <w:t>候选人。</w:t>
      </w:r>
    </w:p>
    <w:p w14:paraId="7A438B3F">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5.报告违法行为</w:t>
      </w:r>
    </w:p>
    <w:p w14:paraId="0C41F9D5">
      <w:pPr>
        <w:pStyle w:val="7"/>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14:paraId="5A1A234A">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6.确定中标人</w:t>
      </w:r>
    </w:p>
    <w:p w14:paraId="37C8AF97">
      <w:pPr>
        <w:pStyle w:val="6"/>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□根据采购人授权，评委会根据排名顺序直接确定排名第一的中标候选人为中标人。</w:t>
      </w:r>
    </w:p>
    <w:p w14:paraId="2905084D">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14:paraId="411C40A6">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7.投标人存在下列情况之一的，投标无效：</w:t>
      </w:r>
    </w:p>
    <w:p w14:paraId="73E8EF80">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（1）投标文件未按招标文件要求签署、盖章的；</w:t>
      </w:r>
    </w:p>
    <w:p w14:paraId="4A39017A">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（2）不具备招标文件中规定的资格要求的；</w:t>
      </w:r>
    </w:p>
    <w:p w14:paraId="07FA8874">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（3）报价超过招标文件中规定的预算金额或者最高限价的；</w:t>
      </w:r>
    </w:p>
    <w:p w14:paraId="31518988">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（4）投标文件含有采购人不能接受的附加条件的；</w:t>
      </w:r>
    </w:p>
    <w:p w14:paraId="2015F382">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（5）不符合应提交投标文件资料数量要求的；</w:t>
      </w:r>
    </w:p>
    <w:p w14:paraId="052B988C">
      <w:pPr>
        <w:widowControl w:val="0"/>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（6）开标解密时未在规定时间（30分钟）内进行解密成功的视为撤销其投标文件（因电子开标系统原因除外）；</w:t>
      </w:r>
    </w:p>
    <w:p w14:paraId="7487EFEC">
      <w:pPr>
        <w:widowControl w:val="0"/>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（7）电子投标文件未使用CA认证并加密的；</w:t>
      </w:r>
    </w:p>
    <w:p w14:paraId="1E0C325D">
      <w:pPr>
        <w:widowControl w:val="0"/>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（8）未在投标截止时间前完成上传的；</w:t>
      </w:r>
    </w:p>
    <w:p w14:paraId="54F4D68D">
      <w:pPr>
        <w:widowControl w:val="0"/>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（9）法律、法规和招标文件规定的其他无效情形；</w:t>
      </w:r>
    </w:p>
    <w:p w14:paraId="4FD7C4FA">
      <w:pPr>
        <w:pStyle w:val="15"/>
        <w:ind w:firstLine="490" w:firstLineChars="200"/>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（10）</w:t>
      </w:r>
      <w:r>
        <w:rPr>
          <w:rFonts w:asciiTheme="minorEastAsia" w:hAnsiTheme="minorEastAsia" w:eastAsiaTheme="minorEastAsia" w:cstheme="minorEastAsia"/>
          <w:b/>
          <w:bCs/>
          <w:spacing w:val="2"/>
          <w:position w:val="17"/>
          <w:sz w:val="24"/>
          <w:szCs w:val="24"/>
          <w:lang w:eastAsia="zh-CN"/>
        </w:rPr>
        <w:t>未按</w:t>
      </w:r>
      <w:r>
        <w:rPr>
          <w:rFonts w:hint="eastAsia" w:asciiTheme="minorEastAsia" w:hAnsiTheme="minorEastAsia" w:eastAsiaTheme="minorEastAsia" w:cstheme="minorEastAsia"/>
          <w:b/>
          <w:bCs/>
          <w:spacing w:val="2"/>
          <w:position w:val="17"/>
          <w:sz w:val="24"/>
          <w:szCs w:val="24"/>
          <w:lang w:eastAsia="zh-CN"/>
        </w:rPr>
        <w:t>“</w:t>
      </w:r>
      <w:r>
        <w:rPr>
          <w:rFonts w:asciiTheme="minorEastAsia" w:hAnsiTheme="minorEastAsia" w:eastAsiaTheme="minorEastAsia" w:cstheme="minorEastAsia"/>
          <w:b/>
          <w:bCs/>
          <w:spacing w:val="2"/>
          <w:position w:val="17"/>
          <w:sz w:val="24"/>
          <w:szCs w:val="24"/>
          <w:lang w:eastAsia="zh-CN"/>
        </w:rPr>
        <w:t>暗标</w:t>
      </w:r>
      <w:r>
        <w:rPr>
          <w:rFonts w:hint="eastAsia" w:asciiTheme="minorEastAsia" w:hAnsiTheme="minorEastAsia" w:eastAsiaTheme="minorEastAsia" w:cstheme="minorEastAsia"/>
          <w:b/>
          <w:bCs/>
          <w:spacing w:val="2"/>
          <w:position w:val="17"/>
          <w:sz w:val="24"/>
          <w:szCs w:val="24"/>
          <w:lang w:eastAsia="zh-CN"/>
        </w:rPr>
        <w:t>”</w:t>
      </w:r>
      <w:r>
        <w:rPr>
          <w:rFonts w:asciiTheme="minorEastAsia" w:hAnsiTheme="minorEastAsia" w:eastAsiaTheme="minorEastAsia" w:cstheme="minorEastAsia"/>
          <w:b/>
          <w:bCs/>
          <w:spacing w:val="2"/>
          <w:position w:val="17"/>
          <w:sz w:val="24"/>
          <w:szCs w:val="24"/>
          <w:lang w:eastAsia="zh-CN"/>
        </w:rPr>
        <w:t>要求编写技术或方案部分的</w:t>
      </w:r>
      <w:r>
        <w:rPr>
          <w:rFonts w:hint="eastAsia" w:asciiTheme="minorEastAsia" w:hAnsiTheme="minorEastAsia" w:eastAsiaTheme="minorEastAsia" w:cstheme="minorEastAsia"/>
          <w:b/>
          <w:bCs/>
          <w:spacing w:val="2"/>
          <w:position w:val="17"/>
          <w:sz w:val="24"/>
          <w:szCs w:val="24"/>
          <w:lang w:eastAsia="zh-CN"/>
        </w:rPr>
        <w:t>。</w:t>
      </w:r>
    </w:p>
    <w:p w14:paraId="23AC77EC">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8.在招标采购中，出现下列情形之一的，应予废标：</w:t>
      </w:r>
    </w:p>
    <w:p w14:paraId="2A816F0E">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（1）符合专业条件的供应商或者对招标文件作实质性响应的供应商不足三家的；</w:t>
      </w:r>
    </w:p>
    <w:p w14:paraId="428E2927">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（2）出现影响采购公正的违法、违规行为的；</w:t>
      </w:r>
    </w:p>
    <w:p w14:paraId="62CD986E">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（3）投标人的报价均超过了预算金额，采购人不能支付的；</w:t>
      </w:r>
    </w:p>
    <w:p w14:paraId="045D96F2">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（4）因重大变故，采购任务取消的。</w:t>
      </w:r>
    </w:p>
    <w:p w14:paraId="1574735F">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14:paraId="2F7AB27E">
      <w:pPr>
        <w:kinsoku/>
        <w:wordWrap w:val="0"/>
        <w:spacing w:line="256" w:lineRule="auto"/>
        <w:jc w:val="both"/>
        <w:rPr>
          <w:rFonts w:hint="eastAsia" w:asciiTheme="minorEastAsia" w:hAnsiTheme="minorEastAsia" w:eastAsiaTheme="minorEastAsia" w:cstheme="minorEastAsia"/>
          <w:lang w:eastAsia="zh-CN"/>
        </w:rPr>
      </w:pPr>
    </w:p>
    <w:p w14:paraId="27766000">
      <w:pPr>
        <w:pStyle w:val="7"/>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109C2047">
      <w:pPr>
        <w:pStyle w:val="7"/>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1885866C">
      <w:pPr>
        <w:pStyle w:val="7"/>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3417EB72">
      <w:pPr>
        <w:pStyle w:val="7"/>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1D42C63B">
      <w:pPr>
        <w:pStyle w:val="7"/>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5FAA0030">
      <w:pPr>
        <w:pStyle w:val="7"/>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11B3D6AC">
      <w:pPr>
        <w:pStyle w:val="7"/>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0904E168">
      <w:pPr>
        <w:pStyle w:val="7"/>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111E6158">
      <w:pPr>
        <w:pStyle w:val="7"/>
        <w:kinsoku/>
        <w:wordWrap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第一标段</w:t>
      </w: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标准</w:t>
      </w:r>
    </w:p>
    <w:p w14:paraId="55893114">
      <w:pPr>
        <w:kinsoku/>
        <w:wordWrap w:val="0"/>
        <w:spacing w:before="39"/>
        <w:jc w:val="center"/>
        <w:rPr>
          <w:rFonts w:hint="eastAsia" w:asciiTheme="minorEastAsia" w:hAnsiTheme="minorEastAsia" w:eastAsiaTheme="minorEastAsia" w:cstheme="minorEastAsia"/>
        </w:rPr>
      </w:pPr>
    </w:p>
    <w:tbl>
      <w:tblPr>
        <w:tblStyle w:val="26"/>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1455"/>
        <w:gridCol w:w="1020"/>
        <w:gridCol w:w="5316"/>
      </w:tblGrid>
      <w:tr w14:paraId="094CB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44" w:type="dxa"/>
          </w:tcPr>
          <w:p w14:paraId="0B2CAA61">
            <w:pPr>
              <w:kinsoku/>
              <w:wordWrap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455" w:type="dxa"/>
          </w:tcPr>
          <w:p w14:paraId="4B91041C">
            <w:pPr>
              <w:kinsoku/>
              <w:wordWrap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评分因素</w:t>
            </w:r>
          </w:p>
        </w:tc>
        <w:tc>
          <w:tcPr>
            <w:tcW w:w="1020" w:type="dxa"/>
          </w:tcPr>
          <w:p w14:paraId="15577AD8">
            <w:pPr>
              <w:kinsoku/>
              <w:wordWrap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分值</w:t>
            </w:r>
          </w:p>
        </w:tc>
        <w:tc>
          <w:tcPr>
            <w:tcW w:w="5316" w:type="dxa"/>
          </w:tcPr>
          <w:p w14:paraId="58106DAF">
            <w:pPr>
              <w:kinsoku/>
              <w:wordWrap w:val="0"/>
              <w:spacing w:before="40" w:line="208"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细则</w:t>
            </w:r>
          </w:p>
        </w:tc>
      </w:tr>
      <w:tr w14:paraId="6C135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44" w:type="dxa"/>
            <w:vAlign w:val="center"/>
          </w:tcPr>
          <w:p w14:paraId="5FCC75AB">
            <w:pPr>
              <w:pStyle w:val="27"/>
              <w:kinsoku/>
              <w:wordWrap w:val="0"/>
              <w:jc w:val="center"/>
              <w:rPr>
                <w:rFonts w:hint="eastAsia" w:asciiTheme="minorEastAsia" w:hAnsiTheme="minorEastAsia" w:eastAsiaTheme="minorEastAsia" w:cstheme="minorEastAsia"/>
                <w:sz w:val="24"/>
                <w:szCs w:val="24"/>
                <w:lang w:eastAsia="zh-CN"/>
              </w:rPr>
            </w:pPr>
          </w:p>
          <w:p w14:paraId="41CAF9B0">
            <w:pPr>
              <w:pStyle w:val="27"/>
              <w:kinsoku/>
              <w:wordWrap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1455" w:type="dxa"/>
            <w:vAlign w:val="center"/>
          </w:tcPr>
          <w:p w14:paraId="22D9A33D">
            <w:pPr>
              <w:kinsoku/>
              <w:wordWrap w:val="0"/>
              <w:spacing w:before="78" w:line="219" w:lineRule="auto"/>
              <w:jc w:val="center"/>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eastAsia="zh-CN"/>
              </w:rPr>
              <w:t>部分</w:t>
            </w:r>
          </w:p>
          <w:p w14:paraId="12582DE2">
            <w:pPr>
              <w:kinsoku/>
              <w:wordWrap w:val="0"/>
              <w:spacing w:before="78"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（满分35分）</w:t>
            </w:r>
          </w:p>
        </w:tc>
        <w:tc>
          <w:tcPr>
            <w:tcW w:w="1020" w:type="dxa"/>
            <w:vAlign w:val="center"/>
          </w:tcPr>
          <w:p w14:paraId="5BE4FEF5">
            <w:pPr>
              <w:pStyle w:val="27"/>
              <w:kinsoku/>
              <w:wordWrap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w:t>
            </w:r>
          </w:p>
          <w:p w14:paraId="7B15DE42">
            <w:pPr>
              <w:pStyle w:val="27"/>
              <w:kinsoku/>
              <w:wordWrap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（35分）</w:t>
            </w:r>
          </w:p>
        </w:tc>
        <w:tc>
          <w:tcPr>
            <w:tcW w:w="5316" w:type="dxa"/>
          </w:tcPr>
          <w:p w14:paraId="10FC8157">
            <w:pPr>
              <w:kinsoku/>
              <w:wordWrap w:val="0"/>
              <w:spacing w:before="191" w:line="235" w:lineRule="auto"/>
              <w:ind w:left="113" w:right="10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满足招标文件要求且投标价格最低</w:t>
            </w:r>
            <w:r>
              <w:rPr>
                <w:rFonts w:hint="eastAsia" w:asciiTheme="minorEastAsia" w:hAnsiTheme="minorEastAsia" w:eastAsiaTheme="minorEastAsia" w:cstheme="minorEastAsia"/>
                <w:spacing w:val="-13"/>
                <w:sz w:val="24"/>
                <w:szCs w:val="24"/>
                <w:lang w:eastAsia="zh-CN"/>
              </w:rPr>
              <w:t>的投标报价为评标基准价，其价格分</w:t>
            </w:r>
            <w:r>
              <w:rPr>
                <w:rFonts w:hint="eastAsia" w:asciiTheme="minorEastAsia" w:hAnsiTheme="minorEastAsia" w:eastAsiaTheme="minorEastAsia" w:cstheme="minorEastAsia"/>
                <w:spacing w:val="-6"/>
                <w:sz w:val="24"/>
                <w:szCs w:val="24"/>
                <w:lang w:eastAsia="zh-CN"/>
              </w:rPr>
              <w:t>为满分。其他投标人的价格分统一按</w:t>
            </w:r>
            <w:r>
              <w:rPr>
                <w:rFonts w:hint="eastAsia" w:asciiTheme="minorEastAsia" w:hAnsiTheme="minorEastAsia" w:eastAsiaTheme="minorEastAsia" w:cstheme="minorEastAsia"/>
                <w:spacing w:val="-8"/>
                <w:sz w:val="24"/>
                <w:szCs w:val="24"/>
                <w:lang w:eastAsia="zh-CN"/>
              </w:rPr>
              <w:t>照下列公式计算：</w:t>
            </w:r>
          </w:p>
          <w:p w14:paraId="41FAA7B8">
            <w:pPr>
              <w:pStyle w:val="27"/>
              <w:kinsoku/>
              <w:wordWrap w:val="0"/>
              <w:spacing w:before="26" w:line="228" w:lineRule="auto"/>
              <w:ind w:left="111" w:right="103"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投标报价得分</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7"/>
                <w:sz w:val="24"/>
                <w:szCs w:val="24"/>
                <w:lang w:eastAsia="zh-CN"/>
              </w:rPr>
              <w:t>评标基准价/投标</w:t>
            </w:r>
            <w:r>
              <w:rPr>
                <w:rFonts w:hint="eastAsia" w:asciiTheme="minorEastAsia" w:hAnsiTheme="minorEastAsia" w:eastAsiaTheme="minorEastAsia" w:cstheme="minorEastAsia"/>
                <w:spacing w:val="-12"/>
                <w:sz w:val="24"/>
                <w:szCs w:val="24"/>
                <w:lang w:eastAsia="zh-CN"/>
              </w:rPr>
              <w:t>报价）×35×100%。</w:t>
            </w:r>
          </w:p>
          <w:p w14:paraId="480111C3">
            <w:pPr>
              <w:kinsoku/>
              <w:wordWrap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auto"/>
                <w:spacing w:val="-13"/>
                <w:sz w:val="24"/>
                <w:szCs w:val="24"/>
                <w:u w:val="single"/>
                <w:lang w:eastAsia="zh-CN"/>
              </w:rPr>
              <w:t xml:space="preserve"> 20 </w:t>
            </w:r>
            <w:r>
              <w:rPr>
                <w:rFonts w:hint="eastAsia" w:asciiTheme="minorEastAsia" w:hAnsiTheme="minorEastAsia" w:eastAsiaTheme="minorEastAsia" w:cstheme="minorEastAsia"/>
                <w:color w:val="auto"/>
                <w:spacing w:val="-13"/>
                <w:sz w:val="24"/>
                <w:szCs w:val="24"/>
                <w:lang w:eastAsia="zh-CN"/>
              </w:rPr>
              <w:t>%后参与评</w:t>
            </w:r>
            <w:r>
              <w:rPr>
                <w:rFonts w:hint="eastAsia" w:asciiTheme="minorEastAsia" w:hAnsiTheme="minorEastAsia" w:eastAsiaTheme="minorEastAsia" w:cstheme="minorEastAsia"/>
                <w:spacing w:val="-13"/>
                <w:sz w:val="24"/>
                <w:szCs w:val="24"/>
                <w:lang w:eastAsia="zh-CN"/>
              </w:rPr>
              <w:t>审，参与评审的小型（微型）企业产品报价=小型（微型）企业产品报价×（1-20%）。对于同时属于小微企业、监狱企业或残疾人福利性单位的，不重复进行投标报价扣除。（专门面向中小企业的项目除外）</w:t>
            </w:r>
          </w:p>
        </w:tc>
      </w:tr>
      <w:tr w14:paraId="7436A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restart"/>
            <w:vAlign w:val="center"/>
          </w:tcPr>
          <w:p w14:paraId="3C02AAEA">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w:t>
            </w:r>
          </w:p>
        </w:tc>
        <w:tc>
          <w:tcPr>
            <w:tcW w:w="1455" w:type="dxa"/>
            <w:vMerge w:val="restart"/>
            <w:vAlign w:val="center"/>
          </w:tcPr>
          <w:p w14:paraId="4D63AA26">
            <w:pPr>
              <w:kinsoku/>
              <w:wordWrap w:val="0"/>
              <w:spacing w:before="78" w:line="219" w:lineRule="auto"/>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技术部分</w:t>
            </w:r>
          </w:p>
          <w:p w14:paraId="0383572A">
            <w:pPr>
              <w:kinsoku/>
              <w:wordWrap w:val="0"/>
              <w:spacing w:before="78" w:line="219" w:lineRule="auto"/>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b/>
                <w:bCs/>
                <w:spacing w:val="-13"/>
                <w:sz w:val="24"/>
                <w:szCs w:val="24"/>
                <w:lang w:eastAsia="zh-CN"/>
              </w:rPr>
              <w:t>暗标</w:t>
            </w:r>
            <w:r>
              <w:rPr>
                <w:rFonts w:hint="eastAsia" w:asciiTheme="minorEastAsia" w:hAnsiTheme="minorEastAsia" w:eastAsiaTheme="minorEastAsia" w:cstheme="minorEastAsia"/>
                <w:spacing w:val="-13"/>
                <w:sz w:val="24"/>
                <w:szCs w:val="24"/>
                <w:lang w:eastAsia="zh-CN"/>
              </w:rPr>
              <w:t>，满分25分）</w:t>
            </w:r>
          </w:p>
        </w:tc>
        <w:tc>
          <w:tcPr>
            <w:tcW w:w="1020" w:type="dxa"/>
            <w:vAlign w:val="center"/>
          </w:tcPr>
          <w:p w14:paraId="60B39430">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项目实施方案与措施</w:t>
            </w:r>
          </w:p>
          <w:p w14:paraId="6448DC89">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（6分）</w:t>
            </w:r>
          </w:p>
        </w:tc>
        <w:tc>
          <w:tcPr>
            <w:tcW w:w="5316" w:type="dxa"/>
          </w:tcPr>
          <w:p w14:paraId="5A417193">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根据</w:t>
            </w:r>
            <w:r>
              <w:rPr>
                <w:rFonts w:hint="eastAsia" w:asciiTheme="minorEastAsia" w:hAnsiTheme="minorEastAsia" w:eastAsiaTheme="minorEastAsia" w:cstheme="minorEastAsia"/>
                <w:spacing w:val="-13"/>
                <w:sz w:val="24"/>
                <w:szCs w:val="24"/>
                <w:lang w:val="en-US" w:eastAsia="zh-CN"/>
              </w:rPr>
              <w:t>投标人</w:t>
            </w:r>
            <w:r>
              <w:rPr>
                <w:rFonts w:hint="eastAsia" w:asciiTheme="minorEastAsia" w:hAnsiTheme="minorEastAsia" w:eastAsiaTheme="minorEastAsia" w:cstheme="minorEastAsia"/>
                <w:spacing w:val="-13"/>
                <w:sz w:val="24"/>
                <w:szCs w:val="24"/>
                <w:lang w:eastAsia="zh-CN"/>
              </w:rPr>
              <w:t>的项目实施方案与措施，从供货、安装、调试、测试、验收等进行评审：</w:t>
            </w:r>
          </w:p>
          <w:p w14:paraId="1BAEED45">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方案全面完整、切合本项目实际、合理可行，内容详实、科学，考虑周全，措施到位，针对性强，完全能够满足需要。方案全面、详细、科学的得6分；</w:t>
            </w:r>
          </w:p>
          <w:p w14:paraId="20D133E1">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方案较为全面、详细、科学的得4分；</w:t>
            </w:r>
          </w:p>
          <w:p w14:paraId="14C000FA">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方案全面、详细，能基本满足项目实施的得2分；</w:t>
            </w:r>
          </w:p>
          <w:p w14:paraId="24F2402D">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仅有简单描述，可行性较差的得1分；</w:t>
            </w:r>
          </w:p>
          <w:p w14:paraId="7C94D184">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未提供的不得分。</w:t>
            </w:r>
          </w:p>
        </w:tc>
      </w:tr>
      <w:tr w14:paraId="7299F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6FA2EA5D">
            <w:pPr>
              <w:pStyle w:val="27"/>
              <w:kinsoku/>
              <w:wordWrap w:val="0"/>
              <w:jc w:val="center"/>
              <w:rPr>
                <w:rFonts w:hint="eastAsia" w:asciiTheme="minorEastAsia" w:hAnsiTheme="minorEastAsia" w:eastAsiaTheme="minorEastAsia" w:cstheme="minorEastAsia"/>
                <w:spacing w:val="-13"/>
                <w:sz w:val="24"/>
                <w:szCs w:val="24"/>
                <w:lang w:eastAsia="zh-CN"/>
              </w:rPr>
            </w:pPr>
          </w:p>
        </w:tc>
        <w:tc>
          <w:tcPr>
            <w:tcW w:w="1455" w:type="dxa"/>
            <w:vMerge w:val="continue"/>
            <w:vAlign w:val="center"/>
          </w:tcPr>
          <w:p w14:paraId="5805F270">
            <w:pPr>
              <w:kinsoku/>
              <w:wordWrap w:val="0"/>
              <w:spacing w:before="78" w:line="219" w:lineRule="auto"/>
              <w:jc w:val="center"/>
              <w:rPr>
                <w:rFonts w:hint="eastAsia" w:asciiTheme="minorEastAsia" w:hAnsiTheme="minorEastAsia" w:eastAsiaTheme="minorEastAsia" w:cstheme="minorEastAsia"/>
                <w:spacing w:val="-13"/>
                <w:sz w:val="24"/>
                <w:szCs w:val="24"/>
                <w:lang w:eastAsia="zh-CN"/>
              </w:rPr>
            </w:pPr>
          </w:p>
        </w:tc>
        <w:tc>
          <w:tcPr>
            <w:tcW w:w="1020" w:type="dxa"/>
            <w:vAlign w:val="center"/>
          </w:tcPr>
          <w:p w14:paraId="773287E1">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供货计划及保障措施</w:t>
            </w:r>
          </w:p>
          <w:p w14:paraId="6893B0BB">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（7分）</w:t>
            </w:r>
          </w:p>
        </w:tc>
        <w:tc>
          <w:tcPr>
            <w:tcW w:w="5316" w:type="dxa"/>
          </w:tcPr>
          <w:p w14:paraId="04EFE8A7">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根据投标人对本项目供货计划、供应流程、货源保障、货物检验验收流程、配送服务、配送保障措施等方面进行综合评审：</w:t>
            </w:r>
          </w:p>
          <w:p w14:paraId="02BD05AB">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供货计划完善、供应流程顺畅，货源保障、货物检验验收流程、配送服务、配送保障措施健全得当的得7分；</w:t>
            </w:r>
          </w:p>
          <w:p w14:paraId="288F3109">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供货计划、供应流程、货源保障、货物检验验收流程完整，配送服务、配送保障措施较完善的得4分；</w:t>
            </w:r>
          </w:p>
          <w:p w14:paraId="1858FDCA">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供货计划、供应流程、货源保障、货物检验验收流程、配送服务、配送保障措施表述不够清晰得1分；</w:t>
            </w:r>
          </w:p>
          <w:p w14:paraId="290CFEDC">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不提供不得分。</w:t>
            </w:r>
          </w:p>
        </w:tc>
      </w:tr>
      <w:tr w14:paraId="7AE6A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1747624C">
            <w:pPr>
              <w:pStyle w:val="27"/>
              <w:kinsoku/>
              <w:wordWrap w:val="0"/>
              <w:jc w:val="center"/>
              <w:rPr>
                <w:rFonts w:hint="eastAsia" w:asciiTheme="minorEastAsia" w:hAnsiTheme="minorEastAsia" w:eastAsiaTheme="minorEastAsia" w:cstheme="minorEastAsia"/>
                <w:spacing w:val="-13"/>
                <w:sz w:val="24"/>
                <w:szCs w:val="24"/>
                <w:lang w:eastAsia="zh-CN"/>
              </w:rPr>
            </w:pPr>
          </w:p>
        </w:tc>
        <w:tc>
          <w:tcPr>
            <w:tcW w:w="1455" w:type="dxa"/>
            <w:vMerge w:val="continue"/>
            <w:vAlign w:val="center"/>
          </w:tcPr>
          <w:p w14:paraId="2892C35F">
            <w:pPr>
              <w:kinsoku/>
              <w:wordWrap w:val="0"/>
              <w:spacing w:before="78" w:line="219" w:lineRule="auto"/>
              <w:jc w:val="center"/>
              <w:rPr>
                <w:rFonts w:hint="eastAsia" w:asciiTheme="minorEastAsia" w:hAnsiTheme="minorEastAsia" w:eastAsiaTheme="minorEastAsia" w:cstheme="minorEastAsia"/>
                <w:spacing w:val="-13"/>
                <w:sz w:val="24"/>
                <w:szCs w:val="24"/>
                <w:lang w:eastAsia="zh-CN"/>
              </w:rPr>
            </w:pPr>
          </w:p>
        </w:tc>
        <w:tc>
          <w:tcPr>
            <w:tcW w:w="1020" w:type="dxa"/>
            <w:vAlign w:val="center"/>
          </w:tcPr>
          <w:p w14:paraId="215DCB1C">
            <w:pPr>
              <w:pStyle w:val="27"/>
              <w:kinsoku/>
              <w:wordWrap w:val="0"/>
              <w:jc w:val="center"/>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质量保证方案</w:t>
            </w:r>
          </w:p>
          <w:p w14:paraId="2645C279">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（7分）</w:t>
            </w:r>
          </w:p>
          <w:p w14:paraId="5D425281">
            <w:pPr>
              <w:pStyle w:val="27"/>
              <w:kinsoku/>
              <w:wordWrap w:val="0"/>
              <w:jc w:val="center"/>
              <w:rPr>
                <w:rFonts w:hint="eastAsia" w:asciiTheme="minorEastAsia" w:hAnsiTheme="minorEastAsia" w:eastAsiaTheme="minorEastAsia" w:cstheme="minorEastAsia"/>
                <w:spacing w:val="-13"/>
                <w:sz w:val="24"/>
                <w:szCs w:val="24"/>
                <w:lang w:eastAsia="zh-CN"/>
              </w:rPr>
            </w:pPr>
          </w:p>
        </w:tc>
        <w:tc>
          <w:tcPr>
            <w:tcW w:w="5316" w:type="dxa"/>
          </w:tcPr>
          <w:p w14:paraId="546401B1">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根据</w:t>
            </w:r>
            <w:r>
              <w:rPr>
                <w:rFonts w:hint="eastAsia" w:asciiTheme="minorEastAsia" w:hAnsiTheme="minorEastAsia" w:eastAsiaTheme="minorEastAsia" w:cstheme="minorEastAsia"/>
                <w:spacing w:val="-13"/>
                <w:sz w:val="24"/>
                <w:szCs w:val="24"/>
                <w:lang w:val="en-US" w:eastAsia="zh-CN"/>
              </w:rPr>
              <w:t>投标人</w:t>
            </w:r>
            <w:r>
              <w:rPr>
                <w:rFonts w:hint="eastAsia" w:asciiTheme="minorEastAsia" w:hAnsiTheme="minorEastAsia" w:eastAsiaTheme="minorEastAsia" w:cstheme="minorEastAsia"/>
                <w:spacing w:val="-13"/>
                <w:sz w:val="24"/>
                <w:szCs w:val="24"/>
                <w:lang w:eastAsia="zh-CN"/>
              </w:rPr>
              <w:t>针对本项目制订的质量保证方案（包括产品质量控制措施、数量保障措施、时间安排等方面）进行对比评审：</w:t>
            </w:r>
          </w:p>
          <w:p w14:paraId="1BA1D38C">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方案全面、详细、科学的得7分；</w:t>
            </w:r>
          </w:p>
          <w:p w14:paraId="2A3D5915">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方案较为全面、详细的得5分；</w:t>
            </w:r>
          </w:p>
          <w:p w14:paraId="0E8F4F73">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方案内容一般的得3分；</w:t>
            </w:r>
          </w:p>
          <w:p w14:paraId="2AE7B9EF">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方案可行性较差的得1分；</w:t>
            </w:r>
          </w:p>
          <w:p w14:paraId="16D4C06C">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方案不全面、无可行性或未提供的不得分。</w:t>
            </w:r>
          </w:p>
        </w:tc>
      </w:tr>
      <w:tr w14:paraId="11381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7D3C2EF1">
            <w:pPr>
              <w:pStyle w:val="27"/>
              <w:kinsoku/>
              <w:wordWrap w:val="0"/>
              <w:jc w:val="center"/>
              <w:rPr>
                <w:rFonts w:hint="eastAsia" w:asciiTheme="minorEastAsia" w:hAnsiTheme="minorEastAsia" w:eastAsiaTheme="minorEastAsia" w:cstheme="minorEastAsia"/>
                <w:spacing w:val="-13"/>
                <w:sz w:val="24"/>
                <w:szCs w:val="24"/>
                <w:lang w:eastAsia="zh-CN"/>
              </w:rPr>
            </w:pPr>
          </w:p>
        </w:tc>
        <w:tc>
          <w:tcPr>
            <w:tcW w:w="1455" w:type="dxa"/>
            <w:vMerge w:val="continue"/>
            <w:vAlign w:val="center"/>
          </w:tcPr>
          <w:p w14:paraId="08E1C55F">
            <w:pPr>
              <w:kinsoku/>
              <w:wordWrap w:val="0"/>
              <w:spacing w:before="78" w:line="219" w:lineRule="auto"/>
              <w:jc w:val="center"/>
              <w:rPr>
                <w:rFonts w:hint="eastAsia" w:asciiTheme="minorEastAsia" w:hAnsiTheme="minorEastAsia" w:eastAsiaTheme="minorEastAsia" w:cstheme="minorEastAsia"/>
                <w:spacing w:val="-13"/>
                <w:sz w:val="24"/>
                <w:szCs w:val="24"/>
                <w:lang w:eastAsia="zh-CN"/>
              </w:rPr>
            </w:pPr>
          </w:p>
        </w:tc>
        <w:tc>
          <w:tcPr>
            <w:tcW w:w="1020" w:type="dxa"/>
            <w:vAlign w:val="center"/>
          </w:tcPr>
          <w:p w14:paraId="585D7DB1">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技术支持与培训方案</w:t>
            </w:r>
          </w:p>
          <w:p w14:paraId="15ABC146">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（5分）</w:t>
            </w:r>
          </w:p>
        </w:tc>
        <w:tc>
          <w:tcPr>
            <w:tcW w:w="5316" w:type="dxa"/>
          </w:tcPr>
          <w:p w14:paraId="79226953">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依据</w:t>
            </w:r>
            <w:r>
              <w:rPr>
                <w:rFonts w:hint="eastAsia" w:asciiTheme="minorEastAsia" w:hAnsiTheme="minorEastAsia" w:eastAsiaTheme="minorEastAsia" w:cstheme="minorEastAsia"/>
                <w:spacing w:val="-13"/>
                <w:sz w:val="24"/>
                <w:szCs w:val="24"/>
                <w:lang w:val="en-US" w:eastAsia="zh-CN"/>
              </w:rPr>
              <w:t>投标人</w:t>
            </w:r>
            <w:r>
              <w:rPr>
                <w:rFonts w:hint="eastAsia" w:asciiTheme="minorEastAsia" w:hAnsiTheme="minorEastAsia" w:eastAsiaTheme="minorEastAsia" w:cstheme="minorEastAsia"/>
                <w:spacing w:val="-13"/>
                <w:sz w:val="24"/>
                <w:szCs w:val="24"/>
                <w:lang w:eastAsia="zh-CN"/>
              </w:rPr>
              <w:t>提供产品技术支持与培训方案（内容包含但不限于技术支持培训内容、培训形式、培训计划和培训效果、培训师资力量、课程安排、培训实践安排）进行评审：</w:t>
            </w:r>
          </w:p>
          <w:p w14:paraId="382F9F9F">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培训方案全面（涵盖上述全部内容）、详尽、符合项目特点，针对性强的得5分；</w:t>
            </w:r>
          </w:p>
          <w:p w14:paraId="160B6404">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培训方案全面（涵盖上述全部内容）、详尽、基本符合项目特点，有针对性的得3分；</w:t>
            </w:r>
          </w:p>
          <w:p w14:paraId="4E08AB58">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方案一般，可行性较差的得1分；</w:t>
            </w:r>
          </w:p>
          <w:p w14:paraId="3DA22A28">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缺项或不提供的不得分。</w:t>
            </w:r>
          </w:p>
        </w:tc>
      </w:tr>
      <w:tr w14:paraId="07208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restart"/>
            <w:vAlign w:val="center"/>
          </w:tcPr>
          <w:p w14:paraId="30ABDC6F">
            <w:pPr>
              <w:pStyle w:val="27"/>
              <w:kinsoku/>
              <w:wordWrap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1455" w:type="dxa"/>
            <w:vMerge w:val="restart"/>
            <w:vAlign w:val="center"/>
          </w:tcPr>
          <w:p w14:paraId="4C34634B">
            <w:pPr>
              <w:kinsoku/>
              <w:wordWrap w:val="0"/>
              <w:spacing w:before="157" w:line="220" w:lineRule="auto"/>
              <w:jc w:val="center"/>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综合部分</w:t>
            </w:r>
          </w:p>
          <w:p w14:paraId="10D20D57">
            <w:pPr>
              <w:kinsoku/>
              <w:wordWrap w:val="0"/>
              <w:spacing w:before="157"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（满分40分）</w:t>
            </w:r>
          </w:p>
        </w:tc>
        <w:tc>
          <w:tcPr>
            <w:tcW w:w="1020" w:type="dxa"/>
            <w:vAlign w:val="center"/>
          </w:tcPr>
          <w:p w14:paraId="655674F5">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技术规格、参数与要求响应程度</w:t>
            </w:r>
          </w:p>
          <w:p w14:paraId="40D1B73E">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（25分）</w:t>
            </w:r>
          </w:p>
        </w:tc>
        <w:tc>
          <w:tcPr>
            <w:tcW w:w="5316" w:type="dxa"/>
          </w:tcPr>
          <w:p w14:paraId="486F9001">
            <w:pPr>
              <w:pStyle w:val="3"/>
              <w:ind w:firstLine="428" w:firstLineChars="200"/>
              <w:jc w:val="both"/>
              <w:rPr>
                <w:rFonts w:asciiTheme="minorEastAsia" w:hAnsiTheme="minorEastAsia" w:eastAsiaTheme="minorEastAsia" w:cstheme="minorEastAsia"/>
                <w:b w:val="0"/>
                <w:bCs w:val="0"/>
                <w:spacing w:val="-13"/>
                <w:kern w:val="0"/>
                <w:sz w:val="24"/>
                <w:szCs w:val="24"/>
              </w:rPr>
            </w:pPr>
            <w:r>
              <w:rPr>
                <w:rFonts w:hint="default" w:asciiTheme="minorEastAsia" w:hAnsiTheme="minorEastAsia" w:eastAsiaTheme="minorEastAsia" w:cstheme="minorEastAsia"/>
                <w:b w:val="0"/>
                <w:bCs w:val="0"/>
                <w:spacing w:val="-13"/>
                <w:kern w:val="0"/>
                <w:sz w:val="24"/>
                <w:szCs w:val="24"/>
              </w:rPr>
              <w:t>根据各</w:t>
            </w:r>
            <w:r>
              <w:rPr>
                <w:rFonts w:hint="eastAsia" w:asciiTheme="minorEastAsia" w:hAnsiTheme="minorEastAsia" w:eastAsiaTheme="minorEastAsia" w:cstheme="minorEastAsia"/>
                <w:b w:val="0"/>
                <w:bCs w:val="0"/>
                <w:spacing w:val="-13"/>
                <w:kern w:val="0"/>
                <w:sz w:val="24"/>
                <w:szCs w:val="24"/>
                <w:lang w:val="en-US" w:eastAsia="zh-CN"/>
              </w:rPr>
              <w:t>投标人</w:t>
            </w:r>
            <w:r>
              <w:rPr>
                <w:rFonts w:hint="default" w:asciiTheme="minorEastAsia" w:hAnsiTheme="minorEastAsia" w:eastAsiaTheme="minorEastAsia" w:cstheme="minorEastAsia"/>
                <w:b w:val="0"/>
                <w:bCs w:val="0"/>
                <w:spacing w:val="-13"/>
                <w:kern w:val="0"/>
                <w:sz w:val="24"/>
                <w:szCs w:val="24"/>
              </w:rPr>
              <w:t>对招标文件中技术和服务的响应情况进行评分，全部满足的得25分；</w:t>
            </w:r>
          </w:p>
          <w:p w14:paraId="7AF43EF7">
            <w:pPr>
              <w:pStyle w:val="3"/>
              <w:ind w:firstLine="428" w:firstLineChars="200"/>
              <w:jc w:val="both"/>
              <w:rPr>
                <w:rFonts w:asciiTheme="minorEastAsia" w:hAnsiTheme="minorEastAsia" w:eastAsiaTheme="minorEastAsia" w:cstheme="minorEastAsia"/>
                <w:spacing w:val="-13"/>
                <w:kern w:val="0"/>
                <w:sz w:val="24"/>
                <w:szCs w:val="24"/>
              </w:rPr>
            </w:pPr>
            <w:r>
              <w:rPr>
                <w:rFonts w:hint="default" w:asciiTheme="minorEastAsia" w:hAnsiTheme="minorEastAsia" w:eastAsiaTheme="minorEastAsia" w:cstheme="minorEastAsia"/>
                <w:b w:val="0"/>
                <w:bCs w:val="0"/>
                <w:spacing w:val="-13"/>
                <w:kern w:val="0"/>
                <w:sz w:val="24"/>
                <w:szCs w:val="24"/>
              </w:rPr>
              <w:t>标注▲的技术参数，每有一项负偏离扣2分，其它参数每有一项负偏离扣1分，扣完为止。</w:t>
            </w:r>
          </w:p>
        </w:tc>
      </w:tr>
      <w:tr w14:paraId="52A57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0666C6DA">
            <w:pPr>
              <w:pStyle w:val="27"/>
              <w:kinsoku/>
              <w:wordWrap w:val="0"/>
              <w:jc w:val="center"/>
              <w:rPr>
                <w:rFonts w:hint="eastAsia" w:asciiTheme="minorEastAsia" w:hAnsiTheme="minorEastAsia" w:eastAsiaTheme="minorEastAsia" w:cstheme="minorEastAsia"/>
                <w:sz w:val="24"/>
                <w:szCs w:val="24"/>
                <w:lang w:eastAsia="zh-CN"/>
              </w:rPr>
            </w:pPr>
          </w:p>
        </w:tc>
        <w:tc>
          <w:tcPr>
            <w:tcW w:w="1455" w:type="dxa"/>
            <w:vMerge w:val="continue"/>
            <w:vAlign w:val="center"/>
          </w:tcPr>
          <w:p w14:paraId="2FE75DFB">
            <w:pPr>
              <w:kinsoku/>
              <w:wordWrap w:val="0"/>
              <w:spacing w:before="157" w:line="220" w:lineRule="auto"/>
              <w:jc w:val="center"/>
              <w:rPr>
                <w:rFonts w:hint="eastAsia" w:asciiTheme="minorEastAsia" w:hAnsiTheme="minorEastAsia" w:eastAsiaTheme="minorEastAsia" w:cstheme="minorEastAsia"/>
                <w:spacing w:val="-2"/>
                <w:sz w:val="24"/>
                <w:szCs w:val="24"/>
                <w:lang w:eastAsia="zh-CN"/>
              </w:rPr>
            </w:pPr>
          </w:p>
        </w:tc>
        <w:tc>
          <w:tcPr>
            <w:tcW w:w="1020" w:type="dxa"/>
            <w:vAlign w:val="center"/>
          </w:tcPr>
          <w:p w14:paraId="5A0D3648">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类似业绩</w:t>
            </w:r>
          </w:p>
          <w:p w14:paraId="47E848AA">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（4分）</w:t>
            </w:r>
          </w:p>
        </w:tc>
        <w:tc>
          <w:tcPr>
            <w:tcW w:w="5316" w:type="dxa"/>
          </w:tcPr>
          <w:p w14:paraId="353879CD">
            <w:pPr>
              <w:pStyle w:val="3"/>
              <w:ind w:firstLine="428" w:firstLineChars="200"/>
              <w:jc w:val="both"/>
              <w:rPr>
                <w:rFonts w:asciiTheme="minorEastAsia" w:hAnsiTheme="minorEastAsia" w:eastAsiaTheme="minorEastAsia" w:cstheme="minorEastAsia"/>
                <w:b w:val="0"/>
                <w:bCs w:val="0"/>
                <w:spacing w:val="-13"/>
                <w:kern w:val="0"/>
                <w:sz w:val="24"/>
                <w:szCs w:val="24"/>
              </w:rPr>
            </w:pPr>
            <w:r>
              <w:rPr>
                <w:rFonts w:hint="eastAsia" w:asciiTheme="minorEastAsia" w:hAnsiTheme="minorEastAsia" w:eastAsiaTheme="minorEastAsia" w:cstheme="minorEastAsia"/>
                <w:b w:val="0"/>
                <w:bCs w:val="0"/>
                <w:spacing w:val="-13"/>
                <w:kern w:val="0"/>
                <w:sz w:val="24"/>
                <w:szCs w:val="24"/>
                <w:lang w:val="en-US" w:eastAsia="zh-CN"/>
              </w:rPr>
              <w:t>投标人</w:t>
            </w:r>
            <w:r>
              <w:rPr>
                <w:rFonts w:hint="default" w:asciiTheme="minorEastAsia" w:hAnsiTheme="minorEastAsia" w:eastAsiaTheme="minorEastAsia" w:cstheme="minorEastAsia"/>
                <w:b w:val="0"/>
                <w:bCs w:val="0"/>
                <w:spacing w:val="-13"/>
                <w:kern w:val="0"/>
                <w:sz w:val="24"/>
                <w:szCs w:val="24"/>
              </w:rPr>
              <w:t>提供自2023年1月1日（以合同签订时间为准）以来企业类似业绩，每有一份得2分，最多得4分（须在投标文件中附合同原件、中标通知书原件的扫描件并加盖</w:t>
            </w:r>
            <w:r>
              <w:rPr>
                <w:rFonts w:hint="eastAsia" w:asciiTheme="minorEastAsia" w:hAnsiTheme="minorEastAsia" w:eastAsiaTheme="minorEastAsia" w:cstheme="minorEastAsia"/>
                <w:b w:val="0"/>
                <w:bCs w:val="0"/>
                <w:spacing w:val="-13"/>
                <w:kern w:val="0"/>
                <w:sz w:val="24"/>
                <w:szCs w:val="24"/>
                <w:lang w:val="en-US" w:eastAsia="zh-CN"/>
              </w:rPr>
              <w:t>投标人</w:t>
            </w:r>
            <w:r>
              <w:rPr>
                <w:rFonts w:hint="default" w:asciiTheme="minorEastAsia" w:hAnsiTheme="minorEastAsia" w:eastAsiaTheme="minorEastAsia" w:cstheme="minorEastAsia"/>
                <w:b w:val="0"/>
                <w:bCs w:val="0"/>
                <w:spacing w:val="-13"/>
                <w:kern w:val="0"/>
                <w:sz w:val="24"/>
                <w:szCs w:val="24"/>
              </w:rPr>
              <w:t>的企业公章，未提供不得分）。</w:t>
            </w:r>
          </w:p>
        </w:tc>
      </w:tr>
      <w:tr w14:paraId="45550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1" w:hRule="atLeast"/>
        </w:trPr>
        <w:tc>
          <w:tcPr>
            <w:tcW w:w="544" w:type="dxa"/>
            <w:vMerge w:val="continue"/>
            <w:vAlign w:val="center"/>
          </w:tcPr>
          <w:p w14:paraId="2FFA9FA1">
            <w:pPr>
              <w:pStyle w:val="27"/>
              <w:kinsoku/>
              <w:wordWrap w:val="0"/>
              <w:jc w:val="center"/>
              <w:rPr>
                <w:rFonts w:hint="eastAsia" w:asciiTheme="minorEastAsia" w:hAnsiTheme="minorEastAsia" w:eastAsiaTheme="minorEastAsia" w:cstheme="minorEastAsia"/>
                <w:sz w:val="24"/>
                <w:szCs w:val="24"/>
                <w:lang w:eastAsia="zh-CN"/>
              </w:rPr>
            </w:pPr>
          </w:p>
        </w:tc>
        <w:tc>
          <w:tcPr>
            <w:tcW w:w="1455" w:type="dxa"/>
            <w:vMerge w:val="continue"/>
            <w:vAlign w:val="center"/>
          </w:tcPr>
          <w:p w14:paraId="3CCAA8B9">
            <w:pPr>
              <w:kinsoku/>
              <w:wordWrap w:val="0"/>
              <w:spacing w:before="157" w:line="220" w:lineRule="auto"/>
              <w:jc w:val="center"/>
              <w:rPr>
                <w:rFonts w:hint="eastAsia" w:asciiTheme="minorEastAsia" w:hAnsiTheme="minorEastAsia" w:eastAsiaTheme="minorEastAsia" w:cstheme="minorEastAsia"/>
                <w:spacing w:val="-2"/>
                <w:sz w:val="24"/>
                <w:szCs w:val="24"/>
                <w:lang w:eastAsia="zh-CN"/>
              </w:rPr>
            </w:pPr>
          </w:p>
        </w:tc>
        <w:tc>
          <w:tcPr>
            <w:tcW w:w="1020" w:type="dxa"/>
            <w:vAlign w:val="center"/>
          </w:tcPr>
          <w:p w14:paraId="45B794C1">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售后服务</w:t>
            </w:r>
          </w:p>
          <w:p w14:paraId="2ED277E5">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（6分）</w:t>
            </w:r>
          </w:p>
        </w:tc>
        <w:tc>
          <w:tcPr>
            <w:tcW w:w="5316" w:type="dxa"/>
          </w:tcPr>
          <w:p w14:paraId="5B4E667B">
            <w:pPr>
              <w:pStyle w:val="3"/>
              <w:kinsoku/>
              <w:ind w:firstLine="428" w:firstLineChars="200"/>
              <w:jc w:val="both"/>
              <w:rPr>
                <w:rFonts w:asciiTheme="minorEastAsia" w:hAnsiTheme="minorEastAsia" w:eastAsiaTheme="minorEastAsia" w:cstheme="minorEastAsia"/>
                <w:b w:val="0"/>
                <w:bCs w:val="0"/>
                <w:spacing w:val="-13"/>
                <w:kern w:val="0"/>
                <w:sz w:val="24"/>
                <w:szCs w:val="24"/>
                <w:highlight w:val="none"/>
              </w:rPr>
            </w:pPr>
            <w:r>
              <w:rPr>
                <w:rFonts w:hint="default" w:asciiTheme="minorEastAsia" w:hAnsiTheme="minorEastAsia" w:eastAsiaTheme="minorEastAsia" w:cstheme="minorEastAsia"/>
                <w:b w:val="0"/>
                <w:bCs w:val="0"/>
                <w:spacing w:val="-13"/>
                <w:kern w:val="0"/>
                <w:sz w:val="24"/>
                <w:szCs w:val="24"/>
              </w:rPr>
              <w:t>1、</w:t>
            </w:r>
            <w:r>
              <w:rPr>
                <w:rFonts w:asciiTheme="minorEastAsia" w:hAnsiTheme="minorEastAsia" w:eastAsiaTheme="minorEastAsia" w:cstheme="minorEastAsia"/>
                <w:b w:val="0"/>
                <w:bCs w:val="0"/>
                <w:spacing w:val="-13"/>
                <w:kern w:val="0"/>
                <w:sz w:val="24"/>
                <w:szCs w:val="24"/>
                <w:highlight w:val="none"/>
              </w:rPr>
              <w:t>投标</w:t>
            </w:r>
            <w:r>
              <w:rPr>
                <w:rFonts w:hint="default" w:asciiTheme="minorEastAsia" w:hAnsiTheme="minorEastAsia" w:eastAsiaTheme="minorEastAsia" w:cstheme="minorEastAsia"/>
                <w:b w:val="0"/>
                <w:bCs w:val="0"/>
                <w:spacing w:val="-13"/>
                <w:kern w:val="0"/>
                <w:sz w:val="24"/>
                <w:szCs w:val="24"/>
                <w:highlight w:val="none"/>
              </w:rPr>
              <w:t>人提供售后服务计划（内容包含但不限于售后服务内容、售后服务体系、故障响应、备品备件保障供应、巡检服务），内容详尽、措施完整，合理、服务体系、保障及适用性强得</w:t>
            </w:r>
            <w:r>
              <w:rPr>
                <w:rFonts w:asciiTheme="minorEastAsia" w:hAnsiTheme="minorEastAsia" w:eastAsiaTheme="minorEastAsia" w:cstheme="minorEastAsia"/>
                <w:b w:val="0"/>
                <w:bCs w:val="0"/>
                <w:spacing w:val="-13"/>
                <w:kern w:val="0"/>
                <w:sz w:val="24"/>
                <w:szCs w:val="24"/>
                <w:highlight w:val="none"/>
              </w:rPr>
              <w:t>3</w:t>
            </w:r>
            <w:r>
              <w:rPr>
                <w:rFonts w:hint="default" w:asciiTheme="minorEastAsia" w:hAnsiTheme="minorEastAsia" w:eastAsiaTheme="minorEastAsia" w:cstheme="minorEastAsia"/>
                <w:b w:val="0"/>
                <w:bCs w:val="0"/>
                <w:spacing w:val="-13"/>
                <w:kern w:val="0"/>
                <w:sz w:val="24"/>
                <w:szCs w:val="24"/>
                <w:highlight w:val="none"/>
              </w:rPr>
              <w:t>分</w:t>
            </w:r>
            <w:r>
              <w:rPr>
                <w:rFonts w:asciiTheme="minorEastAsia" w:hAnsiTheme="minorEastAsia" w:eastAsiaTheme="minorEastAsia" w:cstheme="minorEastAsia"/>
                <w:b w:val="0"/>
                <w:bCs w:val="0"/>
                <w:spacing w:val="-13"/>
                <w:kern w:val="0"/>
                <w:sz w:val="24"/>
                <w:szCs w:val="24"/>
                <w:highlight w:val="none"/>
              </w:rPr>
              <w:t>；</w:t>
            </w:r>
            <w:r>
              <w:rPr>
                <w:rFonts w:hint="default" w:asciiTheme="minorEastAsia" w:hAnsiTheme="minorEastAsia" w:eastAsiaTheme="minorEastAsia" w:cstheme="minorEastAsia"/>
                <w:b w:val="0"/>
                <w:bCs w:val="0"/>
                <w:spacing w:val="-13"/>
                <w:kern w:val="0"/>
                <w:sz w:val="24"/>
                <w:szCs w:val="24"/>
                <w:highlight w:val="none"/>
              </w:rPr>
              <w:t>内容详尽、措施简单、适用性一般的得</w:t>
            </w:r>
            <w:r>
              <w:rPr>
                <w:rFonts w:asciiTheme="minorEastAsia" w:hAnsiTheme="minorEastAsia" w:eastAsiaTheme="minorEastAsia" w:cstheme="minorEastAsia"/>
                <w:b w:val="0"/>
                <w:bCs w:val="0"/>
                <w:spacing w:val="-13"/>
                <w:kern w:val="0"/>
                <w:sz w:val="24"/>
                <w:szCs w:val="24"/>
                <w:highlight w:val="none"/>
              </w:rPr>
              <w:t>2</w:t>
            </w:r>
            <w:r>
              <w:rPr>
                <w:rFonts w:hint="default" w:asciiTheme="minorEastAsia" w:hAnsiTheme="minorEastAsia" w:eastAsiaTheme="minorEastAsia" w:cstheme="minorEastAsia"/>
                <w:b w:val="0"/>
                <w:bCs w:val="0"/>
                <w:spacing w:val="-13"/>
                <w:kern w:val="0"/>
                <w:sz w:val="24"/>
                <w:szCs w:val="24"/>
                <w:highlight w:val="none"/>
              </w:rPr>
              <w:t>分</w:t>
            </w:r>
            <w:r>
              <w:rPr>
                <w:rFonts w:asciiTheme="minorEastAsia" w:hAnsiTheme="minorEastAsia" w:eastAsiaTheme="minorEastAsia" w:cstheme="minorEastAsia"/>
                <w:b w:val="0"/>
                <w:bCs w:val="0"/>
                <w:spacing w:val="-13"/>
                <w:kern w:val="0"/>
                <w:sz w:val="24"/>
                <w:szCs w:val="24"/>
                <w:highlight w:val="none"/>
              </w:rPr>
              <w:t>；</w:t>
            </w:r>
            <w:r>
              <w:rPr>
                <w:rFonts w:hint="default" w:asciiTheme="minorEastAsia" w:hAnsiTheme="minorEastAsia" w:eastAsiaTheme="minorEastAsia" w:cstheme="minorEastAsia"/>
                <w:b w:val="0"/>
                <w:bCs w:val="0"/>
                <w:spacing w:val="-13"/>
                <w:kern w:val="0"/>
                <w:sz w:val="24"/>
                <w:szCs w:val="24"/>
                <w:highlight w:val="none"/>
              </w:rPr>
              <w:t>内容差、措施凑合、适用性差的得1分</w:t>
            </w:r>
            <w:r>
              <w:rPr>
                <w:rFonts w:asciiTheme="minorEastAsia" w:hAnsiTheme="minorEastAsia" w:eastAsiaTheme="minorEastAsia" w:cstheme="minorEastAsia"/>
                <w:b w:val="0"/>
                <w:bCs w:val="0"/>
                <w:spacing w:val="-13"/>
                <w:kern w:val="0"/>
                <w:sz w:val="24"/>
                <w:szCs w:val="24"/>
                <w:highlight w:val="none"/>
              </w:rPr>
              <w:t>；</w:t>
            </w:r>
            <w:r>
              <w:rPr>
                <w:rFonts w:hint="default" w:asciiTheme="minorEastAsia" w:hAnsiTheme="minorEastAsia" w:eastAsiaTheme="minorEastAsia" w:cstheme="minorEastAsia"/>
                <w:b w:val="0"/>
                <w:bCs w:val="0"/>
                <w:spacing w:val="-13"/>
                <w:kern w:val="0"/>
                <w:sz w:val="24"/>
                <w:szCs w:val="24"/>
                <w:highlight w:val="none"/>
              </w:rPr>
              <w:t>缺项或不提供的不得分；</w:t>
            </w:r>
          </w:p>
          <w:p w14:paraId="69BE51CD">
            <w:pPr>
              <w:pStyle w:val="3"/>
              <w:kinsoku/>
              <w:ind w:firstLine="428" w:firstLineChars="200"/>
              <w:jc w:val="both"/>
              <w:rPr>
                <w:rFonts w:asciiTheme="minorEastAsia" w:hAnsiTheme="minorEastAsia" w:eastAsiaTheme="minorEastAsia" w:cstheme="minorEastAsia"/>
                <w:b w:val="0"/>
                <w:bCs w:val="0"/>
                <w:spacing w:val="-13"/>
                <w:kern w:val="0"/>
                <w:sz w:val="24"/>
                <w:szCs w:val="24"/>
              </w:rPr>
            </w:pPr>
            <w:r>
              <w:rPr>
                <w:rFonts w:hint="default" w:asciiTheme="minorEastAsia" w:hAnsiTheme="minorEastAsia" w:eastAsiaTheme="minorEastAsia" w:cstheme="minorEastAsia"/>
                <w:b w:val="0"/>
                <w:bCs w:val="0"/>
                <w:spacing w:val="-13"/>
                <w:kern w:val="0"/>
                <w:sz w:val="24"/>
                <w:szCs w:val="24"/>
                <w:highlight w:val="none"/>
              </w:rPr>
              <w:t>2、</w:t>
            </w:r>
            <w:r>
              <w:rPr>
                <w:rFonts w:asciiTheme="minorEastAsia" w:hAnsiTheme="minorEastAsia" w:eastAsiaTheme="minorEastAsia" w:cstheme="minorEastAsia"/>
                <w:b w:val="0"/>
                <w:bCs w:val="0"/>
                <w:spacing w:val="-13"/>
                <w:kern w:val="0"/>
                <w:sz w:val="24"/>
                <w:szCs w:val="24"/>
                <w:highlight w:val="none"/>
              </w:rPr>
              <w:t>投标</w:t>
            </w:r>
            <w:r>
              <w:rPr>
                <w:rFonts w:hint="default" w:asciiTheme="minorEastAsia" w:hAnsiTheme="minorEastAsia" w:eastAsiaTheme="minorEastAsia" w:cstheme="minorEastAsia"/>
                <w:b w:val="0"/>
                <w:bCs w:val="0"/>
                <w:spacing w:val="-13"/>
                <w:kern w:val="0"/>
                <w:sz w:val="24"/>
                <w:szCs w:val="24"/>
                <w:highlight w:val="none"/>
              </w:rPr>
              <w:t>人</w:t>
            </w:r>
            <w:r>
              <w:rPr>
                <w:rFonts w:hint="default" w:asciiTheme="minorEastAsia" w:hAnsiTheme="minorEastAsia" w:eastAsiaTheme="minorEastAsia" w:cstheme="minorEastAsia"/>
                <w:b w:val="0"/>
                <w:bCs w:val="0"/>
                <w:spacing w:val="-13"/>
                <w:kern w:val="0"/>
                <w:sz w:val="24"/>
                <w:szCs w:val="24"/>
              </w:rPr>
              <w:t>提供应急维修保障措施（内容包含但不限于应急维修程序、应急维修预案、应急维修人员配备），内容详尽、应急维修预案、维修程序、人员配备完整适用性强得</w:t>
            </w:r>
            <w:r>
              <w:rPr>
                <w:rFonts w:asciiTheme="minorEastAsia" w:hAnsiTheme="minorEastAsia" w:eastAsiaTheme="minorEastAsia" w:cstheme="minorEastAsia"/>
                <w:b w:val="0"/>
                <w:bCs w:val="0"/>
                <w:spacing w:val="-13"/>
                <w:kern w:val="0"/>
                <w:sz w:val="24"/>
                <w:szCs w:val="24"/>
              </w:rPr>
              <w:t>3</w:t>
            </w:r>
            <w:r>
              <w:rPr>
                <w:rFonts w:hint="default" w:asciiTheme="minorEastAsia" w:hAnsiTheme="minorEastAsia" w:eastAsiaTheme="minorEastAsia" w:cstheme="minorEastAsia"/>
                <w:b w:val="0"/>
                <w:bCs w:val="0"/>
                <w:spacing w:val="-13"/>
                <w:kern w:val="0"/>
                <w:sz w:val="24"/>
                <w:szCs w:val="24"/>
              </w:rPr>
              <w:t>分</w:t>
            </w:r>
            <w:r>
              <w:rPr>
                <w:rFonts w:asciiTheme="minorEastAsia" w:hAnsiTheme="minorEastAsia" w:eastAsiaTheme="minorEastAsia" w:cstheme="minorEastAsia"/>
                <w:b w:val="0"/>
                <w:bCs w:val="0"/>
                <w:spacing w:val="-13"/>
                <w:kern w:val="0"/>
                <w:sz w:val="24"/>
                <w:szCs w:val="24"/>
              </w:rPr>
              <w:t>；</w:t>
            </w:r>
            <w:r>
              <w:rPr>
                <w:rFonts w:hint="default" w:asciiTheme="minorEastAsia" w:hAnsiTheme="minorEastAsia" w:eastAsiaTheme="minorEastAsia" w:cstheme="minorEastAsia"/>
                <w:b w:val="0"/>
                <w:bCs w:val="0"/>
                <w:spacing w:val="-13"/>
                <w:kern w:val="0"/>
                <w:sz w:val="24"/>
                <w:szCs w:val="24"/>
              </w:rPr>
              <w:t>内容详尽、应急维修预案、维修程序、人员配备完整适用性一般得</w:t>
            </w:r>
            <w:r>
              <w:rPr>
                <w:rFonts w:asciiTheme="minorEastAsia" w:hAnsiTheme="minorEastAsia" w:eastAsiaTheme="minorEastAsia" w:cstheme="minorEastAsia"/>
                <w:b w:val="0"/>
                <w:bCs w:val="0"/>
                <w:spacing w:val="-13"/>
                <w:kern w:val="0"/>
                <w:sz w:val="24"/>
                <w:szCs w:val="24"/>
              </w:rPr>
              <w:t>2</w:t>
            </w:r>
            <w:r>
              <w:rPr>
                <w:rFonts w:hint="default" w:asciiTheme="minorEastAsia" w:hAnsiTheme="minorEastAsia" w:eastAsiaTheme="minorEastAsia" w:cstheme="minorEastAsia"/>
                <w:b w:val="0"/>
                <w:bCs w:val="0"/>
                <w:spacing w:val="-13"/>
                <w:kern w:val="0"/>
                <w:sz w:val="24"/>
                <w:szCs w:val="24"/>
              </w:rPr>
              <w:t>分</w:t>
            </w:r>
            <w:r>
              <w:rPr>
                <w:rFonts w:asciiTheme="minorEastAsia" w:hAnsiTheme="minorEastAsia" w:eastAsiaTheme="minorEastAsia" w:cstheme="minorEastAsia"/>
                <w:b w:val="0"/>
                <w:bCs w:val="0"/>
                <w:spacing w:val="-13"/>
                <w:kern w:val="0"/>
                <w:sz w:val="24"/>
                <w:szCs w:val="24"/>
              </w:rPr>
              <w:t>；</w:t>
            </w:r>
            <w:r>
              <w:rPr>
                <w:rFonts w:hint="default" w:asciiTheme="minorEastAsia" w:hAnsiTheme="minorEastAsia" w:eastAsiaTheme="minorEastAsia" w:cstheme="minorEastAsia"/>
                <w:b w:val="0"/>
                <w:bCs w:val="0"/>
                <w:spacing w:val="-13"/>
                <w:kern w:val="0"/>
                <w:sz w:val="24"/>
                <w:szCs w:val="24"/>
              </w:rPr>
              <w:t>仅有简单描述不缺项一般的得1分</w:t>
            </w:r>
            <w:r>
              <w:rPr>
                <w:rFonts w:asciiTheme="minorEastAsia" w:hAnsiTheme="minorEastAsia" w:eastAsiaTheme="minorEastAsia" w:cstheme="minorEastAsia"/>
                <w:b w:val="0"/>
                <w:bCs w:val="0"/>
                <w:spacing w:val="-13"/>
                <w:kern w:val="0"/>
                <w:sz w:val="24"/>
                <w:szCs w:val="24"/>
              </w:rPr>
              <w:t>；</w:t>
            </w:r>
            <w:r>
              <w:rPr>
                <w:rFonts w:hint="default" w:asciiTheme="minorEastAsia" w:hAnsiTheme="minorEastAsia" w:eastAsiaTheme="minorEastAsia" w:cstheme="minorEastAsia"/>
                <w:b w:val="0"/>
                <w:bCs w:val="0"/>
                <w:spacing w:val="-13"/>
                <w:kern w:val="0"/>
                <w:sz w:val="24"/>
                <w:szCs w:val="24"/>
              </w:rPr>
              <w:t>缺项或不提供的不得分。</w:t>
            </w:r>
          </w:p>
        </w:tc>
      </w:tr>
      <w:tr w14:paraId="06B16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6ACD5AF8">
            <w:pPr>
              <w:pStyle w:val="27"/>
              <w:kinsoku/>
              <w:wordWrap w:val="0"/>
              <w:jc w:val="center"/>
              <w:rPr>
                <w:rFonts w:hint="eastAsia" w:asciiTheme="minorEastAsia" w:hAnsiTheme="minorEastAsia" w:eastAsiaTheme="minorEastAsia" w:cstheme="minorEastAsia"/>
                <w:sz w:val="24"/>
                <w:szCs w:val="24"/>
                <w:lang w:eastAsia="zh-CN"/>
              </w:rPr>
            </w:pPr>
          </w:p>
        </w:tc>
        <w:tc>
          <w:tcPr>
            <w:tcW w:w="1455" w:type="dxa"/>
            <w:vMerge w:val="continue"/>
            <w:vAlign w:val="center"/>
          </w:tcPr>
          <w:p w14:paraId="6327DF71">
            <w:pPr>
              <w:kinsoku/>
              <w:wordWrap w:val="0"/>
              <w:spacing w:before="157" w:line="220" w:lineRule="auto"/>
              <w:jc w:val="center"/>
              <w:rPr>
                <w:rFonts w:hint="eastAsia" w:asciiTheme="minorEastAsia" w:hAnsiTheme="minorEastAsia" w:eastAsiaTheme="minorEastAsia" w:cstheme="minorEastAsia"/>
                <w:spacing w:val="-2"/>
                <w:sz w:val="24"/>
                <w:szCs w:val="24"/>
                <w:lang w:eastAsia="zh-CN"/>
              </w:rPr>
            </w:pPr>
          </w:p>
        </w:tc>
        <w:tc>
          <w:tcPr>
            <w:tcW w:w="1020" w:type="dxa"/>
            <w:vAlign w:val="center"/>
          </w:tcPr>
          <w:p w14:paraId="0BB3DBEE">
            <w:pPr>
              <w:pStyle w:val="27"/>
              <w:kinsoku/>
              <w:wordWrap w:val="0"/>
              <w:jc w:val="center"/>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节能环保</w:t>
            </w:r>
          </w:p>
          <w:p w14:paraId="0E08DFD4">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（3分）</w:t>
            </w:r>
          </w:p>
        </w:tc>
        <w:tc>
          <w:tcPr>
            <w:tcW w:w="5316" w:type="dxa"/>
          </w:tcPr>
          <w:p w14:paraId="057F7B7F">
            <w:pPr>
              <w:pStyle w:val="3"/>
              <w:kinsoku/>
              <w:ind w:firstLine="428" w:firstLineChars="200"/>
              <w:jc w:val="both"/>
              <w:rPr>
                <w:rFonts w:asciiTheme="minorEastAsia" w:hAnsiTheme="minorEastAsia" w:eastAsiaTheme="minorEastAsia" w:cstheme="minorEastAsia"/>
                <w:b w:val="0"/>
                <w:bCs w:val="0"/>
                <w:spacing w:val="-13"/>
                <w:kern w:val="0"/>
                <w:sz w:val="24"/>
                <w:szCs w:val="24"/>
              </w:rPr>
            </w:pPr>
            <w:r>
              <w:rPr>
                <w:rFonts w:hint="default" w:asciiTheme="minorEastAsia" w:hAnsiTheme="minorEastAsia" w:eastAsiaTheme="minorEastAsia" w:cstheme="minorEastAsia"/>
                <w:b w:val="0"/>
                <w:bCs w:val="0"/>
                <w:spacing w:val="-13"/>
                <w:kern w:val="0"/>
                <w:sz w:val="24"/>
                <w:szCs w:val="24"/>
              </w:rPr>
              <w:t>所投产品属于《节能产品品目清单》中非强制性节能的产品和《环保产品品目清单》中的产品，具有有效的节能产品认证证书或环境标志产品认证证书的。提供一个证书得1分，最多得</w:t>
            </w:r>
            <w:r>
              <w:rPr>
                <w:rFonts w:asciiTheme="minorEastAsia" w:hAnsiTheme="minorEastAsia" w:eastAsiaTheme="minorEastAsia" w:cstheme="minorEastAsia"/>
                <w:b w:val="0"/>
                <w:bCs w:val="0"/>
                <w:spacing w:val="-13"/>
                <w:kern w:val="0"/>
                <w:sz w:val="24"/>
                <w:szCs w:val="24"/>
              </w:rPr>
              <w:t>3</w:t>
            </w:r>
            <w:r>
              <w:rPr>
                <w:rFonts w:hint="default" w:asciiTheme="minorEastAsia" w:hAnsiTheme="minorEastAsia" w:eastAsiaTheme="minorEastAsia" w:cstheme="minorEastAsia"/>
                <w:b w:val="0"/>
                <w:bCs w:val="0"/>
                <w:spacing w:val="-13"/>
                <w:kern w:val="0"/>
                <w:sz w:val="24"/>
                <w:szCs w:val="24"/>
              </w:rPr>
              <w:t>分。（提供有效的认证证书）</w:t>
            </w:r>
          </w:p>
        </w:tc>
      </w:tr>
      <w:tr w14:paraId="11813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5E1A88CD">
            <w:pPr>
              <w:pStyle w:val="27"/>
              <w:kinsoku/>
              <w:wordWrap w:val="0"/>
              <w:jc w:val="center"/>
              <w:rPr>
                <w:rFonts w:hint="eastAsia" w:asciiTheme="minorEastAsia" w:hAnsiTheme="minorEastAsia" w:eastAsiaTheme="minorEastAsia" w:cstheme="minorEastAsia"/>
                <w:sz w:val="24"/>
                <w:szCs w:val="24"/>
                <w:lang w:eastAsia="zh-CN"/>
              </w:rPr>
            </w:pPr>
          </w:p>
        </w:tc>
        <w:tc>
          <w:tcPr>
            <w:tcW w:w="1455" w:type="dxa"/>
            <w:vMerge w:val="continue"/>
            <w:vAlign w:val="center"/>
          </w:tcPr>
          <w:p w14:paraId="3AFF1510">
            <w:pPr>
              <w:kinsoku/>
              <w:wordWrap w:val="0"/>
              <w:spacing w:before="157" w:line="220" w:lineRule="auto"/>
              <w:jc w:val="center"/>
              <w:rPr>
                <w:rFonts w:hint="eastAsia" w:asciiTheme="minorEastAsia" w:hAnsiTheme="minorEastAsia" w:eastAsiaTheme="minorEastAsia" w:cstheme="minorEastAsia"/>
                <w:spacing w:val="-2"/>
                <w:sz w:val="24"/>
                <w:szCs w:val="24"/>
                <w:lang w:eastAsia="zh-CN"/>
              </w:rPr>
            </w:pPr>
          </w:p>
        </w:tc>
        <w:tc>
          <w:tcPr>
            <w:tcW w:w="1020" w:type="dxa"/>
            <w:vAlign w:val="center"/>
          </w:tcPr>
          <w:p w14:paraId="66D7D290">
            <w:pPr>
              <w:pStyle w:val="27"/>
              <w:kinsoku/>
              <w:wordWrap w:val="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信用评价</w:t>
            </w:r>
          </w:p>
          <w:p w14:paraId="00B5D0A8">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（2分）</w:t>
            </w:r>
          </w:p>
        </w:tc>
        <w:tc>
          <w:tcPr>
            <w:tcW w:w="5316" w:type="dxa"/>
          </w:tcPr>
          <w:p w14:paraId="5A12778D">
            <w:pPr>
              <w:pStyle w:val="3"/>
              <w:ind w:firstLine="428" w:firstLineChars="200"/>
              <w:jc w:val="both"/>
              <w:rPr>
                <w:rFonts w:asciiTheme="minorEastAsia" w:hAnsiTheme="minorEastAsia" w:eastAsiaTheme="minorEastAsia" w:cstheme="minorEastAsia"/>
                <w:b w:val="0"/>
                <w:bCs w:val="0"/>
                <w:spacing w:val="-13"/>
                <w:kern w:val="0"/>
                <w:sz w:val="24"/>
                <w:szCs w:val="24"/>
              </w:rPr>
            </w:pPr>
            <w:r>
              <w:rPr>
                <w:rFonts w:hint="default" w:asciiTheme="minorEastAsia" w:hAnsiTheme="minorEastAsia" w:eastAsiaTheme="minorEastAsia" w:cstheme="minorEastAsia"/>
                <w:b w:val="0"/>
                <w:bCs w:val="0"/>
                <w:spacing w:val="-13"/>
                <w:kern w:val="0"/>
                <w:sz w:val="24"/>
                <w:szCs w:val="24"/>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w:t>
            </w:r>
          </w:p>
        </w:tc>
      </w:tr>
      <w:tr w14:paraId="53921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99" w:type="dxa"/>
            <w:gridSpan w:val="2"/>
            <w:vAlign w:val="center"/>
          </w:tcPr>
          <w:p w14:paraId="2437CA22">
            <w:pPr>
              <w:kinsoku/>
              <w:wordWrap w:val="0"/>
              <w:spacing w:before="42" w:line="206" w:lineRule="auto"/>
              <w:ind w:left="93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20" w:type="dxa"/>
            <w:vAlign w:val="center"/>
          </w:tcPr>
          <w:p w14:paraId="0B523D6A">
            <w:pPr>
              <w:pStyle w:val="27"/>
              <w:kinsoku/>
              <w:wordWrap w:val="0"/>
              <w:spacing w:before="59" w:line="202" w:lineRule="auto"/>
              <w:ind w:left="26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316" w:type="dxa"/>
            <w:vAlign w:val="center"/>
          </w:tcPr>
          <w:p w14:paraId="6D0AD4C9">
            <w:pPr>
              <w:pStyle w:val="27"/>
              <w:kinsoku/>
              <w:wordWrap w:val="0"/>
              <w:jc w:val="center"/>
              <w:rPr>
                <w:rFonts w:hint="eastAsia" w:asciiTheme="minorEastAsia" w:hAnsiTheme="minorEastAsia" w:eastAsiaTheme="minorEastAsia" w:cstheme="minorEastAsia"/>
                <w:sz w:val="24"/>
                <w:szCs w:val="24"/>
              </w:rPr>
            </w:pPr>
          </w:p>
        </w:tc>
      </w:tr>
      <w:tr w14:paraId="560DE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335" w:type="dxa"/>
            <w:gridSpan w:val="4"/>
          </w:tcPr>
          <w:p w14:paraId="2652EAFE">
            <w:pPr>
              <w:pStyle w:val="27"/>
              <w:kinsoku/>
              <w:wordWrap w:val="0"/>
              <w:ind w:firstLine="482" w:firstLineChars="200"/>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sz w:val="24"/>
                <w:szCs w:val="24"/>
                <w:lang w:eastAsia="zh-CN"/>
              </w:rPr>
              <w:t>以上资料须在上传的投标文件中提供原件的扫描件并加盖单位企业公章（除暗标外）。</w:t>
            </w:r>
          </w:p>
        </w:tc>
      </w:tr>
    </w:tbl>
    <w:p w14:paraId="6D8CD8B3">
      <w:pPr>
        <w:pStyle w:val="15"/>
        <w:rPr>
          <w:lang w:eastAsia="zh-CN"/>
        </w:rPr>
      </w:pPr>
    </w:p>
    <w:p w14:paraId="4F623247">
      <w:pPr>
        <w:pStyle w:val="7"/>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052FB353">
      <w:pPr>
        <w:pStyle w:val="7"/>
        <w:kinsoku/>
        <w:wordWrap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第二标段</w:t>
      </w: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标准</w:t>
      </w:r>
    </w:p>
    <w:p w14:paraId="11FF2F5A">
      <w:pPr>
        <w:kinsoku/>
        <w:wordWrap w:val="0"/>
        <w:spacing w:line="360" w:lineRule="auto"/>
        <w:ind w:firstLine="420" w:firstLineChars="200"/>
        <w:jc w:val="both"/>
        <w:rPr>
          <w:rFonts w:hint="eastAsia" w:asciiTheme="minorEastAsia" w:hAnsiTheme="minorEastAsia" w:eastAsiaTheme="minorEastAsia" w:cstheme="minorEastAsia"/>
        </w:rPr>
      </w:pPr>
    </w:p>
    <w:tbl>
      <w:tblPr>
        <w:tblStyle w:val="26"/>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1455"/>
        <w:gridCol w:w="1020"/>
        <w:gridCol w:w="5316"/>
      </w:tblGrid>
      <w:tr w14:paraId="157FF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44" w:type="dxa"/>
          </w:tcPr>
          <w:p w14:paraId="05C84C04">
            <w:pPr>
              <w:kinsoku/>
              <w:wordWrap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455" w:type="dxa"/>
          </w:tcPr>
          <w:p w14:paraId="7018F165">
            <w:pPr>
              <w:kinsoku/>
              <w:wordWrap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评分因素</w:t>
            </w:r>
          </w:p>
        </w:tc>
        <w:tc>
          <w:tcPr>
            <w:tcW w:w="1020" w:type="dxa"/>
          </w:tcPr>
          <w:p w14:paraId="07F19586">
            <w:pPr>
              <w:kinsoku/>
              <w:wordWrap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分值</w:t>
            </w:r>
          </w:p>
        </w:tc>
        <w:tc>
          <w:tcPr>
            <w:tcW w:w="5316" w:type="dxa"/>
          </w:tcPr>
          <w:p w14:paraId="5A01E376">
            <w:pPr>
              <w:kinsoku/>
              <w:wordWrap w:val="0"/>
              <w:spacing w:before="40" w:line="208"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细则</w:t>
            </w:r>
          </w:p>
        </w:tc>
      </w:tr>
      <w:tr w14:paraId="0385D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44" w:type="dxa"/>
            <w:vAlign w:val="center"/>
          </w:tcPr>
          <w:p w14:paraId="6A67B596">
            <w:pPr>
              <w:pStyle w:val="27"/>
              <w:kinsoku/>
              <w:wordWrap w:val="0"/>
              <w:jc w:val="center"/>
              <w:rPr>
                <w:rFonts w:hint="eastAsia" w:asciiTheme="minorEastAsia" w:hAnsiTheme="minorEastAsia" w:eastAsiaTheme="minorEastAsia" w:cstheme="minorEastAsia"/>
                <w:sz w:val="24"/>
                <w:szCs w:val="24"/>
                <w:lang w:eastAsia="zh-CN"/>
              </w:rPr>
            </w:pPr>
          </w:p>
          <w:p w14:paraId="27AE39F9">
            <w:pPr>
              <w:pStyle w:val="27"/>
              <w:kinsoku/>
              <w:wordWrap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1455" w:type="dxa"/>
            <w:vAlign w:val="center"/>
          </w:tcPr>
          <w:p w14:paraId="61F2D04F">
            <w:pPr>
              <w:kinsoku/>
              <w:wordWrap w:val="0"/>
              <w:spacing w:before="78" w:line="219" w:lineRule="auto"/>
              <w:jc w:val="center"/>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eastAsia="zh-CN"/>
              </w:rPr>
              <w:t>部分</w:t>
            </w:r>
          </w:p>
          <w:p w14:paraId="3B2E5226">
            <w:pPr>
              <w:kinsoku/>
              <w:wordWrap w:val="0"/>
              <w:spacing w:before="78"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（满分35分）</w:t>
            </w:r>
          </w:p>
        </w:tc>
        <w:tc>
          <w:tcPr>
            <w:tcW w:w="1020" w:type="dxa"/>
            <w:vAlign w:val="center"/>
          </w:tcPr>
          <w:p w14:paraId="7B124169">
            <w:pPr>
              <w:pStyle w:val="27"/>
              <w:kinsoku/>
              <w:wordWrap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w:t>
            </w:r>
          </w:p>
          <w:p w14:paraId="06644F89">
            <w:pPr>
              <w:pStyle w:val="27"/>
              <w:kinsoku/>
              <w:wordWrap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（35分）</w:t>
            </w:r>
          </w:p>
        </w:tc>
        <w:tc>
          <w:tcPr>
            <w:tcW w:w="5316" w:type="dxa"/>
          </w:tcPr>
          <w:p w14:paraId="514BEDF2">
            <w:pPr>
              <w:kinsoku/>
              <w:wordWrap w:val="0"/>
              <w:spacing w:before="191" w:line="235" w:lineRule="auto"/>
              <w:ind w:left="113" w:right="10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满足招标文件要求且投标价格最低</w:t>
            </w:r>
            <w:r>
              <w:rPr>
                <w:rFonts w:hint="eastAsia" w:asciiTheme="minorEastAsia" w:hAnsiTheme="minorEastAsia" w:eastAsiaTheme="minorEastAsia" w:cstheme="minorEastAsia"/>
                <w:spacing w:val="-13"/>
                <w:sz w:val="24"/>
                <w:szCs w:val="24"/>
                <w:lang w:eastAsia="zh-CN"/>
              </w:rPr>
              <w:t>的投标报价为评标基准价，其价格分</w:t>
            </w:r>
            <w:r>
              <w:rPr>
                <w:rFonts w:hint="eastAsia" w:asciiTheme="minorEastAsia" w:hAnsiTheme="minorEastAsia" w:eastAsiaTheme="minorEastAsia" w:cstheme="minorEastAsia"/>
                <w:spacing w:val="-6"/>
                <w:sz w:val="24"/>
                <w:szCs w:val="24"/>
                <w:lang w:eastAsia="zh-CN"/>
              </w:rPr>
              <w:t>为满分。其他投标人的价格分统一按</w:t>
            </w:r>
            <w:r>
              <w:rPr>
                <w:rFonts w:hint="eastAsia" w:asciiTheme="minorEastAsia" w:hAnsiTheme="minorEastAsia" w:eastAsiaTheme="minorEastAsia" w:cstheme="minorEastAsia"/>
                <w:spacing w:val="-8"/>
                <w:sz w:val="24"/>
                <w:szCs w:val="24"/>
                <w:lang w:eastAsia="zh-CN"/>
              </w:rPr>
              <w:t>照下列公式计算：</w:t>
            </w:r>
          </w:p>
          <w:p w14:paraId="68F43913">
            <w:pPr>
              <w:pStyle w:val="27"/>
              <w:kinsoku/>
              <w:wordWrap w:val="0"/>
              <w:spacing w:before="26" w:line="228" w:lineRule="auto"/>
              <w:ind w:left="111" w:right="103"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投标报价得分</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7"/>
                <w:sz w:val="24"/>
                <w:szCs w:val="24"/>
                <w:lang w:eastAsia="zh-CN"/>
              </w:rPr>
              <w:t>评标基准价/投标</w:t>
            </w:r>
            <w:r>
              <w:rPr>
                <w:rFonts w:hint="eastAsia" w:asciiTheme="minorEastAsia" w:hAnsiTheme="minorEastAsia" w:eastAsiaTheme="minorEastAsia" w:cstheme="minorEastAsia"/>
                <w:spacing w:val="-12"/>
                <w:sz w:val="24"/>
                <w:szCs w:val="24"/>
                <w:lang w:eastAsia="zh-CN"/>
              </w:rPr>
              <w:t>报价）×35×100%。</w:t>
            </w:r>
          </w:p>
          <w:p w14:paraId="7C3E77C6">
            <w:pPr>
              <w:kinsoku/>
              <w:wordWrap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auto"/>
                <w:spacing w:val="-13"/>
                <w:sz w:val="24"/>
                <w:szCs w:val="24"/>
                <w:u w:val="single"/>
                <w:lang w:eastAsia="zh-CN"/>
              </w:rPr>
              <w:t xml:space="preserve"> 20 </w:t>
            </w:r>
            <w:r>
              <w:rPr>
                <w:rFonts w:hint="eastAsia" w:asciiTheme="minorEastAsia" w:hAnsiTheme="minorEastAsia" w:eastAsiaTheme="minorEastAsia" w:cstheme="minorEastAsia"/>
                <w:color w:val="auto"/>
                <w:spacing w:val="-13"/>
                <w:sz w:val="24"/>
                <w:szCs w:val="24"/>
                <w:lang w:eastAsia="zh-CN"/>
              </w:rPr>
              <w:t>%后参与评</w:t>
            </w:r>
            <w:r>
              <w:rPr>
                <w:rFonts w:hint="eastAsia" w:asciiTheme="minorEastAsia" w:hAnsiTheme="minorEastAsia" w:eastAsiaTheme="minorEastAsia" w:cstheme="minorEastAsia"/>
                <w:spacing w:val="-13"/>
                <w:sz w:val="24"/>
                <w:szCs w:val="24"/>
                <w:lang w:eastAsia="zh-CN"/>
              </w:rPr>
              <w:t>审，参与评审的小型（微型）企业产品报价=小型（微型）企业产品报价×（1-20%）。对于同时属于小微企业、监狱企业或残疾人福利性单位的，不重复进行投标报价扣除。（专门面向中小企业的项目除外）</w:t>
            </w:r>
          </w:p>
        </w:tc>
      </w:tr>
      <w:tr w14:paraId="092CF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restart"/>
            <w:vAlign w:val="center"/>
          </w:tcPr>
          <w:p w14:paraId="4109CBA8">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w:t>
            </w:r>
          </w:p>
        </w:tc>
        <w:tc>
          <w:tcPr>
            <w:tcW w:w="1455" w:type="dxa"/>
            <w:vMerge w:val="restart"/>
            <w:vAlign w:val="center"/>
          </w:tcPr>
          <w:p w14:paraId="2FD6BDB4">
            <w:pPr>
              <w:kinsoku/>
              <w:wordWrap w:val="0"/>
              <w:spacing w:before="78" w:line="219" w:lineRule="auto"/>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技术部分</w:t>
            </w:r>
          </w:p>
          <w:p w14:paraId="5C387BC7">
            <w:pPr>
              <w:kinsoku/>
              <w:wordWrap w:val="0"/>
              <w:spacing w:before="78" w:line="219" w:lineRule="auto"/>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b/>
                <w:bCs/>
                <w:spacing w:val="-13"/>
                <w:sz w:val="24"/>
                <w:szCs w:val="24"/>
                <w:lang w:eastAsia="zh-CN"/>
              </w:rPr>
              <w:t>暗标</w:t>
            </w:r>
            <w:r>
              <w:rPr>
                <w:rFonts w:hint="eastAsia" w:asciiTheme="minorEastAsia" w:hAnsiTheme="minorEastAsia" w:eastAsiaTheme="minorEastAsia" w:cstheme="minorEastAsia"/>
                <w:spacing w:val="-13"/>
                <w:sz w:val="24"/>
                <w:szCs w:val="24"/>
                <w:lang w:eastAsia="zh-CN"/>
              </w:rPr>
              <w:t>，满分25分）</w:t>
            </w:r>
          </w:p>
        </w:tc>
        <w:tc>
          <w:tcPr>
            <w:tcW w:w="1020" w:type="dxa"/>
            <w:vAlign w:val="center"/>
          </w:tcPr>
          <w:p w14:paraId="7DF175E1">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项目实施方案与措施</w:t>
            </w:r>
          </w:p>
          <w:p w14:paraId="33442ADB">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（6分）</w:t>
            </w:r>
          </w:p>
        </w:tc>
        <w:tc>
          <w:tcPr>
            <w:tcW w:w="5316" w:type="dxa"/>
          </w:tcPr>
          <w:p w14:paraId="592CDF9C">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根据</w:t>
            </w:r>
            <w:r>
              <w:rPr>
                <w:rFonts w:hint="eastAsia" w:asciiTheme="minorEastAsia" w:hAnsiTheme="minorEastAsia" w:eastAsiaTheme="minorEastAsia" w:cstheme="minorEastAsia"/>
                <w:spacing w:val="-13"/>
                <w:sz w:val="24"/>
                <w:szCs w:val="24"/>
                <w:highlight w:val="none"/>
                <w:lang w:eastAsia="zh-CN"/>
              </w:rPr>
              <w:t>投标人</w:t>
            </w:r>
            <w:r>
              <w:rPr>
                <w:rFonts w:hint="eastAsia" w:asciiTheme="minorEastAsia" w:hAnsiTheme="minorEastAsia" w:eastAsiaTheme="minorEastAsia" w:cstheme="minorEastAsia"/>
                <w:spacing w:val="-13"/>
                <w:sz w:val="24"/>
                <w:szCs w:val="24"/>
                <w:lang w:eastAsia="zh-CN"/>
              </w:rPr>
              <w:t>的项目实施方案与措施，从供货、安装、调试、测试、验收等进行评审：</w:t>
            </w:r>
          </w:p>
          <w:p w14:paraId="298B4B86">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方案全面完整、切合本项目实际、合理可行，内容详实、科学，考虑周全，措施到位，针对性强，完全能够满足需要。方案全面、详细、科学的得6分；</w:t>
            </w:r>
          </w:p>
          <w:p w14:paraId="5FDD2413">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方案较为全面、详细、科学的得4分；</w:t>
            </w:r>
          </w:p>
          <w:p w14:paraId="41BDE949">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方案全面、详细，能基本满足项目实施的得2分；</w:t>
            </w:r>
          </w:p>
          <w:p w14:paraId="2DAB5D14">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仅有简单描述，可行性较差的得1分；</w:t>
            </w:r>
          </w:p>
          <w:p w14:paraId="221E8DA7">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未提供的不得分。</w:t>
            </w:r>
          </w:p>
        </w:tc>
      </w:tr>
      <w:tr w14:paraId="16D96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1D9DD6ED">
            <w:pPr>
              <w:pStyle w:val="27"/>
              <w:kinsoku/>
              <w:wordWrap w:val="0"/>
              <w:jc w:val="center"/>
              <w:rPr>
                <w:rFonts w:hint="eastAsia" w:asciiTheme="minorEastAsia" w:hAnsiTheme="minorEastAsia" w:eastAsiaTheme="minorEastAsia" w:cstheme="minorEastAsia"/>
                <w:spacing w:val="-13"/>
                <w:sz w:val="24"/>
                <w:szCs w:val="24"/>
                <w:lang w:eastAsia="zh-CN"/>
              </w:rPr>
            </w:pPr>
          </w:p>
        </w:tc>
        <w:tc>
          <w:tcPr>
            <w:tcW w:w="1455" w:type="dxa"/>
            <w:vMerge w:val="continue"/>
            <w:vAlign w:val="center"/>
          </w:tcPr>
          <w:p w14:paraId="4B4AF6C6">
            <w:pPr>
              <w:kinsoku/>
              <w:wordWrap w:val="0"/>
              <w:spacing w:before="78" w:line="219" w:lineRule="auto"/>
              <w:jc w:val="center"/>
              <w:rPr>
                <w:rFonts w:hint="eastAsia" w:asciiTheme="minorEastAsia" w:hAnsiTheme="minorEastAsia" w:eastAsiaTheme="minorEastAsia" w:cstheme="minorEastAsia"/>
                <w:spacing w:val="-13"/>
                <w:sz w:val="24"/>
                <w:szCs w:val="24"/>
                <w:lang w:eastAsia="zh-CN"/>
              </w:rPr>
            </w:pPr>
          </w:p>
        </w:tc>
        <w:tc>
          <w:tcPr>
            <w:tcW w:w="1020" w:type="dxa"/>
            <w:vAlign w:val="center"/>
          </w:tcPr>
          <w:p w14:paraId="15E9D802">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供货计划及保障措施</w:t>
            </w:r>
          </w:p>
          <w:p w14:paraId="4710828B">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（7分）</w:t>
            </w:r>
          </w:p>
        </w:tc>
        <w:tc>
          <w:tcPr>
            <w:tcW w:w="5316" w:type="dxa"/>
          </w:tcPr>
          <w:p w14:paraId="5F6CE2B7">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根据投标人对本项目供货计划、供应流程、货源保障、货物检验验收流程、配送服务、配送保障措施等方面进行综合评审：</w:t>
            </w:r>
          </w:p>
          <w:p w14:paraId="6F42669C">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供货计划完善、供应流程顺畅，货源保障、货物检验验收流程、配送服务、配送保障措施健全得当的得7分；</w:t>
            </w:r>
          </w:p>
          <w:p w14:paraId="61677099">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供货计划、供应流程、货源保障、货物检验验收流程完整，配送服务、配送保障措施较完善的得4分；</w:t>
            </w:r>
          </w:p>
          <w:p w14:paraId="58577639">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供货计划、供应流程、货源保障、货物检验验收流程、配送服务、配送保障措施表述不够清晰得1分；</w:t>
            </w:r>
          </w:p>
          <w:p w14:paraId="2E5F3DFA">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不提供不得分。</w:t>
            </w:r>
          </w:p>
        </w:tc>
      </w:tr>
      <w:tr w14:paraId="783F3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2E6DED77">
            <w:pPr>
              <w:pStyle w:val="27"/>
              <w:kinsoku/>
              <w:wordWrap w:val="0"/>
              <w:jc w:val="center"/>
              <w:rPr>
                <w:rFonts w:hint="eastAsia" w:asciiTheme="minorEastAsia" w:hAnsiTheme="minorEastAsia" w:eastAsiaTheme="minorEastAsia" w:cstheme="minorEastAsia"/>
                <w:spacing w:val="-13"/>
                <w:sz w:val="24"/>
                <w:szCs w:val="24"/>
                <w:lang w:eastAsia="zh-CN"/>
              </w:rPr>
            </w:pPr>
          </w:p>
        </w:tc>
        <w:tc>
          <w:tcPr>
            <w:tcW w:w="1455" w:type="dxa"/>
            <w:vMerge w:val="continue"/>
            <w:vAlign w:val="center"/>
          </w:tcPr>
          <w:p w14:paraId="4A3BCBF7">
            <w:pPr>
              <w:kinsoku/>
              <w:wordWrap w:val="0"/>
              <w:spacing w:before="78" w:line="219" w:lineRule="auto"/>
              <w:jc w:val="center"/>
              <w:rPr>
                <w:rFonts w:hint="eastAsia" w:asciiTheme="minorEastAsia" w:hAnsiTheme="minorEastAsia" w:eastAsiaTheme="minorEastAsia" w:cstheme="minorEastAsia"/>
                <w:spacing w:val="-13"/>
                <w:sz w:val="24"/>
                <w:szCs w:val="24"/>
                <w:lang w:eastAsia="zh-CN"/>
              </w:rPr>
            </w:pPr>
          </w:p>
        </w:tc>
        <w:tc>
          <w:tcPr>
            <w:tcW w:w="1020" w:type="dxa"/>
            <w:vAlign w:val="center"/>
          </w:tcPr>
          <w:p w14:paraId="730CA57C">
            <w:pPr>
              <w:pStyle w:val="27"/>
              <w:kinsoku/>
              <w:wordWrap w:val="0"/>
              <w:jc w:val="center"/>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质量保证方案</w:t>
            </w:r>
          </w:p>
          <w:p w14:paraId="47356F52">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（7分）</w:t>
            </w:r>
          </w:p>
          <w:p w14:paraId="67FC7E92">
            <w:pPr>
              <w:pStyle w:val="27"/>
              <w:kinsoku/>
              <w:wordWrap w:val="0"/>
              <w:jc w:val="center"/>
              <w:rPr>
                <w:rFonts w:hint="eastAsia" w:asciiTheme="minorEastAsia" w:hAnsiTheme="minorEastAsia" w:eastAsiaTheme="minorEastAsia" w:cstheme="minorEastAsia"/>
                <w:spacing w:val="-13"/>
                <w:sz w:val="24"/>
                <w:szCs w:val="24"/>
                <w:lang w:eastAsia="zh-CN"/>
              </w:rPr>
            </w:pPr>
          </w:p>
        </w:tc>
        <w:tc>
          <w:tcPr>
            <w:tcW w:w="5316" w:type="dxa"/>
          </w:tcPr>
          <w:p w14:paraId="5C908273">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根据</w:t>
            </w:r>
            <w:r>
              <w:rPr>
                <w:rFonts w:hint="eastAsia" w:asciiTheme="minorEastAsia" w:hAnsiTheme="minorEastAsia" w:eastAsiaTheme="minorEastAsia" w:cstheme="minorEastAsia"/>
                <w:spacing w:val="-13"/>
                <w:sz w:val="24"/>
                <w:szCs w:val="24"/>
                <w:highlight w:val="none"/>
                <w:lang w:eastAsia="zh-CN"/>
              </w:rPr>
              <w:t>投标人</w:t>
            </w:r>
            <w:r>
              <w:rPr>
                <w:rFonts w:hint="eastAsia" w:asciiTheme="minorEastAsia" w:hAnsiTheme="minorEastAsia" w:eastAsiaTheme="minorEastAsia" w:cstheme="minorEastAsia"/>
                <w:spacing w:val="-13"/>
                <w:sz w:val="24"/>
                <w:szCs w:val="24"/>
                <w:lang w:eastAsia="zh-CN"/>
              </w:rPr>
              <w:t>针对本项目制订的质量保证方案（包括产品质量控制措施、数量保障措施、时间安排等方面）进行对比评审：</w:t>
            </w:r>
          </w:p>
          <w:p w14:paraId="2EE966B2">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方案全面、详细、科学的得7分；</w:t>
            </w:r>
          </w:p>
          <w:p w14:paraId="4B158A3D">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方案较为全面、详细的得5分；</w:t>
            </w:r>
          </w:p>
          <w:p w14:paraId="14651C41">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方案内容一般的得3分；</w:t>
            </w:r>
          </w:p>
          <w:p w14:paraId="05F9B824">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方案可行性较差的得1分；</w:t>
            </w:r>
          </w:p>
          <w:p w14:paraId="5819FE57">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方案不全面、无可行性或未提供的不得分。</w:t>
            </w:r>
          </w:p>
        </w:tc>
      </w:tr>
      <w:tr w14:paraId="33EE1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2B595E40">
            <w:pPr>
              <w:pStyle w:val="27"/>
              <w:kinsoku/>
              <w:wordWrap w:val="0"/>
              <w:jc w:val="center"/>
              <w:rPr>
                <w:rFonts w:hint="eastAsia" w:asciiTheme="minorEastAsia" w:hAnsiTheme="minorEastAsia" w:eastAsiaTheme="minorEastAsia" w:cstheme="minorEastAsia"/>
                <w:spacing w:val="-13"/>
                <w:sz w:val="24"/>
                <w:szCs w:val="24"/>
                <w:lang w:eastAsia="zh-CN"/>
              </w:rPr>
            </w:pPr>
          </w:p>
        </w:tc>
        <w:tc>
          <w:tcPr>
            <w:tcW w:w="1455" w:type="dxa"/>
            <w:vMerge w:val="continue"/>
            <w:vAlign w:val="center"/>
          </w:tcPr>
          <w:p w14:paraId="1E8183C3">
            <w:pPr>
              <w:kinsoku/>
              <w:wordWrap w:val="0"/>
              <w:spacing w:before="78" w:line="219" w:lineRule="auto"/>
              <w:jc w:val="center"/>
              <w:rPr>
                <w:rFonts w:hint="eastAsia" w:asciiTheme="minorEastAsia" w:hAnsiTheme="minorEastAsia" w:eastAsiaTheme="minorEastAsia" w:cstheme="minorEastAsia"/>
                <w:spacing w:val="-13"/>
                <w:sz w:val="24"/>
                <w:szCs w:val="24"/>
                <w:lang w:eastAsia="zh-CN"/>
              </w:rPr>
            </w:pPr>
          </w:p>
        </w:tc>
        <w:tc>
          <w:tcPr>
            <w:tcW w:w="1020" w:type="dxa"/>
            <w:vAlign w:val="center"/>
          </w:tcPr>
          <w:p w14:paraId="69A88064">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技术支持与培训方案</w:t>
            </w:r>
          </w:p>
          <w:p w14:paraId="00527125">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（5分）</w:t>
            </w:r>
          </w:p>
        </w:tc>
        <w:tc>
          <w:tcPr>
            <w:tcW w:w="5316" w:type="dxa"/>
          </w:tcPr>
          <w:p w14:paraId="75CB52BC">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依据</w:t>
            </w:r>
            <w:r>
              <w:rPr>
                <w:rFonts w:hint="eastAsia" w:asciiTheme="minorEastAsia" w:hAnsiTheme="minorEastAsia" w:eastAsiaTheme="minorEastAsia" w:cstheme="minorEastAsia"/>
                <w:spacing w:val="-13"/>
                <w:sz w:val="24"/>
                <w:szCs w:val="24"/>
                <w:highlight w:val="none"/>
                <w:lang w:eastAsia="zh-CN"/>
              </w:rPr>
              <w:t>投标人</w:t>
            </w:r>
            <w:r>
              <w:rPr>
                <w:rFonts w:hint="eastAsia" w:asciiTheme="minorEastAsia" w:hAnsiTheme="minorEastAsia" w:eastAsiaTheme="minorEastAsia" w:cstheme="minorEastAsia"/>
                <w:spacing w:val="-13"/>
                <w:sz w:val="24"/>
                <w:szCs w:val="24"/>
                <w:lang w:eastAsia="zh-CN"/>
              </w:rPr>
              <w:t>提供产品技术支持与培训方案（内容包含但不限于技术支持培训内容、培训形式、培训计划和培训效果、培训师资力量、课程安排、培训实践安排）进行评审：</w:t>
            </w:r>
          </w:p>
          <w:p w14:paraId="1431DC47">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培训方案全面（涵盖上述全部内容）、详尽、符合项目特点，针对性强的得5分；</w:t>
            </w:r>
          </w:p>
          <w:p w14:paraId="57DC59E5">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培训方案全面（涵盖上述全部内容）、详尽、基本符合项目特点，有针对性的得3分；</w:t>
            </w:r>
          </w:p>
          <w:p w14:paraId="3B7198AF">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方案一般，可行性较差的得1分；</w:t>
            </w:r>
          </w:p>
          <w:p w14:paraId="0FFB3A08">
            <w:pPr>
              <w:pStyle w:val="27"/>
              <w:kinsoku/>
              <w:wordWrap w:val="0"/>
              <w:spacing w:before="33" w:line="235" w:lineRule="auto"/>
              <w:ind w:left="76" w:right="2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缺项或不提供的不得分。</w:t>
            </w:r>
          </w:p>
        </w:tc>
      </w:tr>
      <w:tr w14:paraId="1875C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restart"/>
            <w:vAlign w:val="center"/>
          </w:tcPr>
          <w:p w14:paraId="4F160E77">
            <w:pPr>
              <w:pStyle w:val="27"/>
              <w:kinsoku/>
              <w:wordWrap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1455" w:type="dxa"/>
            <w:vMerge w:val="restart"/>
            <w:vAlign w:val="center"/>
          </w:tcPr>
          <w:p w14:paraId="1C35D5A2">
            <w:pPr>
              <w:kinsoku/>
              <w:wordWrap w:val="0"/>
              <w:spacing w:before="157" w:line="220" w:lineRule="auto"/>
              <w:jc w:val="center"/>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综合部分</w:t>
            </w:r>
          </w:p>
          <w:p w14:paraId="585158A1">
            <w:pPr>
              <w:kinsoku/>
              <w:wordWrap w:val="0"/>
              <w:spacing w:before="157"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（满分40分）</w:t>
            </w:r>
          </w:p>
        </w:tc>
        <w:tc>
          <w:tcPr>
            <w:tcW w:w="1020" w:type="dxa"/>
            <w:vAlign w:val="center"/>
          </w:tcPr>
          <w:p w14:paraId="43C1FBD8">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技术规格、参数与要求响应程度</w:t>
            </w:r>
          </w:p>
          <w:p w14:paraId="03E761C4">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（25分）</w:t>
            </w:r>
          </w:p>
        </w:tc>
        <w:tc>
          <w:tcPr>
            <w:tcW w:w="5316" w:type="dxa"/>
          </w:tcPr>
          <w:p w14:paraId="5E9E5CF1">
            <w:pPr>
              <w:pStyle w:val="3"/>
              <w:ind w:firstLine="428" w:firstLineChars="200"/>
              <w:jc w:val="both"/>
              <w:rPr>
                <w:rFonts w:asciiTheme="minorEastAsia" w:hAnsiTheme="minorEastAsia" w:eastAsiaTheme="minorEastAsia" w:cstheme="minorEastAsia"/>
                <w:b w:val="0"/>
                <w:bCs w:val="0"/>
                <w:spacing w:val="-13"/>
                <w:kern w:val="0"/>
                <w:sz w:val="24"/>
                <w:szCs w:val="24"/>
              </w:rPr>
            </w:pPr>
            <w:r>
              <w:rPr>
                <w:rFonts w:hint="default" w:asciiTheme="minorEastAsia" w:hAnsiTheme="minorEastAsia" w:eastAsiaTheme="minorEastAsia" w:cstheme="minorEastAsia"/>
                <w:b w:val="0"/>
                <w:bCs w:val="0"/>
                <w:spacing w:val="-13"/>
                <w:kern w:val="0"/>
                <w:sz w:val="24"/>
                <w:szCs w:val="24"/>
              </w:rPr>
              <w:t>根据各</w:t>
            </w:r>
            <w:r>
              <w:rPr>
                <w:rFonts w:hint="eastAsia" w:asciiTheme="minorEastAsia" w:hAnsiTheme="minorEastAsia" w:eastAsiaTheme="minorEastAsia" w:cstheme="minorEastAsia"/>
                <w:b w:val="0"/>
                <w:bCs w:val="0"/>
                <w:spacing w:val="-13"/>
                <w:kern w:val="0"/>
                <w:sz w:val="24"/>
                <w:szCs w:val="24"/>
                <w:lang w:val="en-US" w:eastAsia="zh-CN"/>
              </w:rPr>
              <w:t>投标人</w:t>
            </w:r>
            <w:r>
              <w:rPr>
                <w:rFonts w:hint="default" w:asciiTheme="minorEastAsia" w:hAnsiTheme="minorEastAsia" w:eastAsiaTheme="minorEastAsia" w:cstheme="minorEastAsia"/>
                <w:b w:val="0"/>
                <w:bCs w:val="0"/>
                <w:spacing w:val="-13"/>
                <w:kern w:val="0"/>
                <w:sz w:val="24"/>
                <w:szCs w:val="24"/>
              </w:rPr>
              <w:t>对招标文件中技术和服务的响应情况进行评分，全部满足的得25分；</w:t>
            </w:r>
          </w:p>
          <w:p w14:paraId="7C6060FD">
            <w:pPr>
              <w:pStyle w:val="3"/>
              <w:ind w:firstLine="428" w:firstLineChars="200"/>
              <w:jc w:val="both"/>
              <w:rPr>
                <w:rFonts w:asciiTheme="minorEastAsia" w:hAnsiTheme="minorEastAsia" w:eastAsiaTheme="minorEastAsia" w:cstheme="minorEastAsia"/>
                <w:spacing w:val="-13"/>
                <w:kern w:val="0"/>
                <w:sz w:val="24"/>
                <w:szCs w:val="24"/>
              </w:rPr>
            </w:pPr>
            <w:r>
              <w:rPr>
                <w:rFonts w:hint="default" w:asciiTheme="minorEastAsia" w:hAnsiTheme="minorEastAsia" w:eastAsiaTheme="minorEastAsia" w:cstheme="minorEastAsia"/>
                <w:b w:val="0"/>
                <w:bCs w:val="0"/>
                <w:spacing w:val="-13"/>
                <w:kern w:val="0"/>
                <w:sz w:val="24"/>
                <w:szCs w:val="24"/>
              </w:rPr>
              <w:t>标注▲的技术参数，每有一项负偏离扣2分，其它参数每有一项负偏离扣1分，扣完为止。</w:t>
            </w:r>
          </w:p>
        </w:tc>
      </w:tr>
      <w:tr w14:paraId="37F97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79B22E09">
            <w:pPr>
              <w:pStyle w:val="27"/>
              <w:kinsoku/>
              <w:wordWrap w:val="0"/>
              <w:jc w:val="center"/>
              <w:rPr>
                <w:rFonts w:hint="eastAsia" w:asciiTheme="minorEastAsia" w:hAnsiTheme="minorEastAsia" w:eastAsiaTheme="minorEastAsia" w:cstheme="minorEastAsia"/>
                <w:sz w:val="24"/>
                <w:szCs w:val="24"/>
                <w:lang w:eastAsia="zh-CN"/>
              </w:rPr>
            </w:pPr>
          </w:p>
        </w:tc>
        <w:tc>
          <w:tcPr>
            <w:tcW w:w="1455" w:type="dxa"/>
            <w:vMerge w:val="continue"/>
            <w:vAlign w:val="center"/>
          </w:tcPr>
          <w:p w14:paraId="439D05CE">
            <w:pPr>
              <w:kinsoku/>
              <w:wordWrap w:val="0"/>
              <w:spacing w:before="157" w:line="220" w:lineRule="auto"/>
              <w:jc w:val="center"/>
              <w:rPr>
                <w:rFonts w:hint="eastAsia" w:asciiTheme="minorEastAsia" w:hAnsiTheme="minorEastAsia" w:eastAsiaTheme="minorEastAsia" w:cstheme="minorEastAsia"/>
                <w:spacing w:val="-2"/>
                <w:sz w:val="24"/>
                <w:szCs w:val="24"/>
                <w:lang w:eastAsia="zh-CN"/>
              </w:rPr>
            </w:pPr>
          </w:p>
        </w:tc>
        <w:tc>
          <w:tcPr>
            <w:tcW w:w="1020" w:type="dxa"/>
            <w:vAlign w:val="center"/>
          </w:tcPr>
          <w:p w14:paraId="79F49775">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类似业绩</w:t>
            </w:r>
          </w:p>
          <w:p w14:paraId="37636BB9">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（4分）</w:t>
            </w:r>
          </w:p>
        </w:tc>
        <w:tc>
          <w:tcPr>
            <w:tcW w:w="5316" w:type="dxa"/>
          </w:tcPr>
          <w:p w14:paraId="7C287ABC">
            <w:pPr>
              <w:pStyle w:val="3"/>
              <w:ind w:firstLine="428" w:firstLineChars="200"/>
              <w:jc w:val="both"/>
              <w:rPr>
                <w:rFonts w:asciiTheme="minorEastAsia" w:hAnsiTheme="minorEastAsia" w:eastAsiaTheme="minorEastAsia" w:cstheme="minorEastAsia"/>
                <w:b w:val="0"/>
                <w:bCs w:val="0"/>
                <w:spacing w:val="-13"/>
                <w:kern w:val="0"/>
                <w:sz w:val="24"/>
                <w:szCs w:val="24"/>
              </w:rPr>
            </w:pPr>
            <w:r>
              <w:rPr>
                <w:rFonts w:hint="eastAsia" w:asciiTheme="minorEastAsia" w:hAnsiTheme="minorEastAsia" w:eastAsiaTheme="minorEastAsia" w:cstheme="minorEastAsia"/>
                <w:b w:val="0"/>
                <w:bCs w:val="0"/>
                <w:spacing w:val="-13"/>
                <w:kern w:val="0"/>
                <w:sz w:val="24"/>
                <w:szCs w:val="24"/>
                <w:lang w:val="en-US" w:eastAsia="zh-CN"/>
              </w:rPr>
              <w:t>投标人</w:t>
            </w:r>
            <w:r>
              <w:rPr>
                <w:rFonts w:hint="default" w:asciiTheme="minorEastAsia" w:hAnsiTheme="minorEastAsia" w:eastAsiaTheme="minorEastAsia" w:cstheme="minorEastAsia"/>
                <w:b w:val="0"/>
                <w:bCs w:val="0"/>
                <w:spacing w:val="-13"/>
                <w:kern w:val="0"/>
                <w:sz w:val="24"/>
                <w:szCs w:val="24"/>
              </w:rPr>
              <w:t>提供自2023年1月1日（以合同签订时间为准）以来企业类似业绩，每有一份得2分，最多得4分（须在投标文件中附合同原件、中标通知书原件的扫描件并加盖申请人的企业公章，未提供不得分）。</w:t>
            </w:r>
          </w:p>
        </w:tc>
      </w:tr>
      <w:tr w14:paraId="4B63E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1" w:hRule="atLeast"/>
        </w:trPr>
        <w:tc>
          <w:tcPr>
            <w:tcW w:w="544" w:type="dxa"/>
            <w:vMerge w:val="continue"/>
            <w:vAlign w:val="center"/>
          </w:tcPr>
          <w:p w14:paraId="78A4EFC2">
            <w:pPr>
              <w:pStyle w:val="27"/>
              <w:kinsoku/>
              <w:wordWrap w:val="0"/>
              <w:jc w:val="center"/>
              <w:rPr>
                <w:rFonts w:hint="eastAsia" w:asciiTheme="minorEastAsia" w:hAnsiTheme="minorEastAsia" w:eastAsiaTheme="minorEastAsia" w:cstheme="minorEastAsia"/>
                <w:sz w:val="24"/>
                <w:szCs w:val="24"/>
                <w:lang w:eastAsia="zh-CN"/>
              </w:rPr>
            </w:pPr>
          </w:p>
        </w:tc>
        <w:tc>
          <w:tcPr>
            <w:tcW w:w="1455" w:type="dxa"/>
            <w:vMerge w:val="continue"/>
            <w:vAlign w:val="center"/>
          </w:tcPr>
          <w:p w14:paraId="6A8EED18">
            <w:pPr>
              <w:kinsoku/>
              <w:wordWrap w:val="0"/>
              <w:spacing w:before="157" w:line="220" w:lineRule="auto"/>
              <w:jc w:val="center"/>
              <w:rPr>
                <w:rFonts w:hint="eastAsia" w:asciiTheme="minorEastAsia" w:hAnsiTheme="minorEastAsia" w:eastAsiaTheme="minorEastAsia" w:cstheme="minorEastAsia"/>
                <w:spacing w:val="-2"/>
                <w:sz w:val="24"/>
                <w:szCs w:val="24"/>
                <w:lang w:eastAsia="zh-CN"/>
              </w:rPr>
            </w:pPr>
          </w:p>
        </w:tc>
        <w:tc>
          <w:tcPr>
            <w:tcW w:w="1020" w:type="dxa"/>
            <w:vAlign w:val="center"/>
          </w:tcPr>
          <w:p w14:paraId="082AA93C">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售后服务</w:t>
            </w:r>
          </w:p>
          <w:p w14:paraId="67AB0B68">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（6分）</w:t>
            </w:r>
          </w:p>
        </w:tc>
        <w:tc>
          <w:tcPr>
            <w:tcW w:w="5316" w:type="dxa"/>
          </w:tcPr>
          <w:p w14:paraId="27E17FDB">
            <w:pPr>
              <w:pStyle w:val="3"/>
              <w:kinsoku/>
              <w:ind w:firstLine="428" w:firstLineChars="200"/>
              <w:jc w:val="both"/>
              <w:rPr>
                <w:rFonts w:asciiTheme="minorEastAsia" w:hAnsiTheme="minorEastAsia" w:eastAsiaTheme="minorEastAsia" w:cstheme="minorEastAsia"/>
                <w:b w:val="0"/>
                <w:bCs w:val="0"/>
                <w:spacing w:val="-13"/>
                <w:kern w:val="0"/>
                <w:sz w:val="24"/>
                <w:szCs w:val="24"/>
                <w:highlight w:val="none"/>
              </w:rPr>
            </w:pPr>
            <w:r>
              <w:rPr>
                <w:rFonts w:hint="default" w:asciiTheme="minorEastAsia" w:hAnsiTheme="minorEastAsia" w:eastAsiaTheme="minorEastAsia" w:cstheme="minorEastAsia"/>
                <w:b w:val="0"/>
                <w:bCs w:val="0"/>
                <w:spacing w:val="-13"/>
                <w:kern w:val="0"/>
                <w:sz w:val="24"/>
                <w:szCs w:val="24"/>
              </w:rPr>
              <w:t>1、</w:t>
            </w:r>
            <w:r>
              <w:rPr>
                <w:rFonts w:asciiTheme="minorEastAsia" w:hAnsiTheme="minorEastAsia" w:eastAsiaTheme="minorEastAsia" w:cstheme="minorEastAsia"/>
                <w:b w:val="0"/>
                <w:bCs w:val="0"/>
                <w:spacing w:val="-13"/>
                <w:kern w:val="0"/>
                <w:sz w:val="24"/>
                <w:szCs w:val="24"/>
                <w:highlight w:val="none"/>
              </w:rPr>
              <w:t>投标</w:t>
            </w:r>
            <w:r>
              <w:rPr>
                <w:rFonts w:hint="default" w:asciiTheme="minorEastAsia" w:hAnsiTheme="minorEastAsia" w:eastAsiaTheme="minorEastAsia" w:cstheme="minorEastAsia"/>
                <w:b w:val="0"/>
                <w:bCs w:val="0"/>
                <w:spacing w:val="-13"/>
                <w:kern w:val="0"/>
                <w:sz w:val="24"/>
                <w:szCs w:val="24"/>
                <w:highlight w:val="none"/>
              </w:rPr>
              <w:t>人提供售后服务计划（内容包含但不限于售后服务内容、售后服务体系、故障响应、备品备件保障供应、巡检服务），内容详尽、措施完整，合理、服务体系、保障及适用性强得</w:t>
            </w:r>
            <w:r>
              <w:rPr>
                <w:rFonts w:asciiTheme="minorEastAsia" w:hAnsiTheme="minorEastAsia" w:eastAsiaTheme="minorEastAsia" w:cstheme="minorEastAsia"/>
                <w:b w:val="0"/>
                <w:bCs w:val="0"/>
                <w:spacing w:val="-13"/>
                <w:kern w:val="0"/>
                <w:sz w:val="24"/>
                <w:szCs w:val="24"/>
                <w:highlight w:val="none"/>
              </w:rPr>
              <w:t>3</w:t>
            </w:r>
            <w:r>
              <w:rPr>
                <w:rFonts w:hint="default" w:asciiTheme="minorEastAsia" w:hAnsiTheme="minorEastAsia" w:eastAsiaTheme="minorEastAsia" w:cstheme="minorEastAsia"/>
                <w:b w:val="0"/>
                <w:bCs w:val="0"/>
                <w:spacing w:val="-13"/>
                <w:kern w:val="0"/>
                <w:sz w:val="24"/>
                <w:szCs w:val="24"/>
                <w:highlight w:val="none"/>
              </w:rPr>
              <w:t>分</w:t>
            </w:r>
            <w:r>
              <w:rPr>
                <w:rFonts w:asciiTheme="minorEastAsia" w:hAnsiTheme="minorEastAsia" w:eastAsiaTheme="minorEastAsia" w:cstheme="minorEastAsia"/>
                <w:b w:val="0"/>
                <w:bCs w:val="0"/>
                <w:spacing w:val="-13"/>
                <w:kern w:val="0"/>
                <w:sz w:val="24"/>
                <w:szCs w:val="24"/>
                <w:highlight w:val="none"/>
              </w:rPr>
              <w:t>；</w:t>
            </w:r>
            <w:r>
              <w:rPr>
                <w:rFonts w:hint="default" w:asciiTheme="minorEastAsia" w:hAnsiTheme="minorEastAsia" w:eastAsiaTheme="minorEastAsia" w:cstheme="minorEastAsia"/>
                <w:b w:val="0"/>
                <w:bCs w:val="0"/>
                <w:spacing w:val="-13"/>
                <w:kern w:val="0"/>
                <w:sz w:val="24"/>
                <w:szCs w:val="24"/>
                <w:highlight w:val="none"/>
              </w:rPr>
              <w:t>内容详尽、措施简单、适用性一般的得</w:t>
            </w:r>
            <w:r>
              <w:rPr>
                <w:rFonts w:asciiTheme="minorEastAsia" w:hAnsiTheme="minorEastAsia" w:eastAsiaTheme="minorEastAsia" w:cstheme="minorEastAsia"/>
                <w:b w:val="0"/>
                <w:bCs w:val="0"/>
                <w:spacing w:val="-13"/>
                <w:kern w:val="0"/>
                <w:sz w:val="24"/>
                <w:szCs w:val="24"/>
                <w:highlight w:val="none"/>
              </w:rPr>
              <w:t>2</w:t>
            </w:r>
            <w:r>
              <w:rPr>
                <w:rFonts w:hint="default" w:asciiTheme="minorEastAsia" w:hAnsiTheme="minorEastAsia" w:eastAsiaTheme="minorEastAsia" w:cstheme="minorEastAsia"/>
                <w:b w:val="0"/>
                <w:bCs w:val="0"/>
                <w:spacing w:val="-13"/>
                <w:kern w:val="0"/>
                <w:sz w:val="24"/>
                <w:szCs w:val="24"/>
                <w:highlight w:val="none"/>
              </w:rPr>
              <w:t>分</w:t>
            </w:r>
            <w:r>
              <w:rPr>
                <w:rFonts w:asciiTheme="minorEastAsia" w:hAnsiTheme="minorEastAsia" w:eastAsiaTheme="minorEastAsia" w:cstheme="minorEastAsia"/>
                <w:b w:val="0"/>
                <w:bCs w:val="0"/>
                <w:spacing w:val="-13"/>
                <w:kern w:val="0"/>
                <w:sz w:val="24"/>
                <w:szCs w:val="24"/>
                <w:highlight w:val="none"/>
              </w:rPr>
              <w:t>；</w:t>
            </w:r>
            <w:r>
              <w:rPr>
                <w:rFonts w:hint="default" w:asciiTheme="minorEastAsia" w:hAnsiTheme="minorEastAsia" w:eastAsiaTheme="minorEastAsia" w:cstheme="minorEastAsia"/>
                <w:b w:val="0"/>
                <w:bCs w:val="0"/>
                <w:spacing w:val="-13"/>
                <w:kern w:val="0"/>
                <w:sz w:val="24"/>
                <w:szCs w:val="24"/>
                <w:highlight w:val="none"/>
              </w:rPr>
              <w:t>内容差、措施凑合、适用性差的得1分</w:t>
            </w:r>
            <w:r>
              <w:rPr>
                <w:rFonts w:asciiTheme="minorEastAsia" w:hAnsiTheme="minorEastAsia" w:eastAsiaTheme="minorEastAsia" w:cstheme="minorEastAsia"/>
                <w:b w:val="0"/>
                <w:bCs w:val="0"/>
                <w:spacing w:val="-13"/>
                <w:kern w:val="0"/>
                <w:sz w:val="24"/>
                <w:szCs w:val="24"/>
                <w:highlight w:val="none"/>
              </w:rPr>
              <w:t>；</w:t>
            </w:r>
            <w:r>
              <w:rPr>
                <w:rFonts w:hint="default" w:asciiTheme="minorEastAsia" w:hAnsiTheme="minorEastAsia" w:eastAsiaTheme="minorEastAsia" w:cstheme="minorEastAsia"/>
                <w:b w:val="0"/>
                <w:bCs w:val="0"/>
                <w:spacing w:val="-13"/>
                <w:kern w:val="0"/>
                <w:sz w:val="24"/>
                <w:szCs w:val="24"/>
                <w:highlight w:val="none"/>
              </w:rPr>
              <w:t>缺项或不提供的不得分；</w:t>
            </w:r>
          </w:p>
          <w:p w14:paraId="10F2BDB1">
            <w:pPr>
              <w:pStyle w:val="3"/>
              <w:kinsoku/>
              <w:ind w:firstLine="428" w:firstLineChars="200"/>
              <w:jc w:val="both"/>
              <w:rPr>
                <w:rFonts w:asciiTheme="minorEastAsia" w:hAnsiTheme="minorEastAsia" w:eastAsiaTheme="minorEastAsia" w:cstheme="minorEastAsia"/>
                <w:b w:val="0"/>
                <w:bCs w:val="0"/>
                <w:spacing w:val="-13"/>
                <w:kern w:val="0"/>
                <w:sz w:val="24"/>
                <w:szCs w:val="24"/>
              </w:rPr>
            </w:pPr>
            <w:r>
              <w:rPr>
                <w:rFonts w:hint="default" w:asciiTheme="minorEastAsia" w:hAnsiTheme="minorEastAsia" w:eastAsiaTheme="minorEastAsia" w:cstheme="minorEastAsia"/>
                <w:b w:val="0"/>
                <w:bCs w:val="0"/>
                <w:spacing w:val="-13"/>
                <w:kern w:val="0"/>
                <w:sz w:val="24"/>
                <w:szCs w:val="24"/>
                <w:highlight w:val="none"/>
              </w:rPr>
              <w:t>2、</w:t>
            </w:r>
            <w:r>
              <w:rPr>
                <w:rFonts w:asciiTheme="minorEastAsia" w:hAnsiTheme="minorEastAsia" w:eastAsiaTheme="minorEastAsia" w:cstheme="minorEastAsia"/>
                <w:b w:val="0"/>
                <w:bCs w:val="0"/>
                <w:spacing w:val="-13"/>
                <w:kern w:val="0"/>
                <w:sz w:val="24"/>
                <w:szCs w:val="24"/>
                <w:highlight w:val="none"/>
              </w:rPr>
              <w:t>投标人</w:t>
            </w:r>
            <w:r>
              <w:rPr>
                <w:rFonts w:hint="default" w:asciiTheme="minorEastAsia" w:hAnsiTheme="minorEastAsia" w:eastAsiaTheme="minorEastAsia" w:cstheme="minorEastAsia"/>
                <w:b w:val="0"/>
                <w:bCs w:val="0"/>
                <w:spacing w:val="-13"/>
                <w:kern w:val="0"/>
                <w:sz w:val="24"/>
                <w:szCs w:val="24"/>
                <w:highlight w:val="none"/>
              </w:rPr>
              <w:t>提供应急维修保障措施（内容包含但不限于应急维修程</w:t>
            </w:r>
            <w:r>
              <w:rPr>
                <w:rFonts w:hint="default" w:asciiTheme="minorEastAsia" w:hAnsiTheme="minorEastAsia" w:eastAsiaTheme="minorEastAsia" w:cstheme="minorEastAsia"/>
                <w:b w:val="0"/>
                <w:bCs w:val="0"/>
                <w:spacing w:val="-13"/>
                <w:kern w:val="0"/>
                <w:sz w:val="24"/>
                <w:szCs w:val="24"/>
              </w:rPr>
              <w:t>序、应急维修预案、应急维修人员配备），内容详尽、应急维修预案、维修程序、人员配备完整适用性强得</w:t>
            </w:r>
            <w:r>
              <w:rPr>
                <w:rFonts w:asciiTheme="minorEastAsia" w:hAnsiTheme="minorEastAsia" w:eastAsiaTheme="minorEastAsia" w:cstheme="minorEastAsia"/>
                <w:b w:val="0"/>
                <w:bCs w:val="0"/>
                <w:spacing w:val="-13"/>
                <w:kern w:val="0"/>
                <w:sz w:val="24"/>
                <w:szCs w:val="24"/>
              </w:rPr>
              <w:t>3</w:t>
            </w:r>
            <w:r>
              <w:rPr>
                <w:rFonts w:hint="default" w:asciiTheme="minorEastAsia" w:hAnsiTheme="minorEastAsia" w:eastAsiaTheme="minorEastAsia" w:cstheme="minorEastAsia"/>
                <w:b w:val="0"/>
                <w:bCs w:val="0"/>
                <w:spacing w:val="-13"/>
                <w:kern w:val="0"/>
                <w:sz w:val="24"/>
                <w:szCs w:val="24"/>
              </w:rPr>
              <w:t>分</w:t>
            </w:r>
            <w:r>
              <w:rPr>
                <w:rFonts w:asciiTheme="minorEastAsia" w:hAnsiTheme="minorEastAsia" w:eastAsiaTheme="minorEastAsia" w:cstheme="minorEastAsia"/>
                <w:b w:val="0"/>
                <w:bCs w:val="0"/>
                <w:spacing w:val="-13"/>
                <w:kern w:val="0"/>
                <w:sz w:val="24"/>
                <w:szCs w:val="24"/>
              </w:rPr>
              <w:t>；</w:t>
            </w:r>
            <w:r>
              <w:rPr>
                <w:rFonts w:hint="default" w:asciiTheme="minorEastAsia" w:hAnsiTheme="minorEastAsia" w:eastAsiaTheme="minorEastAsia" w:cstheme="minorEastAsia"/>
                <w:b w:val="0"/>
                <w:bCs w:val="0"/>
                <w:spacing w:val="-13"/>
                <w:kern w:val="0"/>
                <w:sz w:val="24"/>
                <w:szCs w:val="24"/>
              </w:rPr>
              <w:t>内容详尽、应急维修预案、维修程序、人员配备完整适用性一般得</w:t>
            </w:r>
            <w:r>
              <w:rPr>
                <w:rFonts w:asciiTheme="minorEastAsia" w:hAnsiTheme="minorEastAsia" w:eastAsiaTheme="minorEastAsia" w:cstheme="minorEastAsia"/>
                <w:b w:val="0"/>
                <w:bCs w:val="0"/>
                <w:spacing w:val="-13"/>
                <w:kern w:val="0"/>
                <w:sz w:val="24"/>
                <w:szCs w:val="24"/>
              </w:rPr>
              <w:t>2</w:t>
            </w:r>
            <w:r>
              <w:rPr>
                <w:rFonts w:hint="default" w:asciiTheme="minorEastAsia" w:hAnsiTheme="minorEastAsia" w:eastAsiaTheme="minorEastAsia" w:cstheme="minorEastAsia"/>
                <w:b w:val="0"/>
                <w:bCs w:val="0"/>
                <w:spacing w:val="-13"/>
                <w:kern w:val="0"/>
                <w:sz w:val="24"/>
                <w:szCs w:val="24"/>
              </w:rPr>
              <w:t>分</w:t>
            </w:r>
            <w:r>
              <w:rPr>
                <w:rFonts w:asciiTheme="minorEastAsia" w:hAnsiTheme="minorEastAsia" w:eastAsiaTheme="minorEastAsia" w:cstheme="minorEastAsia"/>
                <w:b w:val="0"/>
                <w:bCs w:val="0"/>
                <w:spacing w:val="-13"/>
                <w:kern w:val="0"/>
                <w:sz w:val="24"/>
                <w:szCs w:val="24"/>
              </w:rPr>
              <w:t>；</w:t>
            </w:r>
            <w:r>
              <w:rPr>
                <w:rFonts w:hint="default" w:asciiTheme="minorEastAsia" w:hAnsiTheme="minorEastAsia" w:eastAsiaTheme="minorEastAsia" w:cstheme="minorEastAsia"/>
                <w:b w:val="0"/>
                <w:bCs w:val="0"/>
                <w:spacing w:val="-13"/>
                <w:kern w:val="0"/>
                <w:sz w:val="24"/>
                <w:szCs w:val="24"/>
              </w:rPr>
              <w:t>仅有简单描述不缺项一般的得1分</w:t>
            </w:r>
            <w:r>
              <w:rPr>
                <w:rFonts w:asciiTheme="minorEastAsia" w:hAnsiTheme="minorEastAsia" w:eastAsiaTheme="minorEastAsia" w:cstheme="minorEastAsia"/>
                <w:b w:val="0"/>
                <w:bCs w:val="0"/>
                <w:spacing w:val="-13"/>
                <w:kern w:val="0"/>
                <w:sz w:val="24"/>
                <w:szCs w:val="24"/>
              </w:rPr>
              <w:t>；</w:t>
            </w:r>
            <w:r>
              <w:rPr>
                <w:rFonts w:hint="default" w:asciiTheme="minorEastAsia" w:hAnsiTheme="minorEastAsia" w:eastAsiaTheme="minorEastAsia" w:cstheme="minorEastAsia"/>
                <w:b w:val="0"/>
                <w:bCs w:val="0"/>
                <w:spacing w:val="-13"/>
                <w:kern w:val="0"/>
                <w:sz w:val="24"/>
                <w:szCs w:val="24"/>
              </w:rPr>
              <w:t>缺项或不提供的不得分。</w:t>
            </w:r>
          </w:p>
        </w:tc>
      </w:tr>
      <w:tr w14:paraId="51E7D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539DAB57">
            <w:pPr>
              <w:pStyle w:val="27"/>
              <w:kinsoku/>
              <w:wordWrap w:val="0"/>
              <w:jc w:val="center"/>
              <w:rPr>
                <w:rFonts w:hint="eastAsia" w:asciiTheme="minorEastAsia" w:hAnsiTheme="minorEastAsia" w:eastAsiaTheme="minorEastAsia" w:cstheme="minorEastAsia"/>
                <w:sz w:val="24"/>
                <w:szCs w:val="24"/>
                <w:lang w:eastAsia="zh-CN"/>
              </w:rPr>
            </w:pPr>
          </w:p>
        </w:tc>
        <w:tc>
          <w:tcPr>
            <w:tcW w:w="1455" w:type="dxa"/>
            <w:vMerge w:val="continue"/>
            <w:vAlign w:val="center"/>
          </w:tcPr>
          <w:p w14:paraId="62C31660">
            <w:pPr>
              <w:kinsoku/>
              <w:wordWrap w:val="0"/>
              <w:spacing w:before="157" w:line="220" w:lineRule="auto"/>
              <w:jc w:val="center"/>
              <w:rPr>
                <w:rFonts w:hint="eastAsia" w:asciiTheme="minorEastAsia" w:hAnsiTheme="minorEastAsia" w:eastAsiaTheme="minorEastAsia" w:cstheme="minorEastAsia"/>
                <w:spacing w:val="-2"/>
                <w:sz w:val="24"/>
                <w:szCs w:val="24"/>
                <w:lang w:eastAsia="zh-CN"/>
              </w:rPr>
            </w:pPr>
          </w:p>
        </w:tc>
        <w:tc>
          <w:tcPr>
            <w:tcW w:w="1020" w:type="dxa"/>
            <w:vAlign w:val="center"/>
          </w:tcPr>
          <w:p w14:paraId="713E3EAF">
            <w:pPr>
              <w:pStyle w:val="27"/>
              <w:kinsoku/>
              <w:wordWrap w:val="0"/>
              <w:jc w:val="center"/>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节能环保</w:t>
            </w:r>
          </w:p>
          <w:p w14:paraId="7BF7A94B">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（3分）</w:t>
            </w:r>
          </w:p>
        </w:tc>
        <w:tc>
          <w:tcPr>
            <w:tcW w:w="5316" w:type="dxa"/>
          </w:tcPr>
          <w:p w14:paraId="6726ADD6">
            <w:pPr>
              <w:pStyle w:val="3"/>
              <w:kinsoku/>
              <w:ind w:firstLine="428" w:firstLineChars="200"/>
              <w:jc w:val="both"/>
              <w:rPr>
                <w:rFonts w:asciiTheme="minorEastAsia" w:hAnsiTheme="minorEastAsia" w:eastAsiaTheme="minorEastAsia" w:cstheme="minorEastAsia"/>
                <w:b w:val="0"/>
                <w:bCs w:val="0"/>
                <w:spacing w:val="-13"/>
                <w:kern w:val="0"/>
                <w:sz w:val="24"/>
                <w:szCs w:val="24"/>
              </w:rPr>
            </w:pPr>
            <w:r>
              <w:rPr>
                <w:rFonts w:hint="default" w:asciiTheme="minorEastAsia" w:hAnsiTheme="minorEastAsia" w:eastAsiaTheme="minorEastAsia" w:cstheme="minorEastAsia"/>
                <w:b w:val="0"/>
                <w:bCs w:val="0"/>
                <w:spacing w:val="-13"/>
                <w:kern w:val="0"/>
                <w:sz w:val="24"/>
                <w:szCs w:val="24"/>
              </w:rPr>
              <w:t>所投产品属于《节能产品品目清单》中非强制性节能的产品和《环保产品品目清单》中的产品，具有有效的节能产品认证证书或环境标志产品认证证书的。提供一个证书得1分，最多得</w:t>
            </w:r>
            <w:r>
              <w:rPr>
                <w:rFonts w:asciiTheme="minorEastAsia" w:hAnsiTheme="minorEastAsia" w:eastAsiaTheme="minorEastAsia" w:cstheme="minorEastAsia"/>
                <w:b w:val="0"/>
                <w:bCs w:val="0"/>
                <w:spacing w:val="-13"/>
                <w:kern w:val="0"/>
                <w:sz w:val="24"/>
                <w:szCs w:val="24"/>
              </w:rPr>
              <w:t>3</w:t>
            </w:r>
            <w:r>
              <w:rPr>
                <w:rFonts w:hint="default" w:asciiTheme="minorEastAsia" w:hAnsiTheme="minorEastAsia" w:eastAsiaTheme="minorEastAsia" w:cstheme="minorEastAsia"/>
                <w:b w:val="0"/>
                <w:bCs w:val="0"/>
                <w:spacing w:val="-13"/>
                <w:kern w:val="0"/>
                <w:sz w:val="24"/>
                <w:szCs w:val="24"/>
              </w:rPr>
              <w:t>分。（提供有效的认证证书）</w:t>
            </w:r>
          </w:p>
        </w:tc>
      </w:tr>
      <w:tr w14:paraId="6D206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45B7BF6B">
            <w:pPr>
              <w:pStyle w:val="27"/>
              <w:kinsoku/>
              <w:wordWrap w:val="0"/>
              <w:jc w:val="center"/>
              <w:rPr>
                <w:rFonts w:hint="eastAsia" w:asciiTheme="minorEastAsia" w:hAnsiTheme="minorEastAsia" w:eastAsiaTheme="minorEastAsia" w:cstheme="minorEastAsia"/>
                <w:sz w:val="24"/>
                <w:szCs w:val="24"/>
                <w:lang w:eastAsia="zh-CN"/>
              </w:rPr>
            </w:pPr>
          </w:p>
        </w:tc>
        <w:tc>
          <w:tcPr>
            <w:tcW w:w="1455" w:type="dxa"/>
            <w:vMerge w:val="continue"/>
            <w:vAlign w:val="center"/>
          </w:tcPr>
          <w:p w14:paraId="3537488F">
            <w:pPr>
              <w:kinsoku/>
              <w:wordWrap w:val="0"/>
              <w:spacing w:before="157" w:line="220" w:lineRule="auto"/>
              <w:jc w:val="center"/>
              <w:rPr>
                <w:rFonts w:hint="eastAsia" w:asciiTheme="minorEastAsia" w:hAnsiTheme="minorEastAsia" w:eastAsiaTheme="minorEastAsia" w:cstheme="minorEastAsia"/>
                <w:spacing w:val="-2"/>
                <w:sz w:val="24"/>
                <w:szCs w:val="24"/>
                <w:lang w:eastAsia="zh-CN"/>
              </w:rPr>
            </w:pPr>
          </w:p>
        </w:tc>
        <w:tc>
          <w:tcPr>
            <w:tcW w:w="1020" w:type="dxa"/>
            <w:vAlign w:val="center"/>
          </w:tcPr>
          <w:p w14:paraId="24E763E0">
            <w:pPr>
              <w:pStyle w:val="27"/>
              <w:kinsoku/>
              <w:wordWrap w:val="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信用评价</w:t>
            </w:r>
          </w:p>
          <w:p w14:paraId="5BEF5E9E">
            <w:pPr>
              <w:pStyle w:val="27"/>
              <w:kinsoku/>
              <w:wordWrap w:val="0"/>
              <w:jc w:val="center"/>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（2分）</w:t>
            </w:r>
          </w:p>
        </w:tc>
        <w:tc>
          <w:tcPr>
            <w:tcW w:w="5316" w:type="dxa"/>
          </w:tcPr>
          <w:p w14:paraId="090DAFDD">
            <w:pPr>
              <w:pStyle w:val="3"/>
              <w:ind w:firstLine="428" w:firstLineChars="200"/>
              <w:jc w:val="both"/>
              <w:rPr>
                <w:rFonts w:asciiTheme="minorEastAsia" w:hAnsiTheme="minorEastAsia" w:eastAsiaTheme="minorEastAsia" w:cstheme="minorEastAsia"/>
                <w:b w:val="0"/>
                <w:bCs w:val="0"/>
                <w:spacing w:val="-13"/>
                <w:kern w:val="0"/>
                <w:sz w:val="24"/>
                <w:szCs w:val="24"/>
              </w:rPr>
            </w:pPr>
            <w:r>
              <w:rPr>
                <w:rFonts w:hint="default" w:asciiTheme="minorEastAsia" w:hAnsiTheme="minorEastAsia" w:eastAsiaTheme="minorEastAsia" w:cstheme="minorEastAsia"/>
                <w:b w:val="0"/>
                <w:bCs w:val="0"/>
                <w:spacing w:val="-13"/>
                <w:kern w:val="0"/>
                <w:sz w:val="24"/>
                <w:szCs w:val="24"/>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w:t>
            </w:r>
          </w:p>
        </w:tc>
      </w:tr>
      <w:tr w14:paraId="6CAF4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99" w:type="dxa"/>
            <w:gridSpan w:val="2"/>
            <w:vAlign w:val="center"/>
          </w:tcPr>
          <w:p w14:paraId="0F9B14F2">
            <w:pPr>
              <w:kinsoku/>
              <w:wordWrap w:val="0"/>
              <w:spacing w:before="42" w:line="206" w:lineRule="auto"/>
              <w:ind w:left="93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20" w:type="dxa"/>
            <w:vAlign w:val="center"/>
          </w:tcPr>
          <w:p w14:paraId="4B7F3CE3">
            <w:pPr>
              <w:pStyle w:val="27"/>
              <w:kinsoku/>
              <w:wordWrap w:val="0"/>
              <w:spacing w:before="59" w:line="202" w:lineRule="auto"/>
              <w:ind w:left="26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316" w:type="dxa"/>
            <w:vAlign w:val="center"/>
          </w:tcPr>
          <w:p w14:paraId="6B4FBA69">
            <w:pPr>
              <w:pStyle w:val="27"/>
              <w:kinsoku/>
              <w:wordWrap w:val="0"/>
              <w:jc w:val="center"/>
              <w:rPr>
                <w:rFonts w:hint="eastAsia" w:asciiTheme="minorEastAsia" w:hAnsiTheme="minorEastAsia" w:eastAsiaTheme="minorEastAsia" w:cstheme="minorEastAsia"/>
                <w:sz w:val="24"/>
                <w:szCs w:val="24"/>
              </w:rPr>
            </w:pPr>
          </w:p>
        </w:tc>
      </w:tr>
      <w:tr w14:paraId="772CB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335" w:type="dxa"/>
            <w:gridSpan w:val="4"/>
          </w:tcPr>
          <w:p w14:paraId="1B71C8B0">
            <w:pPr>
              <w:pStyle w:val="27"/>
              <w:kinsoku/>
              <w:wordWrap w:val="0"/>
              <w:ind w:firstLine="482" w:firstLineChars="200"/>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sz w:val="24"/>
                <w:szCs w:val="24"/>
                <w:lang w:eastAsia="zh-CN"/>
              </w:rPr>
              <w:t>以上资料须在上传的投标文件中提供原件的扫描件并加盖单位企业公章（除暗标外）。</w:t>
            </w:r>
          </w:p>
        </w:tc>
      </w:tr>
    </w:tbl>
    <w:p w14:paraId="0A01E47A">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p>
    <w:p w14:paraId="05A6D233">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六.中标通知及签订合同</w:t>
      </w:r>
    </w:p>
    <w:p w14:paraId="6BDA92A4">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14:paraId="3B388C8C">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 中标人被正式确定后，将在“河南省政府采购网”和“全国公共资源交易平台（河南省</w:t>
      </w:r>
      <w:r>
        <w:rPr>
          <w:rFonts w:hint="eastAsia" w:ascii="微软雅黑" w:hAnsi="微软雅黑" w:eastAsia="微软雅黑" w:cs="微软雅黑"/>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eastAsia="zh-CN"/>
        </w:rPr>
        <w:t>南阳市）”上公告中标结果，同时向中标人发出《中标通知书》。</w:t>
      </w:r>
    </w:p>
    <w:p w14:paraId="0374B127">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 《中标通知书》将作为签订合同的依据之一。</w:t>
      </w:r>
    </w:p>
    <w:p w14:paraId="2EBCD3ED">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1D1AEBC3">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14:paraId="2CD36850">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2.1中标供应商打印《中标通知书》后及时与采购人签订政府采购合同。合同签订后，采购人应通过“河南省电子化政府采购系统”(www.hngp.gov.cn)合同管理栏目上传合同原件扫描件完成备案。</w:t>
      </w:r>
    </w:p>
    <w:p w14:paraId="4555A20C">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2.2招标文件、投标文件、答疑及澄清文件，均为签订合同的依据。</w:t>
      </w:r>
    </w:p>
    <w:p w14:paraId="0136902A">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p>
    <w:p w14:paraId="25453AA8">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七.质疑与答复</w:t>
      </w:r>
    </w:p>
    <w:p w14:paraId="6BE7F6A0">
      <w:pPr>
        <w:pStyle w:val="6"/>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CED5B4A">
      <w:pPr>
        <w:pStyle w:val="6"/>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78D3EB30">
      <w:pPr>
        <w:pStyle w:val="6"/>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74F29150">
      <w:pPr>
        <w:pStyle w:val="6"/>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3.1 </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在线接收，请质疑人上传质疑函原件扫描件到南阳市公共资源交易系统并电话通知到项目负责人。</w:t>
      </w:r>
    </w:p>
    <w:p w14:paraId="18BD9417">
      <w:pPr>
        <w:pStyle w:val="6"/>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3.2 </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3BE6EABB">
      <w:pPr>
        <w:pStyle w:val="6"/>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24C7E080">
      <w:pPr>
        <w:pStyle w:val="6"/>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22FC5CCD">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八、相关注意事项</w:t>
      </w:r>
    </w:p>
    <w:p w14:paraId="4680F732">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1.开标及询标时，投标人法定代表人（负责人）或授权代表务必携带有效的身份证明，否则产生的不利后果由投标人自行承担。</w:t>
      </w:r>
    </w:p>
    <w:p w14:paraId="5C980105">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4E6BFE13">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3.3开标、评标期间，投标人不得向评委询问评标情况，不得进行旨在影响评标结果的活动。</w:t>
      </w:r>
    </w:p>
    <w:p w14:paraId="1FFEEFE7">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124631F5">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5.投标人应本着公平竞争的原则参与投标，不得用任何方式对其它投标人恶意攻击。</w:t>
      </w:r>
    </w:p>
    <w:p w14:paraId="29F750F5">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6.投标人如有违反上述要求或违反国家法律、法规的行为，无论评标结果如何，其投标资格将被取消。</w:t>
      </w:r>
    </w:p>
    <w:p w14:paraId="0FE98F63">
      <w:pPr>
        <w:kinsoku/>
        <w:wordWrap w:val="0"/>
        <w:spacing w:line="360" w:lineRule="auto"/>
        <w:jc w:val="center"/>
        <w:rPr>
          <w:rFonts w:hint="eastAsia" w:asciiTheme="minorEastAsia" w:hAnsiTheme="minorEastAsia" w:eastAsiaTheme="minorEastAsia" w:cstheme="minorEastAsia"/>
          <w:b/>
          <w:bCs/>
          <w:spacing w:val="2"/>
          <w:position w:val="17"/>
          <w:sz w:val="32"/>
          <w:szCs w:val="32"/>
          <w:lang w:eastAsia="zh-CN"/>
        </w:rPr>
      </w:pPr>
    </w:p>
    <w:p w14:paraId="0E2E8E47">
      <w:pPr>
        <w:kinsoku/>
        <w:wordWrap w:val="0"/>
        <w:spacing w:line="360" w:lineRule="auto"/>
        <w:jc w:val="center"/>
        <w:rPr>
          <w:rFonts w:hint="eastAsia" w:asciiTheme="minorEastAsia" w:hAnsiTheme="minorEastAsia" w:eastAsiaTheme="minorEastAsia" w:cstheme="minorEastAsia"/>
          <w:b/>
          <w:bCs/>
          <w:spacing w:val="2"/>
          <w:position w:val="17"/>
          <w:sz w:val="32"/>
          <w:szCs w:val="32"/>
          <w:lang w:eastAsia="zh-CN"/>
        </w:rPr>
      </w:pPr>
    </w:p>
    <w:p w14:paraId="2B14EDF2">
      <w:pPr>
        <w:kinsoku/>
        <w:wordWrap w:val="0"/>
        <w:spacing w:line="360" w:lineRule="auto"/>
        <w:jc w:val="center"/>
        <w:rPr>
          <w:rFonts w:hint="eastAsia" w:asciiTheme="minorEastAsia" w:hAnsiTheme="minorEastAsia" w:eastAsiaTheme="minorEastAsia" w:cstheme="minorEastAsia"/>
          <w:b/>
          <w:bCs/>
          <w:spacing w:val="2"/>
          <w:position w:val="17"/>
          <w:sz w:val="32"/>
          <w:szCs w:val="32"/>
          <w:lang w:eastAsia="zh-CN"/>
        </w:rPr>
      </w:pPr>
    </w:p>
    <w:p w14:paraId="5CF92093">
      <w:pPr>
        <w:pStyle w:val="15"/>
        <w:rPr>
          <w:rFonts w:hint="eastAsia" w:asciiTheme="minorEastAsia" w:hAnsiTheme="minorEastAsia" w:eastAsiaTheme="minorEastAsia" w:cstheme="minorEastAsia"/>
          <w:b/>
          <w:bCs/>
          <w:spacing w:val="2"/>
          <w:position w:val="17"/>
          <w:sz w:val="32"/>
          <w:szCs w:val="32"/>
          <w:lang w:eastAsia="zh-CN"/>
        </w:rPr>
      </w:pPr>
    </w:p>
    <w:p w14:paraId="5C638210">
      <w:pPr>
        <w:kinsoku/>
        <w:wordWrap w:val="0"/>
        <w:spacing w:line="360" w:lineRule="auto"/>
        <w:jc w:val="center"/>
        <w:rPr>
          <w:rFonts w:hint="eastAsia"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14:paraId="708197C5">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p>
    <w:p w14:paraId="36A8595A">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7378A40A">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763A055F">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2AED0387">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61AD08D0">
      <w:pPr>
        <w:pStyle w:val="7"/>
        <w:kinsoku/>
        <w:wordWrap w:val="0"/>
        <w:spacing w:line="360" w:lineRule="auto"/>
        <w:ind w:firstLine="430" w:firstLineChars="200"/>
        <w:jc w:val="both"/>
        <w:rPr>
          <w:rFonts w:hint="eastAsia" w:asciiTheme="minorEastAsia" w:hAnsiTheme="minorEastAsia" w:eastAsiaTheme="minorEastAsia" w:cstheme="minorEastAsia"/>
          <w:b/>
          <w:bCs/>
          <w:spacing w:val="-13"/>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46380B4C">
      <w:pPr>
        <w:pStyle w:val="25"/>
        <w:wordWrap w:val="0"/>
        <w:jc w:val="both"/>
        <w:sectPr>
          <w:headerReference r:id="rId3" w:type="default"/>
          <w:footerReference r:id="rId4" w:type="default"/>
          <w:pgSz w:w="11907" w:h="16840"/>
          <w:pgMar w:top="1440" w:right="1800" w:bottom="1440" w:left="1800" w:header="878" w:footer="886" w:gutter="0"/>
          <w:pgNumType w:start="1"/>
          <w:cols w:space="720" w:num="1"/>
        </w:sectPr>
      </w:pPr>
    </w:p>
    <w:p w14:paraId="6F16467C">
      <w:pPr>
        <w:pStyle w:val="7"/>
        <w:kinsoku/>
        <w:wordWrap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第五章 政府采购合同（草案）</w:t>
      </w:r>
    </w:p>
    <w:p w14:paraId="449B081F">
      <w:pPr>
        <w:pStyle w:val="25"/>
        <w:jc w:val="both"/>
      </w:pPr>
    </w:p>
    <w:p w14:paraId="0A935785">
      <w:pPr>
        <w:pStyle w:val="25"/>
        <w:spacing w:line="360" w:lineRule="auto"/>
        <w:jc w:val="both"/>
      </w:pPr>
    </w:p>
    <w:p w14:paraId="51913D04">
      <w:pPr>
        <w:kinsoku/>
        <w:wordWrap w:val="0"/>
        <w:spacing w:line="360" w:lineRule="auto"/>
        <w:jc w:val="both"/>
        <w:rPr>
          <w:rFonts w:hint="eastAsia" w:ascii="宋体" w:hAnsi="宋体" w:eastAsia="宋体" w:cs="宋体"/>
          <w:color w:val="auto"/>
          <w:sz w:val="24"/>
          <w:szCs w:val="24"/>
          <w:lang w:eastAsia="zh-CN"/>
        </w:rPr>
      </w:pPr>
    </w:p>
    <w:p w14:paraId="4BDEA908">
      <w:pPr>
        <w:spacing w:line="360" w:lineRule="auto"/>
        <w:rPr>
          <w:lang w:eastAsia="zh-CN"/>
        </w:rPr>
      </w:pPr>
    </w:p>
    <w:tbl>
      <w:tblPr>
        <w:tblStyle w:val="21"/>
        <w:tblW w:w="0" w:type="auto"/>
        <w:jc w:val="center"/>
        <w:tblLayout w:type="fixed"/>
        <w:tblCellMar>
          <w:top w:w="0" w:type="dxa"/>
          <w:left w:w="108" w:type="dxa"/>
          <w:bottom w:w="0" w:type="dxa"/>
          <w:right w:w="108" w:type="dxa"/>
        </w:tblCellMar>
      </w:tblPr>
      <w:tblGrid>
        <w:gridCol w:w="5400"/>
      </w:tblGrid>
      <w:tr w14:paraId="5E9FB05A">
        <w:tblPrEx>
          <w:tblCellMar>
            <w:top w:w="0" w:type="dxa"/>
            <w:left w:w="108" w:type="dxa"/>
            <w:bottom w:w="0" w:type="dxa"/>
            <w:right w:w="108" w:type="dxa"/>
          </w:tblCellMar>
        </w:tblPrEx>
        <w:trPr>
          <w:trHeight w:val="460" w:hRule="atLeast"/>
          <w:jc w:val="center"/>
        </w:trPr>
        <w:tc>
          <w:tcPr>
            <w:tcW w:w="5400" w:type="dxa"/>
          </w:tcPr>
          <w:p w14:paraId="380764EF">
            <w:pPr>
              <w:kinsoku/>
              <w:autoSpaceDE/>
              <w:autoSpaceDN/>
              <w:adjustRightInd/>
              <w:snapToGrid/>
              <w:spacing w:line="600" w:lineRule="exact"/>
              <w:textAlignment w:val="auto"/>
              <w:rPr>
                <w:sz w:val="28"/>
                <w:szCs w:val="28"/>
                <w:lang w:eastAsia="zh-CN"/>
              </w:rPr>
            </w:pPr>
          </w:p>
          <w:p w14:paraId="0EB7F42D">
            <w:pPr>
              <w:kinsoku/>
              <w:autoSpaceDE/>
              <w:autoSpaceDN/>
              <w:adjustRightInd/>
              <w:snapToGrid/>
              <w:spacing w:line="600" w:lineRule="exact"/>
              <w:textAlignment w:val="auto"/>
              <w:rPr>
                <w:sz w:val="28"/>
                <w:szCs w:val="28"/>
              </w:rPr>
            </w:pPr>
            <w:r>
              <w:rPr>
                <w:rFonts w:hint="eastAsia"/>
                <w:sz w:val="28"/>
                <w:szCs w:val="28"/>
              </w:rPr>
              <w:t>合 同 书</w:t>
            </w:r>
          </w:p>
          <w:p w14:paraId="421F2389">
            <w:pPr>
              <w:kinsoku/>
              <w:autoSpaceDE/>
              <w:autoSpaceDN/>
              <w:adjustRightInd/>
              <w:snapToGrid/>
              <w:spacing w:line="600" w:lineRule="exact"/>
              <w:textAlignment w:val="auto"/>
              <w:rPr>
                <w:sz w:val="28"/>
                <w:szCs w:val="28"/>
              </w:rPr>
            </w:pPr>
            <w:r>
              <w:rPr>
                <w:rFonts w:hint="eastAsia"/>
                <w:sz w:val="28"/>
                <w:szCs w:val="28"/>
              </w:rPr>
              <w:t>（</w:t>
            </w:r>
            <w:r>
              <w:rPr>
                <w:rFonts w:hint="eastAsia"/>
                <w:sz w:val="28"/>
                <w:szCs w:val="28"/>
                <w:lang w:eastAsia="zh-CN"/>
              </w:rPr>
              <w:t>货物</w:t>
            </w:r>
            <w:r>
              <w:rPr>
                <w:rFonts w:hint="eastAsia"/>
                <w:sz w:val="28"/>
                <w:szCs w:val="28"/>
              </w:rPr>
              <w:t>类）</w:t>
            </w:r>
          </w:p>
          <w:p w14:paraId="3FA319A8">
            <w:pPr>
              <w:kinsoku/>
              <w:autoSpaceDE/>
              <w:autoSpaceDN/>
              <w:adjustRightInd/>
              <w:snapToGrid/>
              <w:spacing w:line="600" w:lineRule="exact"/>
              <w:textAlignment w:val="auto"/>
              <w:rPr>
                <w:sz w:val="28"/>
                <w:szCs w:val="28"/>
              </w:rPr>
            </w:pPr>
          </w:p>
          <w:tbl>
            <w:tblPr>
              <w:tblStyle w:val="21"/>
              <w:tblW w:w="0" w:type="auto"/>
              <w:jc w:val="center"/>
              <w:tblLayout w:type="fixed"/>
              <w:tblCellMar>
                <w:top w:w="0" w:type="dxa"/>
                <w:left w:w="108" w:type="dxa"/>
                <w:bottom w:w="0" w:type="dxa"/>
                <w:right w:w="108" w:type="dxa"/>
              </w:tblCellMar>
            </w:tblPr>
            <w:tblGrid>
              <w:gridCol w:w="5400"/>
            </w:tblGrid>
            <w:tr w14:paraId="264BD5D4">
              <w:tblPrEx>
                <w:tblCellMar>
                  <w:top w:w="0" w:type="dxa"/>
                  <w:left w:w="108" w:type="dxa"/>
                  <w:bottom w:w="0" w:type="dxa"/>
                  <w:right w:w="108" w:type="dxa"/>
                </w:tblCellMar>
              </w:tblPrEx>
              <w:trPr>
                <w:trHeight w:val="446" w:hRule="atLeast"/>
                <w:jc w:val="center"/>
              </w:trPr>
              <w:tc>
                <w:tcPr>
                  <w:tcW w:w="5400" w:type="dxa"/>
                </w:tcPr>
                <w:p w14:paraId="6F1C2888">
                  <w:pPr>
                    <w:kinsoku/>
                    <w:autoSpaceDE/>
                    <w:autoSpaceDN/>
                    <w:adjustRightInd/>
                    <w:snapToGrid/>
                    <w:spacing w:line="600" w:lineRule="exact"/>
                    <w:textAlignment w:val="auto"/>
                    <w:rPr>
                      <w:sz w:val="28"/>
                      <w:szCs w:val="28"/>
                    </w:rPr>
                  </w:pPr>
                  <w:r>
                    <w:rPr>
                      <w:rFonts w:hint="eastAsia"/>
                      <w:sz w:val="28"/>
                      <w:szCs w:val="28"/>
                      <w:lang w:eastAsia="zh-CN"/>
                    </w:rPr>
                    <w:t>项目</w:t>
                  </w:r>
                  <w:r>
                    <w:rPr>
                      <w:rFonts w:hint="eastAsia"/>
                      <w:sz w:val="28"/>
                      <w:szCs w:val="28"/>
                    </w:rPr>
                    <w:t>编号：</w:t>
                  </w:r>
                </w:p>
              </w:tc>
            </w:tr>
            <w:tr w14:paraId="11B0D119">
              <w:tblPrEx>
                <w:tblCellMar>
                  <w:top w:w="0" w:type="dxa"/>
                  <w:left w:w="108" w:type="dxa"/>
                  <w:bottom w:w="0" w:type="dxa"/>
                  <w:right w:w="108" w:type="dxa"/>
                </w:tblCellMar>
              </w:tblPrEx>
              <w:trPr>
                <w:trHeight w:val="446" w:hRule="atLeast"/>
                <w:jc w:val="center"/>
              </w:trPr>
              <w:tc>
                <w:tcPr>
                  <w:tcW w:w="5400" w:type="dxa"/>
                </w:tcPr>
                <w:p w14:paraId="4656F990">
                  <w:pPr>
                    <w:kinsoku/>
                    <w:autoSpaceDE/>
                    <w:autoSpaceDN/>
                    <w:adjustRightInd/>
                    <w:snapToGrid/>
                    <w:spacing w:line="600" w:lineRule="exact"/>
                    <w:textAlignment w:val="auto"/>
                    <w:rPr>
                      <w:sz w:val="28"/>
                      <w:szCs w:val="28"/>
                      <w:lang w:eastAsia="zh-CN"/>
                    </w:rPr>
                  </w:pPr>
                  <w:r>
                    <w:rPr>
                      <w:rFonts w:hint="eastAsia"/>
                      <w:sz w:val="28"/>
                      <w:szCs w:val="28"/>
                      <w:lang w:eastAsia="zh-CN"/>
                    </w:rPr>
                    <w:t>标段名称：</w:t>
                  </w:r>
                </w:p>
              </w:tc>
            </w:tr>
            <w:tr w14:paraId="3E3A01D8">
              <w:tblPrEx>
                <w:tblCellMar>
                  <w:top w:w="0" w:type="dxa"/>
                  <w:left w:w="108" w:type="dxa"/>
                  <w:bottom w:w="0" w:type="dxa"/>
                  <w:right w:w="108" w:type="dxa"/>
                </w:tblCellMar>
              </w:tblPrEx>
              <w:trPr>
                <w:trHeight w:val="446" w:hRule="atLeast"/>
                <w:jc w:val="center"/>
              </w:trPr>
              <w:tc>
                <w:tcPr>
                  <w:tcW w:w="5400" w:type="dxa"/>
                </w:tcPr>
                <w:p w14:paraId="47526002">
                  <w:pPr>
                    <w:kinsoku/>
                    <w:autoSpaceDE/>
                    <w:autoSpaceDN/>
                    <w:adjustRightInd/>
                    <w:snapToGrid/>
                    <w:spacing w:line="600" w:lineRule="exact"/>
                    <w:textAlignment w:val="auto"/>
                    <w:rPr>
                      <w:sz w:val="28"/>
                      <w:szCs w:val="28"/>
                    </w:rPr>
                  </w:pPr>
                  <w:r>
                    <w:rPr>
                      <w:sz w:val="28"/>
                      <w:szCs w:val="28"/>
                    </w:rPr>
                    <w:t xml:space="preserve">标段编号： </w:t>
                  </w:r>
                </w:p>
              </w:tc>
            </w:tr>
            <w:tr w14:paraId="2017B29D">
              <w:tblPrEx>
                <w:tblCellMar>
                  <w:top w:w="0" w:type="dxa"/>
                  <w:left w:w="108" w:type="dxa"/>
                  <w:bottom w:w="0" w:type="dxa"/>
                  <w:right w:w="108" w:type="dxa"/>
                </w:tblCellMar>
              </w:tblPrEx>
              <w:trPr>
                <w:trHeight w:val="446" w:hRule="atLeast"/>
                <w:jc w:val="center"/>
              </w:trPr>
              <w:tc>
                <w:tcPr>
                  <w:tcW w:w="5400" w:type="dxa"/>
                </w:tcPr>
                <w:p w14:paraId="5265A27F">
                  <w:pPr>
                    <w:kinsoku/>
                    <w:autoSpaceDE/>
                    <w:autoSpaceDN/>
                    <w:adjustRightInd/>
                    <w:snapToGrid/>
                    <w:spacing w:line="600" w:lineRule="exact"/>
                    <w:textAlignment w:val="auto"/>
                    <w:rPr>
                      <w:sz w:val="28"/>
                      <w:szCs w:val="28"/>
                    </w:rPr>
                  </w:pPr>
                  <w:r>
                    <w:rPr>
                      <w:rFonts w:hint="eastAsia"/>
                      <w:sz w:val="28"/>
                      <w:szCs w:val="28"/>
                    </w:rPr>
                    <w:t>项目名称：</w:t>
                  </w:r>
                </w:p>
              </w:tc>
            </w:tr>
            <w:tr w14:paraId="576301D4">
              <w:tblPrEx>
                <w:tblCellMar>
                  <w:top w:w="0" w:type="dxa"/>
                  <w:left w:w="108" w:type="dxa"/>
                  <w:bottom w:w="0" w:type="dxa"/>
                  <w:right w:w="108" w:type="dxa"/>
                </w:tblCellMar>
              </w:tblPrEx>
              <w:trPr>
                <w:trHeight w:val="460" w:hRule="atLeast"/>
                <w:jc w:val="center"/>
              </w:trPr>
              <w:tc>
                <w:tcPr>
                  <w:tcW w:w="5400" w:type="dxa"/>
                </w:tcPr>
                <w:p w14:paraId="482BE7A8">
                  <w:pPr>
                    <w:kinsoku/>
                    <w:autoSpaceDE/>
                    <w:autoSpaceDN/>
                    <w:adjustRightInd/>
                    <w:snapToGrid/>
                    <w:spacing w:line="600" w:lineRule="exact"/>
                    <w:textAlignment w:val="auto"/>
                    <w:rPr>
                      <w:sz w:val="28"/>
                      <w:szCs w:val="28"/>
                    </w:rPr>
                  </w:pPr>
                </w:p>
              </w:tc>
            </w:tr>
          </w:tbl>
          <w:p w14:paraId="0C4A0E24">
            <w:pPr>
              <w:kinsoku/>
              <w:autoSpaceDE/>
              <w:autoSpaceDN/>
              <w:adjustRightInd/>
              <w:snapToGrid/>
              <w:spacing w:line="600" w:lineRule="exact"/>
              <w:textAlignment w:val="auto"/>
              <w:rPr>
                <w:sz w:val="28"/>
                <w:szCs w:val="28"/>
              </w:rPr>
            </w:pPr>
          </w:p>
          <w:p w14:paraId="100D32AE">
            <w:pPr>
              <w:kinsoku/>
              <w:autoSpaceDE/>
              <w:autoSpaceDN/>
              <w:adjustRightInd/>
              <w:snapToGrid/>
              <w:spacing w:line="600" w:lineRule="exact"/>
              <w:textAlignment w:val="auto"/>
              <w:rPr>
                <w:sz w:val="28"/>
                <w:szCs w:val="28"/>
              </w:rPr>
            </w:pPr>
          </w:p>
          <w:p w14:paraId="655DE825">
            <w:pPr>
              <w:kinsoku/>
              <w:autoSpaceDE/>
              <w:autoSpaceDN/>
              <w:adjustRightInd/>
              <w:snapToGrid/>
              <w:spacing w:line="600" w:lineRule="exact"/>
              <w:textAlignment w:val="auto"/>
              <w:rPr>
                <w:sz w:val="28"/>
                <w:szCs w:val="28"/>
              </w:rPr>
            </w:pPr>
          </w:p>
        </w:tc>
      </w:tr>
    </w:tbl>
    <w:p w14:paraId="2F3D4F87">
      <w:pPr>
        <w:spacing w:line="360" w:lineRule="auto"/>
      </w:pPr>
    </w:p>
    <w:p w14:paraId="5E20B7EC">
      <w:pPr>
        <w:spacing w:line="360" w:lineRule="auto"/>
      </w:pPr>
    </w:p>
    <w:p w14:paraId="283CB652">
      <w:pPr>
        <w:spacing w:line="360" w:lineRule="auto"/>
      </w:pPr>
    </w:p>
    <w:p w14:paraId="3C2B3C9C">
      <w:pPr>
        <w:spacing w:line="360" w:lineRule="auto"/>
      </w:pPr>
    </w:p>
    <w:p w14:paraId="61C0F7D3">
      <w:pPr>
        <w:spacing w:line="360" w:lineRule="auto"/>
      </w:pPr>
    </w:p>
    <w:p w14:paraId="42F03A9C">
      <w:pPr>
        <w:spacing w:before="133" w:line="219" w:lineRule="auto"/>
        <w:ind w:left="1277"/>
        <w:rPr>
          <w:rFonts w:hint="eastAsia" w:ascii="宋体" w:hAnsi="宋体" w:eastAsia="宋体" w:cs="宋体"/>
          <w:b/>
          <w:bCs/>
          <w:spacing w:val="-3"/>
          <w:sz w:val="30"/>
          <w:szCs w:val="30"/>
        </w:rPr>
      </w:pPr>
    </w:p>
    <w:p w14:paraId="15054E2A">
      <w:pPr>
        <w:spacing w:before="133" w:line="219" w:lineRule="auto"/>
        <w:ind w:left="1277"/>
        <w:rPr>
          <w:rFonts w:hint="eastAsia" w:ascii="宋体" w:hAnsi="宋体" w:eastAsia="宋体" w:cs="宋体"/>
          <w:b/>
          <w:bCs/>
          <w:spacing w:val="-3"/>
          <w:sz w:val="30"/>
          <w:szCs w:val="30"/>
        </w:rPr>
      </w:pPr>
    </w:p>
    <w:p w14:paraId="07944C6C">
      <w:pPr>
        <w:spacing w:before="133" w:line="219" w:lineRule="auto"/>
        <w:ind w:left="1277"/>
        <w:rPr>
          <w:rFonts w:hint="eastAsia" w:ascii="宋体" w:hAnsi="宋体" w:eastAsia="宋体" w:cs="宋体"/>
          <w:b/>
          <w:bCs/>
          <w:spacing w:val="-3"/>
          <w:sz w:val="30"/>
          <w:szCs w:val="30"/>
        </w:rPr>
      </w:pPr>
    </w:p>
    <w:p w14:paraId="5F447053">
      <w:pPr>
        <w:spacing w:before="133" w:line="219" w:lineRule="auto"/>
        <w:ind w:left="1277"/>
        <w:rPr>
          <w:rFonts w:hint="eastAsia" w:ascii="宋体" w:hAnsi="宋体" w:eastAsia="宋体" w:cs="宋体"/>
          <w:b/>
          <w:bCs/>
          <w:spacing w:val="-3"/>
          <w:sz w:val="30"/>
          <w:szCs w:val="30"/>
        </w:rPr>
      </w:pPr>
    </w:p>
    <w:p w14:paraId="5F95F69E">
      <w:pPr>
        <w:spacing w:before="133" w:line="219" w:lineRule="auto"/>
        <w:rPr>
          <w:rFonts w:hint="eastAsia" w:ascii="宋体" w:hAnsi="宋体" w:eastAsia="宋体" w:cs="宋体"/>
          <w:b/>
          <w:bCs/>
          <w:spacing w:val="-3"/>
          <w:sz w:val="30"/>
          <w:szCs w:val="30"/>
        </w:rPr>
      </w:pPr>
    </w:p>
    <w:p w14:paraId="1722FCC5">
      <w:pPr>
        <w:spacing w:before="133" w:line="219" w:lineRule="auto"/>
        <w:jc w:val="center"/>
        <w:rPr>
          <w:rFonts w:hint="eastAsia" w:ascii="宋体" w:hAnsi="宋体" w:eastAsia="宋体" w:cs="宋体"/>
          <w:sz w:val="30"/>
          <w:szCs w:val="30"/>
          <w:lang w:eastAsia="zh-CN"/>
        </w:rPr>
      </w:pPr>
      <w:r>
        <w:rPr>
          <w:rFonts w:ascii="宋体" w:hAnsi="宋体" w:eastAsia="宋体" w:cs="宋体"/>
          <w:b/>
          <w:bCs/>
          <w:spacing w:val="-3"/>
          <w:sz w:val="30"/>
          <w:szCs w:val="30"/>
          <w:lang w:eastAsia="zh-CN"/>
        </w:rPr>
        <w:t>（此合同范本仅供参考，具体以签订正式合同时为</w:t>
      </w:r>
      <w:r>
        <w:rPr>
          <w:rFonts w:ascii="宋体" w:hAnsi="宋体" w:eastAsia="宋体" w:cs="宋体"/>
          <w:b/>
          <w:bCs/>
          <w:spacing w:val="-4"/>
          <w:sz w:val="30"/>
          <w:szCs w:val="30"/>
          <w:lang w:eastAsia="zh-CN"/>
        </w:rPr>
        <w:t>准）</w:t>
      </w:r>
    </w:p>
    <w:p w14:paraId="3447BE3A">
      <w:pPr>
        <w:pStyle w:val="7"/>
        <w:spacing w:line="304" w:lineRule="auto"/>
        <w:rPr>
          <w:rFonts w:hint="eastAsia"/>
          <w:lang w:eastAsia="zh-CN"/>
        </w:rPr>
      </w:pPr>
    </w:p>
    <w:p w14:paraId="3F597470">
      <w:pPr>
        <w:rPr>
          <w:rFonts w:hint="eastAsia" w:ascii="楷体" w:hAnsi="楷体" w:eastAsia="楷体"/>
          <w:sz w:val="28"/>
          <w:szCs w:val="28"/>
          <w:u w:val="single"/>
          <w:lang w:eastAsia="zh-CN"/>
        </w:rPr>
      </w:pPr>
      <w:bookmarkStart w:id="0" w:name="bookmark6"/>
      <w:bookmarkEnd w:id="0"/>
      <w:bookmarkStart w:id="1" w:name="bookmark12"/>
      <w:bookmarkEnd w:id="1"/>
      <w:bookmarkStart w:id="2" w:name="_Toc152045610"/>
      <w:bookmarkStart w:id="3" w:name="_Toc152045611"/>
      <w:bookmarkStart w:id="4" w:name="_Toc330803622"/>
      <w:bookmarkStart w:id="5" w:name="_Toc152042388"/>
      <w:bookmarkStart w:id="6" w:name="_Toc144974578"/>
      <w:bookmarkStart w:id="7" w:name="_Toc144974579"/>
      <w:bookmarkStart w:id="8" w:name="_Toc152042389"/>
      <w:r>
        <w:rPr>
          <w:rFonts w:hint="eastAsia" w:ascii="楷体" w:hAnsi="楷体" w:eastAsia="楷体"/>
          <w:sz w:val="28"/>
          <w:szCs w:val="28"/>
          <w:lang w:eastAsia="zh-CN"/>
        </w:rPr>
        <w:t>合同编号：</w:t>
      </w:r>
      <w:r>
        <w:rPr>
          <w:rFonts w:ascii="楷体" w:hAnsi="楷体" w:eastAsia="楷体"/>
          <w:sz w:val="28"/>
          <w:szCs w:val="28"/>
          <w:u w:val="single"/>
          <w:lang w:eastAsia="zh-CN"/>
        </w:rPr>
        <w:t xml:space="preserve">        </w:t>
      </w:r>
      <w:r>
        <w:rPr>
          <w:rFonts w:hint="eastAsia" w:ascii="楷体" w:hAnsi="楷体" w:eastAsia="楷体"/>
          <w:sz w:val="28"/>
          <w:szCs w:val="28"/>
          <w:u w:val="single"/>
          <w:lang w:eastAsia="zh-CN"/>
        </w:rPr>
        <w:t xml:space="preserve">   </w:t>
      </w:r>
    </w:p>
    <w:bookmarkEnd w:id="2"/>
    <w:bookmarkEnd w:id="3"/>
    <w:bookmarkEnd w:id="4"/>
    <w:bookmarkEnd w:id="5"/>
    <w:bookmarkEnd w:id="6"/>
    <w:bookmarkEnd w:id="7"/>
    <w:bookmarkEnd w:id="8"/>
    <w:p w14:paraId="65D4BD75">
      <w:pPr>
        <w:spacing w:line="480" w:lineRule="auto"/>
        <w:jc w:val="center"/>
        <w:rPr>
          <w:rFonts w:hint="eastAsia" w:ascii="楷体" w:hAnsi="楷体" w:eastAsia="楷体"/>
          <w:b/>
          <w:sz w:val="24"/>
          <w:szCs w:val="24"/>
          <w:lang w:eastAsia="zh-CN"/>
        </w:rPr>
      </w:pPr>
      <w:r>
        <w:rPr>
          <w:rFonts w:ascii="楷体" w:hAnsi="楷体" w:eastAsia="楷体"/>
          <w:b/>
          <w:sz w:val="24"/>
          <w:szCs w:val="24"/>
          <w:lang w:eastAsia="zh-CN"/>
        </w:rPr>
        <w:t>政府采购合同</w:t>
      </w:r>
      <w:r>
        <w:rPr>
          <w:rFonts w:hint="eastAsia" w:ascii="楷体" w:hAnsi="楷体" w:eastAsia="楷体"/>
          <w:b/>
          <w:sz w:val="24"/>
          <w:szCs w:val="24"/>
          <w:lang w:eastAsia="zh-CN"/>
        </w:rPr>
        <w:t>参考范本</w:t>
      </w:r>
    </w:p>
    <w:p w14:paraId="2D752A5D">
      <w:pPr>
        <w:spacing w:line="480" w:lineRule="auto"/>
        <w:jc w:val="center"/>
        <w:rPr>
          <w:rFonts w:hint="eastAsia" w:ascii="楷体" w:hAnsi="楷体" w:eastAsia="楷体"/>
          <w:sz w:val="24"/>
          <w:szCs w:val="24"/>
          <w:lang w:eastAsia="zh-CN"/>
        </w:rPr>
      </w:pPr>
      <w:r>
        <w:rPr>
          <w:rFonts w:hint="eastAsia" w:ascii="楷体" w:hAnsi="楷体" w:eastAsia="楷体"/>
          <w:b/>
          <w:sz w:val="24"/>
          <w:szCs w:val="24"/>
          <w:lang w:eastAsia="zh-CN"/>
        </w:rPr>
        <w:t>（货物类）</w:t>
      </w:r>
    </w:p>
    <w:p w14:paraId="02E70B1B">
      <w:pPr>
        <w:pStyle w:val="37"/>
        <w:kinsoku/>
        <w:snapToGrid/>
        <w:spacing w:line="420" w:lineRule="exact"/>
        <w:ind w:firstLine="0"/>
        <w:jc w:val="center"/>
        <w:textAlignment w:val="auto"/>
        <w:rPr>
          <w:rFonts w:hint="eastAsia" w:hAnsi="宋体" w:eastAsia="宋体" w:cs="宋体"/>
          <w:b/>
          <w:szCs w:val="24"/>
          <w:lang w:eastAsia="zh-CN"/>
        </w:rPr>
      </w:pPr>
      <w:r>
        <w:rPr>
          <w:rFonts w:hint="eastAsia" w:hAnsi="宋体" w:eastAsia="宋体" w:cs="宋体"/>
          <w:b/>
          <w:szCs w:val="24"/>
          <w:lang w:eastAsia="zh-CN"/>
        </w:rPr>
        <w:t>第一部分 合同书</w:t>
      </w:r>
    </w:p>
    <w:p w14:paraId="74A1ABB3">
      <w:pPr>
        <w:kinsoku/>
        <w:snapToGrid/>
        <w:spacing w:line="4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r>
        <w:rPr>
          <w:rFonts w:hint="eastAsia" w:ascii="宋体" w:hAnsi="宋体" w:eastAsia="宋体" w:cs="宋体"/>
          <w:sz w:val="24"/>
          <w:szCs w:val="24"/>
          <w:u w:val="single"/>
          <w:lang w:eastAsia="zh-CN"/>
        </w:rPr>
        <w:t xml:space="preserve">                                     </w:t>
      </w:r>
    </w:p>
    <w:p w14:paraId="7944E843">
      <w:pPr>
        <w:kinsoku/>
        <w:snapToGrid/>
        <w:spacing w:line="4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甲方：</w:t>
      </w:r>
      <w:r>
        <w:rPr>
          <w:rFonts w:hint="eastAsia" w:ascii="宋体" w:hAnsi="宋体" w:eastAsia="宋体" w:cs="宋体"/>
          <w:sz w:val="24"/>
          <w:szCs w:val="24"/>
          <w:u w:val="single"/>
          <w:lang w:eastAsia="zh-CN"/>
        </w:rPr>
        <w:t xml:space="preserve">                                     </w:t>
      </w:r>
    </w:p>
    <w:p w14:paraId="638F5B62">
      <w:pPr>
        <w:kinsoku/>
        <w:snapToGrid/>
        <w:spacing w:line="4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乙方：</w:t>
      </w:r>
      <w:r>
        <w:rPr>
          <w:rFonts w:hint="eastAsia" w:ascii="宋体" w:hAnsi="宋体" w:eastAsia="宋体" w:cs="宋体"/>
          <w:sz w:val="24"/>
          <w:szCs w:val="24"/>
          <w:u w:val="single"/>
          <w:lang w:eastAsia="zh-CN"/>
        </w:rPr>
        <w:t xml:space="preserve">                              </w:t>
      </w:r>
    </w:p>
    <w:p w14:paraId="0DB1A0FC">
      <w:pPr>
        <w:kinsoku/>
        <w:snapToGrid/>
        <w:spacing w:line="4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签订地：</w:t>
      </w:r>
      <w:r>
        <w:rPr>
          <w:rFonts w:hint="eastAsia" w:ascii="宋体" w:hAnsi="宋体" w:eastAsia="宋体" w:cs="宋体"/>
          <w:sz w:val="24"/>
          <w:szCs w:val="24"/>
          <w:u w:val="single"/>
          <w:lang w:eastAsia="zh-CN"/>
        </w:rPr>
        <w:t xml:space="preserve">                                     </w:t>
      </w:r>
    </w:p>
    <w:p w14:paraId="7279A9FA">
      <w:pPr>
        <w:kinsoku/>
        <w:snapToGrid/>
        <w:spacing w:line="4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签订日期：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p w14:paraId="407AD222">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zh-CN" w:eastAsia="zh-CN"/>
        </w:rPr>
        <w:t>根据《中华人民共和国民法典》《中华人民共和国政府采购法》等相关法律法规之规定，按照平等、自愿、公平和诚实信用的原则，经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val="zh-CN" w:eastAsia="zh-CN"/>
        </w:rPr>
        <w:t>(以下简称：甲方)和</w:t>
      </w:r>
      <w:r>
        <w:rPr>
          <w:rFonts w:hint="eastAsia" w:ascii="宋体" w:hAnsi="宋体" w:eastAsia="宋体" w:cs="宋体"/>
          <w:sz w:val="24"/>
          <w:szCs w:val="24"/>
          <w:u w:val="single"/>
          <w:lang w:eastAsia="zh-CN"/>
        </w:rPr>
        <w:t>（中标申请人名称）</w:t>
      </w:r>
      <w:r>
        <w:rPr>
          <w:rFonts w:hint="eastAsia" w:ascii="宋体" w:hAnsi="宋体" w:eastAsia="宋体" w:cs="宋体"/>
          <w:sz w:val="24"/>
          <w:szCs w:val="24"/>
          <w:lang w:val="zh-CN" w:eastAsia="zh-CN"/>
        </w:rPr>
        <w:t>(以下简称：乙方)协商一致，约定以下合同</w:t>
      </w:r>
      <w:r>
        <w:rPr>
          <w:rFonts w:hint="eastAsia" w:ascii="宋体" w:hAnsi="宋体" w:eastAsia="宋体" w:cs="宋体"/>
          <w:sz w:val="24"/>
          <w:szCs w:val="24"/>
          <w:lang w:eastAsia="zh-CN"/>
        </w:rPr>
        <w:t>条款，以兹共同遵守、全面履行。</w:t>
      </w:r>
    </w:p>
    <w:p w14:paraId="42DC34FF">
      <w:pPr>
        <w:kinsoku/>
        <w:snapToGrid/>
        <w:spacing w:line="420" w:lineRule="exact"/>
        <w:ind w:firstLine="482" w:firstLineChars="200"/>
        <w:textAlignment w:val="auto"/>
        <w:rPr>
          <w:rFonts w:hint="eastAsia" w:ascii="宋体" w:hAnsi="宋体" w:eastAsia="宋体" w:cs="宋体"/>
          <w:b/>
          <w:sz w:val="24"/>
          <w:szCs w:val="24"/>
          <w:lang w:eastAsia="zh-CN"/>
        </w:rPr>
      </w:pPr>
      <w:bookmarkStart w:id="9" w:name="_Toc2232"/>
      <w:bookmarkStart w:id="10" w:name="_Toc3029"/>
      <w:bookmarkStart w:id="11" w:name="_Toc24059"/>
      <w:r>
        <w:rPr>
          <w:rFonts w:hint="eastAsia" w:ascii="宋体" w:hAnsi="宋体" w:eastAsia="宋体" w:cs="宋体"/>
          <w:b/>
          <w:sz w:val="24"/>
          <w:szCs w:val="24"/>
          <w:lang w:eastAsia="zh-CN"/>
        </w:rPr>
        <w:t>1.1 合同组成部分</w:t>
      </w:r>
      <w:bookmarkEnd w:id="9"/>
      <w:bookmarkEnd w:id="10"/>
      <w:bookmarkEnd w:id="11"/>
    </w:p>
    <w:p w14:paraId="14EA01E4">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05746D7">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1.1.1 本合同及其补充合同、变更协议；</w:t>
      </w:r>
    </w:p>
    <w:p w14:paraId="5F459D17">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1.1.2 中标通知书；</w:t>
      </w:r>
    </w:p>
    <w:p w14:paraId="0CA86648">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1.1.3 投标文件（含澄清或者说明文件）；</w:t>
      </w:r>
    </w:p>
    <w:p w14:paraId="3368935A">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1.1.4 招标文件（含澄清或者修改文件）；</w:t>
      </w:r>
    </w:p>
    <w:p w14:paraId="4DE9AA34">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1.1.5 其他相关采购文件。</w:t>
      </w:r>
    </w:p>
    <w:p w14:paraId="183363CF">
      <w:pPr>
        <w:kinsoku/>
        <w:snapToGrid/>
        <w:spacing w:line="420" w:lineRule="exact"/>
        <w:ind w:firstLine="482" w:firstLineChars="200"/>
        <w:textAlignment w:val="auto"/>
        <w:rPr>
          <w:rFonts w:hint="eastAsia" w:ascii="宋体" w:hAnsi="宋体" w:eastAsia="宋体" w:cs="宋体"/>
          <w:b/>
          <w:sz w:val="24"/>
          <w:szCs w:val="24"/>
          <w:lang w:eastAsia="zh-CN"/>
        </w:rPr>
      </w:pPr>
      <w:bookmarkStart w:id="12" w:name="_Toc24300"/>
      <w:bookmarkStart w:id="13" w:name="_Toc27126"/>
      <w:bookmarkStart w:id="14" w:name="_Toc21295"/>
      <w:r>
        <w:rPr>
          <w:rFonts w:hint="eastAsia" w:ascii="宋体" w:hAnsi="宋体" w:eastAsia="宋体" w:cs="宋体"/>
          <w:b/>
          <w:sz w:val="24"/>
          <w:szCs w:val="24"/>
          <w:lang w:eastAsia="zh-CN"/>
        </w:rPr>
        <w:t>1.2 货物</w:t>
      </w:r>
      <w:bookmarkEnd w:id="12"/>
      <w:bookmarkEnd w:id="13"/>
      <w:bookmarkEnd w:id="14"/>
    </w:p>
    <w:p w14:paraId="0688CAA7">
      <w:pPr>
        <w:kinsoku/>
        <w:snapToGrid/>
        <w:spacing w:line="420" w:lineRule="exact"/>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1.2.1 货物名称：</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48D322F6">
      <w:pPr>
        <w:kinsoku/>
        <w:snapToGrid/>
        <w:spacing w:line="420" w:lineRule="exact"/>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1.2.2 货物数量：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66F11D58">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1.2.3 货物质量：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4AFF9AFA">
      <w:pPr>
        <w:kinsoku/>
        <w:snapToGrid/>
        <w:spacing w:line="420" w:lineRule="exact"/>
        <w:ind w:firstLine="482" w:firstLineChars="200"/>
        <w:textAlignment w:val="auto"/>
        <w:rPr>
          <w:rFonts w:hint="eastAsia" w:ascii="宋体" w:hAnsi="宋体" w:eastAsia="宋体" w:cs="宋体"/>
          <w:b/>
          <w:sz w:val="24"/>
          <w:szCs w:val="24"/>
          <w:lang w:eastAsia="zh-CN"/>
        </w:rPr>
      </w:pPr>
      <w:bookmarkStart w:id="15" w:name="_Toc23292"/>
      <w:bookmarkStart w:id="16" w:name="_Toc21551"/>
      <w:bookmarkStart w:id="17" w:name="_Toc21631"/>
      <w:r>
        <w:rPr>
          <w:rFonts w:hint="eastAsia" w:ascii="宋体" w:hAnsi="宋体" w:eastAsia="宋体" w:cs="宋体"/>
          <w:b/>
          <w:sz w:val="24"/>
          <w:szCs w:val="24"/>
          <w:lang w:eastAsia="zh-CN"/>
        </w:rPr>
        <w:t>1.3 价款</w:t>
      </w:r>
      <w:bookmarkEnd w:id="15"/>
      <w:bookmarkEnd w:id="16"/>
      <w:bookmarkEnd w:id="17"/>
    </w:p>
    <w:p w14:paraId="4AE932C6">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本合同总价为：￥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元（大写：</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元人民币）。</w:t>
      </w:r>
    </w:p>
    <w:p w14:paraId="6F4DBA7B">
      <w:pPr>
        <w:kinsoku/>
        <w:snapToGrid/>
        <w:spacing w:line="42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844"/>
        <w:gridCol w:w="3110"/>
      </w:tblGrid>
      <w:tr w14:paraId="35B7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3F7F7BF">
            <w:pPr>
              <w:pStyle w:val="38"/>
              <w:kinsoku/>
              <w:snapToGrid/>
              <w:spacing w:line="420" w:lineRule="exact"/>
              <w:jc w:val="center"/>
              <w:textAlignment w:val="auto"/>
              <w:rPr>
                <w:rFonts w:hint="eastAsia" w:hAnsi="宋体" w:eastAsia="宋体" w:cs="宋体"/>
                <w:kern w:val="2"/>
                <w:sz w:val="24"/>
                <w:szCs w:val="24"/>
                <w:lang w:eastAsia="zh-CN"/>
              </w:rPr>
            </w:pPr>
            <w:r>
              <w:rPr>
                <w:rFonts w:hint="eastAsia" w:hAnsi="宋体" w:eastAsia="宋体" w:cs="宋体"/>
                <w:kern w:val="2"/>
                <w:sz w:val="24"/>
                <w:szCs w:val="24"/>
                <w:lang w:eastAsia="zh-CN"/>
              </w:rPr>
              <w:t>序号</w:t>
            </w:r>
          </w:p>
        </w:tc>
        <w:tc>
          <w:tcPr>
            <w:tcW w:w="2844" w:type="dxa"/>
            <w:vAlign w:val="center"/>
          </w:tcPr>
          <w:p w14:paraId="2AE825FE">
            <w:pPr>
              <w:pStyle w:val="38"/>
              <w:kinsoku/>
              <w:snapToGrid/>
              <w:spacing w:line="420" w:lineRule="exact"/>
              <w:ind w:firstLine="200"/>
              <w:jc w:val="center"/>
              <w:textAlignment w:val="auto"/>
              <w:rPr>
                <w:rFonts w:hint="eastAsia" w:hAnsi="宋体" w:eastAsia="宋体" w:cs="宋体"/>
                <w:kern w:val="2"/>
                <w:sz w:val="24"/>
                <w:szCs w:val="24"/>
                <w:lang w:eastAsia="zh-CN"/>
              </w:rPr>
            </w:pPr>
            <w:r>
              <w:rPr>
                <w:rFonts w:hint="eastAsia" w:hAnsi="宋体" w:eastAsia="宋体" w:cs="宋体"/>
                <w:kern w:val="2"/>
                <w:sz w:val="24"/>
                <w:szCs w:val="24"/>
                <w:lang w:eastAsia="zh-CN"/>
              </w:rPr>
              <w:t>分项名称</w:t>
            </w:r>
          </w:p>
        </w:tc>
        <w:tc>
          <w:tcPr>
            <w:tcW w:w="3110" w:type="dxa"/>
            <w:vAlign w:val="center"/>
          </w:tcPr>
          <w:p w14:paraId="27063F51">
            <w:pPr>
              <w:pStyle w:val="38"/>
              <w:kinsoku/>
              <w:snapToGrid/>
              <w:spacing w:line="420" w:lineRule="exact"/>
              <w:jc w:val="center"/>
              <w:textAlignment w:val="auto"/>
              <w:rPr>
                <w:rFonts w:hint="eastAsia" w:hAnsi="宋体" w:eastAsia="宋体" w:cs="宋体"/>
                <w:kern w:val="2"/>
                <w:sz w:val="24"/>
                <w:szCs w:val="24"/>
                <w:lang w:eastAsia="zh-CN"/>
              </w:rPr>
            </w:pPr>
            <w:r>
              <w:rPr>
                <w:rFonts w:hint="eastAsia" w:hAnsi="宋体" w:eastAsia="宋体" w:cs="宋体"/>
                <w:kern w:val="2"/>
                <w:sz w:val="24"/>
                <w:szCs w:val="24"/>
                <w:lang w:eastAsia="zh-CN"/>
              </w:rPr>
              <w:t>分项价格</w:t>
            </w:r>
          </w:p>
        </w:tc>
      </w:tr>
      <w:tr w14:paraId="07AA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6AE0A35">
            <w:pPr>
              <w:pStyle w:val="38"/>
              <w:kinsoku/>
              <w:snapToGrid/>
              <w:spacing w:line="420" w:lineRule="exact"/>
              <w:ind w:firstLine="200"/>
              <w:jc w:val="center"/>
              <w:textAlignment w:val="auto"/>
              <w:rPr>
                <w:rFonts w:hint="eastAsia" w:hAnsi="宋体" w:eastAsia="宋体" w:cs="宋体"/>
                <w:kern w:val="2"/>
                <w:sz w:val="24"/>
                <w:szCs w:val="24"/>
                <w:lang w:eastAsia="zh-CN"/>
              </w:rPr>
            </w:pPr>
          </w:p>
        </w:tc>
        <w:tc>
          <w:tcPr>
            <w:tcW w:w="2844" w:type="dxa"/>
            <w:vAlign w:val="center"/>
          </w:tcPr>
          <w:p w14:paraId="3DCA6FF1">
            <w:pPr>
              <w:pStyle w:val="38"/>
              <w:kinsoku/>
              <w:snapToGrid/>
              <w:spacing w:line="420" w:lineRule="exact"/>
              <w:ind w:firstLine="200"/>
              <w:jc w:val="center"/>
              <w:textAlignment w:val="auto"/>
              <w:rPr>
                <w:rFonts w:hint="eastAsia" w:hAnsi="宋体" w:eastAsia="宋体" w:cs="宋体"/>
                <w:kern w:val="2"/>
                <w:sz w:val="24"/>
                <w:szCs w:val="24"/>
                <w:lang w:eastAsia="zh-CN"/>
              </w:rPr>
            </w:pPr>
          </w:p>
        </w:tc>
        <w:tc>
          <w:tcPr>
            <w:tcW w:w="3110" w:type="dxa"/>
            <w:vAlign w:val="center"/>
          </w:tcPr>
          <w:p w14:paraId="1A353E7B">
            <w:pPr>
              <w:pStyle w:val="38"/>
              <w:kinsoku/>
              <w:snapToGrid/>
              <w:spacing w:line="420" w:lineRule="exact"/>
              <w:ind w:firstLine="200"/>
              <w:jc w:val="center"/>
              <w:textAlignment w:val="auto"/>
              <w:rPr>
                <w:rFonts w:hint="eastAsia" w:hAnsi="宋体" w:eastAsia="宋体" w:cs="宋体"/>
                <w:kern w:val="2"/>
                <w:sz w:val="24"/>
                <w:szCs w:val="24"/>
                <w:lang w:eastAsia="zh-CN"/>
              </w:rPr>
            </w:pPr>
          </w:p>
        </w:tc>
      </w:tr>
      <w:tr w14:paraId="3FC7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87804C6">
            <w:pPr>
              <w:pStyle w:val="38"/>
              <w:kinsoku/>
              <w:snapToGrid/>
              <w:spacing w:line="420" w:lineRule="exact"/>
              <w:ind w:firstLine="200"/>
              <w:jc w:val="center"/>
              <w:textAlignment w:val="auto"/>
              <w:rPr>
                <w:rFonts w:hint="eastAsia" w:hAnsi="宋体" w:eastAsia="宋体" w:cs="宋体"/>
                <w:kern w:val="2"/>
                <w:sz w:val="24"/>
                <w:szCs w:val="24"/>
                <w:lang w:eastAsia="zh-CN"/>
              </w:rPr>
            </w:pPr>
          </w:p>
        </w:tc>
        <w:tc>
          <w:tcPr>
            <w:tcW w:w="2844" w:type="dxa"/>
            <w:vAlign w:val="center"/>
          </w:tcPr>
          <w:p w14:paraId="6F5BFF50">
            <w:pPr>
              <w:pStyle w:val="38"/>
              <w:kinsoku/>
              <w:snapToGrid/>
              <w:spacing w:line="420" w:lineRule="exact"/>
              <w:ind w:firstLine="200"/>
              <w:jc w:val="center"/>
              <w:textAlignment w:val="auto"/>
              <w:rPr>
                <w:rFonts w:hint="eastAsia" w:hAnsi="宋体" w:eastAsia="宋体" w:cs="宋体"/>
                <w:kern w:val="2"/>
                <w:sz w:val="24"/>
                <w:szCs w:val="24"/>
                <w:lang w:eastAsia="zh-CN"/>
              </w:rPr>
            </w:pPr>
          </w:p>
        </w:tc>
        <w:tc>
          <w:tcPr>
            <w:tcW w:w="3110" w:type="dxa"/>
            <w:vAlign w:val="center"/>
          </w:tcPr>
          <w:p w14:paraId="375E82AB">
            <w:pPr>
              <w:pStyle w:val="38"/>
              <w:kinsoku/>
              <w:snapToGrid/>
              <w:spacing w:line="420" w:lineRule="exact"/>
              <w:ind w:firstLine="200"/>
              <w:jc w:val="center"/>
              <w:textAlignment w:val="auto"/>
              <w:rPr>
                <w:rFonts w:hint="eastAsia" w:hAnsi="宋体" w:eastAsia="宋体" w:cs="宋体"/>
                <w:kern w:val="2"/>
                <w:sz w:val="24"/>
                <w:szCs w:val="24"/>
                <w:lang w:eastAsia="zh-CN"/>
              </w:rPr>
            </w:pPr>
          </w:p>
        </w:tc>
      </w:tr>
      <w:tr w14:paraId="3764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45" w:type="dxa"/>
            <w:gridSpan w:val="2"/>
            <w:vAlign w:val="center"/>
          </w:tcPr>
          <w:p w14:paraId="6B893373">
            <w:pPr>
              <w:pStyle w:val="38"/>
              <w:kinsoku/>
              <w:snapToGrid/>
              <w:spacing w:line="420" w:lineRule="exact"/>
              <w:ind w:firstLine="200"/>
              <w:jc w:val="center"/>
              <w:textAlignment w:val="auto"/>
              <w:rPr>
                <w:rFonts w:hint="eastAsia" w:hAnsi="宋体" w:eastAsia="宋体" w:cs="宋体"/>
                <w:kern w:val="2"/>
                <w:sz w:val="24"/>
                <w:szCs w:val="24"/>
                <w:lang w:eastAsia="zh-CN"/>
              </w:rPr>
            </w:pPr>
            <w:r>
              <w:rPr>
                <w:rFonts w:hint="eastAsia" w:hAnsi="宋体" w:eastAsia="宋体" w:cs="宋体"/>
                <w:kern w:val="2"/>
                <w:sz w:val="24"/>
                <w:szCs w:val="24"/>
                <w:lang w:eastAsia="zh-CN"/>
              </w:rPr>
              <w:t>总价</w:t>
            </w:r>
          </w:p>
        </w:tc>
        <w:tc>
          <w:tcPr>
            <w:tcW w:w="3110" w:type="dxa"/>
            <w:vAlign w:val="center"/>
          </w:tcPr>
          <w:p w14:paraId="0987BCD7">
            <w:pPr>
              <w:pStyle w:val="38"/>
              <w:kinsoku/>
              <w:snapToGrid/>
              <w:spacing w:line="420" w:lineRule="exact"/>
              <w:ind w:firstLine="200"/>
              <w:jc w:val="center"/>
              <w:textAlignment w:val="auto"/>
              <w:rPr>
                <w:rFonts w:hint="eastAsia" w:hAnsi="宋体" w:eastAsia="宋体" w:cs="宋体"/>
                <w:kern w:val="2"/>
                <w:sz w:val="24"/>
                <w:szCs w:val="24"/>
                <w:lang w:eastAsia="zh-CN"/>
              </w:rPr>
            </w:pPr>
          </w:p>
        </w:tc>
      </w:tr>
    </w:tbl>
    <w:p w14:paraId="1A19E7C9">
      <w:pPr>
        <w:kinsoku/>
        <w:snapToGrid/>
        <w:spacing w:line="420" w:lineRule="exact"/>
        <w:ind w:firstLine="482" w:firstLineChars="200"/>
        <w:textAlignment w:val="auto"/>
        <w:rPr>
          <w:rFonts w:hint="eastAsia" w:ascii="宋体" w:hAnsi="宋体" w:eastAsia="宋体" w:cs="宋体"/>
          <w:b/>
          <w:sz w:val="24"/>
          <w:szCs w:val="24"/>
          <w:lang w:eastAsia="zh-CN"/>
        </w:rPr>
      </w:pPr>
      <w:bookmarkStart w:id="18" w:name="_Toc1814"/>
      <w:bookmarkStart w:id="19" w:name="_Toc22618"/>
      <w:bookmarkStart w:id="20" w:name="_Toc10340"/>
      <w:r>
        <w:rPr>
          <w:rFonts w:hint="eastAsia" w:ascii="宋体" w:hAnsi="宋体" w:eastAsia="宋体" w:cs="宋体"/>
          <w:b/>
          <w:sz w:val="24"/>
          <w:szCs w:val="24"/>
          <w:lang w:eastAsia="zh-CN"/>
        </w:rPr>
        <w:t>1.4 付款方式和发票开具方式</w:t>
      </w:r>
      <w:bookmarkEnd w:id="18"/>
      <w:bookmarkEnd w:id="19"/>
      <w:bookmarkEnd w:id="20"/>
    </w:p>
    <w:p w14:paraId="6EDDDBC4">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1.4.1 付款方式：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5044CE8F">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1.4.2 发票开具方式：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7AB53490">
      <w:pPr>
        <w:kinsoku/>
        <w:snapToGrid/>
        <w:spacing w:line="420" w:lineRule="exact"/>
        <w:ind w:firstLine="482" w:firstLineChars="200"/>
        <w:textAlignment w:val="auto"/>
        <w:rPr>
          <w:rFonts w:hint="eastAsia" w:ascii="宋体" w:hAnsi="宋体" w:eastAsia="宋体" w:cs="宋体"/>
          <w:b/>
          <w:sz w:val="24"/>
          <w:szCs w:val="24"/>
          <w:lang w:eastAsia="zh-CN"/>
        </w:rPr>
      </w:pPr>
      <w:bookmarkStart w:id="21" w:name="_Toc19304"/>
      <w:bookmarkStart w:id="22" w:name="_Toc2846"/>
      <w:bookmarkStart w:id="23" w:name="_Toc32071"/>
      <w:r>
        <w:rPr>
          <w:rFonts w:hint="eastAsia" w:ascii="宋体" w:hAnsi="宋体" w:eastAsia="宋体" w:cs="宋体"/>
          <w:b/>
          <w:sz w:val="24"/>
          <w:szCs w:val="24"/>
          <w:lang w:eastAsia="zh-CN"/>
        </w:rPr>
        <w:t>1.5 货物交付期限、地点和方式</w:t>
      </w:r>
      <w:bookmarkEnd w:id="21"/>
      <w:bookmarkEnd w:id="22"/>
      <w:bookmarkEnd w:id="23"/>
    </w:p>
    <w:p w14:paraId="14AE78BE">
      <w:pPr>
        <w:kinsoku/>
        <w:snapToGrid/>
        <w:spacing w:line="420" w:lineRule="exact"/>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1.5.1 交付期限：</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045AD164">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1.5.2 交付地点：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2B1F9DEE">
      <w:pPr>
        <w:kinsoku/>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1.5.3 交付方式：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FA7A91">
      <w:pPr>
        <w:kinsoku/>
        <w:snapToGrid/>
        <w:spacing w:line="420" w:lineRule="exact"/>
        <w:ind w:firstLine="482" w:firstLineChars="200"/>
        <w:textAlignment w:val="auto"/>
        <w:rPr>
          <w:rFonts w:hint="eastAsia" w:ascii="宋体" w:hAnsi="宋体" w:eastAsia="宋体" w:cs="宋体"/>
          <w:b/>
          <w:sz w:val="24"/>
          <w:szCs w:val="24"/>
          <w:lang w:eastAsia="zh-CN"/>
        </w:rPr>
      </w:pPr>
      <w:bookmarkStart w:id="24" w:name="_Toc21423"/>
      <w:bookmarkStart w:id="25" w:name="_Toc19554"/>
      <w:bookmarkStart w:id="26" w:name="_Toc27250"/>
      <w:r>
        <w:rPr>
          <w:rFonts w:hint="eastAsia" w:ascii="宋体" w:hAnsi="宋体" w:eastAsia="宋体" w:cs="宋体"/>
          <w:b/>
          <w:sz w:val="24"/>
          <w:szCs w:val="24"/>
          <w:lang w:eastAsia="zh-CN"/>
        </w:rPr>
        <w:t>1.6 违约责任</w:t>
      </w:r>
      <w:bookmarkEnd w:id="24"/>
      <w:bookmarkEnd w:id="25"/>
      <w:bookmarkEnd w:id="26"/>
      <w:r>
        <w:rPr>
          <w:rFonts w:hint="eastAsia" w:ascii="宋体" w:hAnsi="宋体" w:eastAsia="宋体" w:cs="宋体"/>
          <w:b/>
          <w:sz w:val="24"/>
          <w:szCs w:val="24"/>
          <w:lang w:eastAsia="zh-CN"/>
        </w:rPr>
        <w:t xml:space="preserve">  </w:t>
      </w:r>
    </w:p>
    <w:p w14:paraId="023CF4FB">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%计算，最高限额为本合同总价的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%；迟延交付货物的违约金计算数额达到前述最高限额之日起，甲方有权在要求乙方支付违约金的同时，书面通知乙方解除本合同；</w:t>
      </w:r>
    </w:p>
    <w:p w14:paraId="778EEEA9">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4166D36A">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0C96A64">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A0352D8">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C8E247A">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1.6.6 如果出现政府采购监督管理部门在处理投诉事项期间，书面通知甲方暂停采购活动的情形，或者询问或质疑事项可能影响中标结果的，导致甲方中止履行合同的情形，均不视为甲方违约。</w:t>
      </w:r>
    </w:p>
    <w:p w14:paraId="141A2767">
      <w:pPr>
        <w:kinsoku/>
        <w:snapToGrid/>
        <w:spacing w:line="420" w:lineRule="exact"/>
        <w:ind w:firstLine="482" w:firstLineChars="200"/>
        <w:textAlignment w:val="auto"/>
        <w:rPr>
          <w:rFonts w:hint="eastAsia" w:ascii="宋体" w:hAnsi="宋体" w:eastAsia="宋体" w:cs="宋体"/>
          <w:b/>
          <w:sz w:val="24"/>
          <w:szCs w:val="24"/>
          <w:lang w:eastAsia="zh-CN"/>
        </w:rPr>
      </w:pPr>
      <w:bookmarkStart w:id="27" w:name="_Toc16021"/>
      <w:bookmarkStart w:id="28" w:name="_Toc15583"/>
      <w:bookmarkStart w:id="29" w:name="_Toc28375"/>
      <w:r>
        <w:rPr>
          <w:rFonts w:hint="eastAsia" w:ascii="宋体" w:hAnsi="宋体" w:eastAsia="宋体" w:cs="宋体"/>
          <w:b/>
          <w:sz w:val="24"/>
          <w:szCs w:val="24"/>
          <w:lang w:eastAsia="zh-CN"/>
        </w:rPr>
        <w:t>1.7 合同争议的解决</w:t>
      </w:r>
      <w:bookmarkEnd w:id="27"/>
      <w:bookmarkEnd w:id="28"/>
      <w:bookmarkEnd w:id="29"/>
    </w:p>
    <w:p w14:paraId="4A664E0B">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种方式解决：</w:t>
      </w:r>
    </w:p>
    <w:p w14:paraId="51CCDB9B">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1.7.1 将争议提交</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仲裁委员会依申请仲裁时其现行有效的仲裁规则裁决；</w:t>
      </w:r>
    </w:p>
    <w:p w14:paraId="3B119A75">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1.7.2 向</w:t>
      </w:r>
      <w:r>
        <w:rPr>
          <w:rFonts w:hint="eastAsia" w:ascii="宋体" w:hAnsi="宋体" w:eastAsia="宋体" w:cs="宋体"/>
          <w:sz w:val="24"/>
          <w:szCs w:val="24"/>
          <w:u w:val="single"/>
          <w:lang w:eastAsia="zh-CN"/>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lang w:eastAsia="zh-CN"/>
        </w:rPr>
        <w:t>人民法院起诉。</w:t>
      </w:r>
    </w:p>
    <w:p w14:paraId="2D5F497B">
      <w:pPr>
        <w:kinsoku/>
        <w:snapToGrid/>
        <w:spacing w:line="420" w:lineRule="exact"/>
        <w:ind w:firstLine="482" w:firstLineChars="200"/>
        <w:textAlignment w:val="auto"/>
        <w:rPr>
          <w:rFonts w:hint="eastAsia" w:ascii="宋体" w:hAnsi="宋体" w:eastAsia="宋体" w:cs="宋体"/>
          <w:b/>
          <w:sz w:val="24"/>
          <w:szCs w:val="24"/>
          <w:lang w:eastAsia="zh-CN"/>
        </w:rPr>
      </w:pPr>
      <w:bookmarkStart w:id="30" w:name="_Toc15322"/>
      <w:bookmarkStart w:id="31" w:name="_Toc11173"/>
      <w:bookmarkStart w:id="32" w:name="_Toc7245"/>
      <w:r>
        <w:rPr>
          <w:rFonts w:hint="eastAsia" w:ascii="宋体" w:hAnsi="宋体" w:eastAsia="宋体" w:cs="宋体"/>
          <w:b/>
          <w:sz w:val="24"/>
          <w:szCs w:val="24"/>
          <w:lang w:eastAsia="zh-CN"/>
        </w:rPr>
        <w:t>1.8 合同生效</w:t>
      </w:r>
      <w:bookmarkEnd w:id="30"/>
      <w:bookmarkEnd w:id="31"/>
      <w:bookmarkEnd w:id="32"/>
    </w:p>
    <w:p w14:paraId="3B92B865">
      <w:pPr>
        <w:kinsoku/>
        <w:snapToGrid/>
        <w:spacing w:line="420" w:lineRule="exact"/>
        <w:ind w:firstLine="480" w:firstLineChars="200"/>
        <w:textAlignment w:val="auto"/>
        <w:rPr>
          <w:rFonts w:hint="eastAsia" w:ascii="宋体" w:hAnsi="宋体" w:eastAsia="宋体" w:cs="宋体"/>
          <w:b/>
          <w:sz w:val="24"/>
          <w:szCs w:val="24"/>
          <w:lang w:eastAsia="zh-CN"/>
        </w:rPr>
      </w:pPr>
      <w:r>
        <w:rPr>
          <w:rFonts w:hint="eastAsia" w:ascii="宋体" w:hAnsi="宋体" w:eastAsia="宋体" w:cs="宋体"/>
          <w:sz w:val="24"/>
          <w:szCs w:val="24"/>
          <w:lang w:eastAsia="zh-CN"/>
        </w:rPr>
        <w:t>本合同自双方当事人盖章或者签字时生效。</w:t>
      </w:r>
    </w:p>
    <w:p w14:paraId="06B8C3D3">
      <w:pPr>
        <w:pStyle w:val="11"/>
        <w:kinsoku/>
        <w:snapToGrid/>
        <w:spacing w:after="0" w:line="420" w:lineRule="exact"/>
        <w:ind w:left="0" w:leftChars="0"/>
        <w:textAlignment w:val="auto"/>
        <w:rPr>
          <w:rFonts w:hint="eastAsia" w:ascii="宋体" w:hAnsi="宋体" w:eastAsia="宋体" w:cs="宋体"/>
          <w:sz w:val="24"/>
          <w:szCs w:val="24"/>
          <w:lang w:eastAsia="zh-CN"/>
        </w:rPr>
      </w:pPr>
    </w:p>
    <w:p w14:paraId="793D33EA">
      <w:pPr>
        <w:kinsoku/>
        <w:snapToGrid/>
        <w:spacing w:line="420" w:lineRule="exact"/>
        <w:textAlignment w:val="auto"/>
        <w:rPr>
          <w:rFonts w:hint="eastAsia" w:ascii="宋体" w:hAnsi="宋体" w:eastAsia="宋体" w:cs="宋体"/>
          <w:sz w:val="24"/>
          <w:szCs w:val="24"/>
          <w:lang w:val="zh-CN" w:eastAsia="zh-CN"/>
        </w:rPr>
      </w:pPr>
      <w:r>
        <w:rPr>
          <w:rFonts w:hint="eastAsia" w:ascii="宋体" w:hAnsi="宋体" w:eastAsia="宋体" w:cs="宋体"/>
          <w:b/>
          <w:sz w:val="24"/>
          <w:szCs w:val="24"/>
          <w:lang w:val="zh-CN" w:eastAsia="zh-CN"/>
        </w:rPr>
        <w:t>甲方</w:t>
      </w:r>
      <w:r>
        <w:rPr>
          <w:rFonts w:hint="eastAsia" w:ascii="宋体" w:hAnsi="宋体" w:eastAsia="宋体" w:cs="宋体"/>
          <w:sz w:val="24"/>
          <w:szCs w:val="24"/>
          <w:lang w:val="zh-CN" w:eastAsia="zh-CN"/>
        </w:rPr>
        <w:t xml:space="preserve">：                             </w:t>
      </w:r>
      <w:r>
        <w:rPr>
          <w:rFonts w:hint="eastAsia" w:ascii="宋体" w:hAnsi="宋体" w:eastAsia="宋体" w:cs="宋体"/>
          <w:b/>
          <w:sz w:val="24"/>
          <w:szCs w:val="24"/>
          <w:lang w:val="zh-CN" w:eastAsia="zh-CN"/>
        </w:rPr>
        <w:t xml:space="preserve">      乙方</w:t>
      </w:r>
      <w:r>
        <w:rPr>
          <w:rFonts w:hint="eastAsia" w:ascii="宋体" w:hAnsi="宋体" w:eastAsia="宋体" w:cs="宋体"/>
          <w:sz w:val="24"/>
          <w:szCs w:val="24"/>
          <w:lang w:val="zh-CN" w:eastAsia="zh-CN"/>
        </w:rPr>
        <w:t>：</w:t>
      </w:r>
    </w:p>
    <w:p w14:paraId="3BFD960A">
      <w:pPr>
        <w:kinsoku/>
        <w:snapToGrid/>
        <w:spacing w:line="4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统一社会信用代码：                        统一社会信用代码或身份证号码：</w:t>
      </w:r>
    </w:p>
    <w:p w14:paraId="0A71C531">
      <w:pPr>
        <w:kinsoku/>
        <w:snapToGrid/>
        <w:spacing w:line="420" w:lineRule="exact"/>
        <w:textAlignment w:val="auto"/>
        <w:rPr>
          <w:rFonts w:hint="eastAsia" w:ascii="宋体" w:hAnsi="宋体" w:eastAsia="宋体" w:cs="宋体"/>
          <w:sz w:val="24"/>
          <w:szCs w:val="24"/>
          <w:lang w:val="zh-CN" w:eastAsia="zh-CN"/>
        </w:rPr>
      </w:pPr>
    </w:p>
    <w:p w14:paraId="49A6AE2F">
      <w:pPr>
        <w:kinsoku/>
        <w:snapToGrid/>
        <w:spacing w:line="4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住所：                                   住所：</w:t>
      </w:r>
    </w:p>
    <w:p w14:paraId="1A75228F">
      <w:pPr>
        <w:kinsoku/>
        <w:snapToGrid/>
        <w:spacing w:line="4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法定代表人或                             法定代表人</w:t>
      </w:r>
    </w:p>
    <w:p w14:paraId="1ABB877E">
      <w:pPr>
        <w:kinsoku/>
        <w:snapToGrid/>
        <w:spacing w:line="4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 xml:space="preserve">授权代表（签字）：                        或授权代表（签字）: </w:t>
      </w:r>
    </w:p>
    <w:p w14:paraId="2749A173">
      <w:pPr>
        <w:kinsoku/>
        <w:snapToGrid/>
        <w:spacing w:line="4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联系人：                                 联系人：</w:t>
      </w:r>
    </w:p>
    <w:p w14:paraId="4EC386DA">
      <w:pPr>
        <w:kinsoku/>
        <w:snapToGrid/>
        <w:spacing w:line="4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约定送达地址：                           约定送达地址：</w:t>
      </w:r>
    </w:p>
    <w:p w14:paraId="3E193D60">
      <w:pPr>
        <w:kinsoku/>
        <w:snapToGrid/>
        <w:spacing w:line="4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邮政编码：                               邮政编码：</w:t>
      </w:r>
    </w:p>
    <w:p w14:paraId="69546018">
      <w:pPr>
        <w:kinsoku/>
        <w:snapToGrid/>
        <w:spacing w:line="4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 xml:space="preserve">电话:                                    电话: </w:t>
      </w:r>
    </w:p>
    <w:p w14:paraId="64F758DA">
      <w:pPr>
        <w:kinsoku/>
        <w:snapToGrid/>
        <w:spacing w:line="4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传真:                                    传真:</w:t>
      </w:r>
    </w:p>
    <w:p w14:paraId="00187EC3">
      <w:pPr>
        <w:kinsoku/>
        <w:snapToGrid/>
        <w:spacing w:line="4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zh-CN" w:eastAsia="zh-CN"/>
        </w:rPr>
        <w:t>电子邮箱：                               电子邮箱：</w:t>
      </w:r>
    </w:p>
    <w:p w14:paraId="46C3B0F7">
      <w:pPr>
        <w:kinsoku/>
        <w:snapToGrid/>
        <w:spacing w:line="4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开户银行：                               开户银行： </w:t>
      </w:r>
    </w:p>
    <w:p w14:paraId="5C68E16D">
      <w:pPr>
        <w:kinsoku/>
        <w:snapToGrid/>
        <w:spacing w:line="4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开户名称：                               开户名称： </w:t>
      </w:r>
    </w:p>
    <w:p w14:paraId="3E9CF714">
      <w:pPr>
        <w:kinsoku/>
        <w:snapToGrid/>
        <w:spacing w:line="4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开户账号：</w:t>
      </w:r>
      <w:r>
        <w:rPr>
          <w:rFonts w:hint="eastAsia" w:ascii="宋体" w:hAnsi="宋体" w:eastAsia="宋体" w:cs="宋体"/>
          <w:sz w:val="24"/>
          <w:szCs w:val="24"/>
          <w:lang w:val="zh-CN" w:eastAsia="zh-CN"/>
        </w:rPr>
        <w:t xml:space="preserve">                               </w:t>
      </w:r>
      <w:r>
        <w:rPr>
          <w:rFonts w:hint="eastAsia" w:ascii="宋体" w:hAnsi="宋体" w:eastAsia="宋体" w:cs="宋体"/>
          <w:sz w:val="24"/>
          <w:szCs w:val="24"/>
          <w:lang w:eastAsia="zh-CN"/>
        </w:rPr>
        <w:t>开户账号：</w:t>
      </w:r>
    </w:p>
    <w:p w14:paraId="26BF83FF">
      <w:pPr>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r>
        <w:rPr>
          <w:rFonts w:hint="eastAsia" w:ascii="宋体" w:hAnsi="宋体" w:eastAsia="宋体" w:cs="宋体"/>
          <w:b/>
          <w:sz w:val="24"/>
          <w:szCs w:val="24"/>
          <w:lang w:eastAsia="zh-CN"/>
        </w:rPr>
        <w:t>第二部分 合同一般条款</w:t>
      </w:r>
    </w:p>
    <w:p w14:paraId="1C379D4A">
      <w:pPr>
        <w:kinsoku/>
        <w:snapToGrid/>
        <w:spacing w:line="420" w:lineRule="exact"/>
        <w:ind w:firstLine="482" w:firstLineChars="200"/>
        <w:textAlignment w:val="auto"/>
        <w:rPr>
          <w:rFonts w:hint="eastAsia" w:ascii="宋体" w:hAnsi="宋体" w:eastAsia="宋体" w:cs="宋体"/>
          <w:b/>
          <w:sz w:val="24"/>
          <w:szCs w:val="24"/>
          <w:lang w:eastAsia="zh-CN"/>
        </w:rPr>
      </w:pPr>
      <w:bookmarkStart w:id="33" w:name="_Toc16917"/>
      <w:bookmarkStart w:id="34" w:name="_Ref467378499"/>
      <w:bookmarkStart w:id="35" w:name="_Toc19614"/>
      <w:bookmarkStart w:id="36" w:name="_Ref467379214"/>
      <w:bookmarkStart w:id="37" w:name="_Ref467379195"/>
      <w:bookmarkStart w:id="38" w:name="_Ref467378463"/>
      <w:bookmarkStart w:id="39" w:name="_Toc279701240"/>
      <w:bookmarkStart w:id="40" w:name="_Ref467379101"/>
      <w:bookmarkStart w:id="41" w:name="_Toc28763"/>
      <w:bookmarkStart w:id="42" w:name="_Ref467379094"/>
      <w:bookmarkStart w:id="43" w:name="_Ref467379205"/>
      <w:bookmarkStart w:id="44" w:name="_Ref467379109"/>
      <w:bookmarkStart w:id="45" w:name="_Toc487900349"/>
      <w:bookmarkStart w:id="46" w:name="_Toc259093669"/>
      <w:bookmarkStart w:id="47" w:name="_Ref467379225"/>
      <w:bookmarkStart w:id="48" w:name="_Ref467378404"/>
      <w:r>
        <w:rPr>
          <w:rFonts w:hint="eastAsia" w:ascii="宋体" w:hAnsi="宋体" w:eastAsia="宋体" w:cs="宋体"/>
          <w:b/>
          <w:sz w:val="24"/>
          <w:szCs w:val="24"/>
          <w:lang w:eastAsia="zh-CN"/>
        </w:rPr>
        <w:t>2.1 定义</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C99D695">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本合同中的下列词语应按以下内容进行解释：</w:t>
      </w:r>
    </w:p>
    <w:p w14:paraId="54C9DC88">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2.1.1 “合同”系指采购人和中标申请人签订的载明双方当事人所达成的协议，并包括所有的附件、附录和构成合同的其他文件。</w:t>
      </w:r>
    </w:p>
    <w:p w14:paraId="5F1E3568">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2.1.2 “合同价”系指根据合同约定，中标申请人在完全履行合同义务后，采购人应支付给中标申请人的价格。</w:t>
      </w:r>
    </w:p>
    <w:p w14:paraId="24F3B51E">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2.1.3 “货物”系指中标申请人根据合同约定应向采购人交付的一切各种形态和种类的物品，包括原材料、燃料、设备、机械、仪表、备件、计算机软件、产品等，并包括工具、手册等其他相关资料。</w:t>
      </w:r>
    </w:p>
    <w:p w14:paraId="34780DAD">
      <w:pPr>
        <w:kinsoku/>
        <w:snapToGrid/>
        <w:spacing w:line="420" w:lineRule="exact"/>
        <w:ind w:firstLine="480" w:firstLineChars="200"/>
        <w:textAlignment w:val="auto"/>
        <w:rPr>
          <w:rFonts w:hint="eastAsia" w:ascii="宋体" w:hAnsi="宋体" w:eastAsia="宋体" w:cs="宋体"/>
          <w:sz w:val="24"/>
          <w:szCs w:val="24"/>
          <w:lang w:eastAsia="zh-CN"/>
        </w:rPr>
      </w:pPr>
      <w:bookmarkStart w:id="49" w:name="_Ref467378840"/>
      <w:r>
        <w:rPr>
          <w:rFonts w:hint="eastAsia" w:ascii="宋体" w:hAnsi="宋体" w:eastAsia="宋体" w:cs="宋体"/>
          <w:sz w:val="24"/>
          <w:szCs w:val="24"/>
          <w:lang w:eastAsia="zh-CN"/>
        </w:rPr>
        <w:t>2.1.4 “甲方”系指与中标申请人签署合同的采购人</w:t>
      </w:r>
      <w:bookmarkEnd w:id="49"/>
      <w:r>
        <w:rPr>
          <w:rFonts w:hint="eastAsia" w:ascii="宋体" w:hAnsi="宋体" w:eastAsia="宋体" w:cs="宋体"/>
          <w:sz w:val="24"/>
          <w:szCs w:val="24"/>
          <w:lang w:eastAsia="zh-CN"/>
        </w:rPr>
        <w:t>；采购人委托采购代理机构代表其与乙方签订合同的，采购人的授权委托书作为合同附件。</w:t>
      </w:r>
    </w:p>
    <w:p w14:paraId="7CB16E26">
      <w:pPr>
        <w:kinsoku/>
        <w:snapToGrid/>
        <w:spacing w:line="420" w:lineRule="exact"/>
        <w:ind w:firstLine="480" w:firstLineChars="200"/>
        <w:textAlignment w:val="auto"/>
        <w:rPr>
          <w:rFonts w:hint="eastAsia" w:ascii="宋体" w:hAnsi="宋体" w:eastAsia="宋体" w:cs="宋体"/>
          <w:sz w:val="24"/>
          <w:szCs w:val="24"/>
          <w:lang w:eastAsia="zh-CN"/>
        </w:rPr>
      </w:pPr>
      <w:bookmarkStart w:id="50" w:name="_Ref467379400"/>
      <w:r>
        <w:rPr>
          <w:rFonts w:hint="eastAsia" w:ascii="宋体" w:hAnsi="宋体" w:eastAsia="宋体" w:cs="宋体"/>
          <w:sz w:val="24"/>
          <w:szCs w:val="24"/>
          <w:lang w:eastAsia="zh-CN"/>
        </w:rPr>
        <w:t>2.1.5 “乙方”系指根据合同约定交付货物的中标</w:t>
      </w:r>
      <w:bookmarkEnd w:id="50"/>
      <w:r>
        <w:rPr>
          <w:rFonts w:hint="eastAsia" w:ascii="宋体" w:hAnsi="宋体" w:eastAsia="宋体" w:cs="宋体"/>
          <w:sz w:val="24"/>
          <w:szCs w:val="24"/>
          <w:lang w:eastAsia="zh-CN"/>
        </w:rPr>
        <w:t>申请人；两个以上的自然人、法人或者其他组织组成一个联合体，以一个申请人的身份共同参加政府采购的，联合体各方均应为乙方或者与乙方相同地位的合同当事人，并就合同约定的事项对甲方承担连带责任。</w:t>
      </w:r>
    </w:p>
    <w:p w14:paraId="3DDBB2DF">
      <w:pPr>
        <w:kinsoku/>
        <w:snapToGrid/>
        <w:spacing w:line="420" w:lineRule="exact"/>
        <w:ind w:firstLine="480" w:firstLineChars="200"/>
        <w:textAlignment w:val="auto"/>
        <w:rPr>
          <w:rFonts w:hint="eastAsia" w:ascii="宋体" w:hAnsi="宋体" w:eastAsia="宋体" w:cs="宋体"/>
          <w:sz w:val="24"/>
          <w:szCs w:val="24"/>
          <w:lang w:eastAsia="zh-CN"/>
        </w:rPr>
      </w:pPr>
      <w:bookmarkStart w:id="51" w:name="_Ref467379436"/>
      <w:r>
        <w:rPr>
          <w:rFonts w:hint="eastAsia" w:ascii="宋体" w:hAnsi="宋体" w:eastAsia="宋体" w:cs="宋体"/>
          <w:sz w:val="24"/>
          <w:szCs w:val="24"/>
          <w:lang w:eastAsia="zh-CN"/>
        </w:rPr>
        <w:t>2.1.6 “现场”系指合同约定货物将要运至或者安装的地点。</w:t>
      </w:r>
      <w:bookmarkEnd w:id="51"/>
    </w:p>
    <w:p w14:paraId="3069F3A6">
      <w:pPr>
        <w:kinsoku/>
        <w:snapToGrid/>
        <w:spacing w:line="420" w:lineRule="exact"/>
        <w:ind w:firstLine="482" w:firstLineChars="200"/>
        <w:textAlignment w:val="auto"/>
        <w:rPr>
          <w:rFonts w:hint="eastAsia" w:ascii="宋体" w:hAnsi="宋体" w:eastAsia="宋体" w:cs="宋体"/>
          <w:b/>
          <w:sz w:val="24"/>
          <w:szCs w:val="24"/>
          <w:lang w:eastAsia="zh-CN"/>
        </w:rPr>
      </w:pPr>
      <w:bookmarkStart w:id="52" w:name="_Toc32504"/>
      <w:bookmarkStart w:id="53" w:name="_Toc259093670"/>
      <w:bookmarkStart w:id="54" w:name="_Toc279701241"/>
      <w:bookmarkStart w:id="55" w:name="_Toc27635"/>
      <w:bookmarkStart w:id="56" w:name="_Toc487900350"/>
      <w:r>
        <w:rPr>
          <w:rFonts w:hint="eastAsia" w:ascii="宋体" w:hAnsi="宋体" w:eastAsia="宋体" w:cs="宋体"/>
          <w:b/>
          <w:sz w:val="24"/>
          <w:szCs w:val="24"/>
          <w:lang w:eastAsia="zh-CN"/>
        </w:rPr>
        <w:t>2.2 技术规范</w:t>
      </w:r>
      <w:bookmarkEnd w:id="52"/>
      <w:bookmarkEnd w:id="53"/>
      <w:bookmarkEnd w:id="54"/>
      <w:bookmarkEnd w:id="55"/>
      <w:bookmarkEnd w:id="56"/>
    </w:p>
    <w:p w14:paraId="6BB4EA97">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698810B">
      <w:pPr>
        <w:kinsoku/>
        <w:snapToGrid/>
        <w:spacing w:line="420" w:lineRule="exact"/>
        <w:ind w:firstLine="482" w:firstLineChars="200"/>
        <w:textAlignment w:val="auto"/>
        <w:rPr>
          <w:rFonts w:hint="eastAsia" w:ascii="宋体" w:hAnsi="宋体" w:eastAsia="宋体" w:cs="宋体"/>
          <w:b/>
          <w:sz w:val="24"/>
          <w:szCs w:val="24"/>
          <w:lang w:eastAsia="zh-CN"/>
        </w:rPr>
      </w:pPr>
      <w:bookmarkStart w:id="57" w:name="_Toc27853"/>
      <w:bookmarkStart w:id="58" w:name="_Toc9829"/>
      <w:bookmarkStart w:id="59" w:name="_Toc31634"/>
      <w:bookmarkStart w:id="60" w:name="_Toc259093671"/>
      <w:bookmarkStart w:id="61" w:name="_Toc487900351"/>
      <w:bookmarkStart w:id="62" w:name="_Toc279701242"/>
      <w:r>
        <w:rPr>
          <w:rFonts w:hint="eastAsia" w:ascii="宋体" w:hAnsi="宋体" w:eastAsia="宋体" w:cs="宋体"/>
          <w:b/>
          <w:sz w:val="24"/>
          <w:szCs w:val="24"/>
          <w:lang w:eastAsia="zh-CN"/>
        </w:rPr>
        <w:t>2.3 知识产权</w:t>
      </w:r>
      <w:bookmarkEnd w:id="57"/>
      <w:bookmarkEnd w:id="58"/>
      <w:bookmarkEnd w:id="59"/>
      <w:bookmarkEnd w:id="60"/>
      <w:bookmarkEnd w:id="61"/>
      <w:bookmarkEnd w:id="62"/>
    </w:p>
    <w:p w14:paraId="739B42E8">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2662BC2A">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2.3.2具有知识产权的计算机软件等货物的知识产权归属，详见</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w:t>
      </w:r>
    </w:p>
    <w:p w14:paraId="34D950BB">
      <w:pPr>
        <w:kinsoku/>
        <w:snapToGrid/>
        <w:spacing w:line="420" w:lineRule="exact"/>
        <w:ind w:firstLine="482" w:firstLineChars="200"/>
        <w:textAlignment w:val="auto"/>
        <w:rPr>
          <w:rFonts w:hint="eastAsia" w:ascii="宋体" w:hAnsi="宋体" w:eastAsia="宋体" w:cs="宋体"/>
          <w:b/>
          <w:sz w:val="24"/>
          <w:szCs w:val="24"/>
          <w:lang w:eastAsia="zh-CN"/>
        </w:rPr>
      </w:pPr>
      <w:bookmarkStart w:id="63" w:name="_Toc29149"/>
      <w:bookmarkStart w:id="64" w:name="_Toc11932"/>
      <w:bookmarkStart w:id="65" w:name="_Toc4194"/>
      <w:r>
        <w:rPr>
          <w:rFonts w:hint="eastAsia" w:ascii="宋体" w:hAnsi="宋体" w:eastAsia="宋体" w:cs="宋体"/>
          <w:b/>
          <w:sz w:val="24"/>
          <w:szCs w:val="24"/>
          <w:lang w:eastAsia="zh-CN"/>
        </w:rPr>
        <w:t>2.4 包装和装运</w:t>
      </w:r>
      <w:bookmarkEnd w:id="63"/>
      <w:bookmarkEnd w:id="64"/>
      <w:bookmarkEnd w:id="65"/>
    </w:p>
    <w:p w14:paraId="0FFAD5A0">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2.4.1除</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4E21DBD">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2.4.2 装运货物的要求和通知，详见</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w:t>
      </w:r>
    </w:p>
    <w:p w14:paraId="119BA17F">
      <w:pPr>
        <w:kinsoku/>
        <w:snapToGrid/>
        <w:spacing w:line="420" w:lineRule="exact"/>
        <w:ind w:firstLine="482" w:firstLineChars="200"/>
        <w:textAlignment w:val="auto"/>
        <w:rPr>
          <w:rFonts w:hint="eastAsia" w:ascii="宋体" w:hAnsi="宋体" w:eastAsia="宋体" w:cs="宋体"/>
          <w:b/>
          <w:sz w:val="24"/>
          <w:szCs w:val="24"/>
          <w:lang w:eastAsia="zh-CN"/>
        </w:rPr>
      </w:pPr>
      <w:bookmarkStart w:id="66" w:name="_Toc259093674"/>
      <w:bookmarkStart w:id="67" w:name="_Toc279701245"/>
      <w:bookmarkStart w:id="68" w:name="_Ref467379536"/>
      <w:bookmarkStart w:id="69" w:name="_Ref467378591"/>
      <w:bookmarkStart w:id="70" w:name="_Ref467379542"/>
      <w:bookmarkStart w:id="71" w:name="_Toc487900354"/>
      <w:bookmarkStart w:id="72" w:name="_Ref467378541"/>
      <w:bookmarkStart w:id="73" w:name="_Ref467379527"/>
      <w:bookmarkStart w:id="74" w:name="_Toc26182"/>
      <w:bookmarkStart w:id="75" w:name="_Toc19074"/>
      <w:bookmarkStart w:id="76" w:name="_Toc30272"/>
      <w:r>
        <w:rPr>
          <w:rFonts w:hint="eastAsia" w:ascii="宋体" w:hAnsi="宋体" w:eastAsia="宋体" w:cs="宋体"/>
          <w:b/>
          <w:sz w:val="24"/>
          <w:szCs w:val="24"/>
          <w:lang w:eastAsia="zh-CN"/>
        </w:rPr>
        <w:t>2.</w:t>
      </w:r>
      <w:bookmarkEnd w:id="66"/>
      <w:bookmarkEnd w:id="67"/>
      <w:bookmarkEnd w:id="68"/>
      <w:bookmarkEnd w:id="69"/>
      <w:bookmarkEnd w:id="70"/>
      <w:bookmarkEnd w:id="71"/>
      <w:bookmarkEnd w:id="72"/>
      <w:bookmarkEnd w:id="73"/>
      <w:r>
        <w:rPr>
          <w:rFonts w:hint="eastAsia" w:ascii="宋体" w:hAnsi="宋体" w:eastAsia="宋体" w:cs="宋体"/>
          <w:b/>
          <w:sz w:val="24"/>
          <w:szCs w:val="24"/>
          <w:lang w:eastAsia="zh-CN"/>
        </w:rPr>
        <w:t>5 履约检查和问题反馈</w:t>
      </w:r>
      <w:bookmarkEnd w:id="74"/>
      <w:bookmarkEnd w:id="75"/>
      <w:bookmarkEnd w:id="76"/>
    </w:p>
    <w:p w14:paraId="1A8F43B4">
      <w:pPr>
        <w:kinsoku/>
        <w:snapToGrid/>
        <w:spacing w:line="420" w:lineRule="exact"/>
        <w:ind w:firstLine="480" w:firstLineChars="200"/>
        <w:textAlignment w:val="auto"/>
        <w:rPr>
          <w:rFonts w:hint="eastAsia" w:ascii="宋体" w:hAnsi="宋体" w:eastAsia="宋体" w:cs="宋体"/>
          <w:sz w:val="24"/>
          <w:szCs w:val="24"/>
          <w:lang w:eastAsia="zh-CN"/>
        </w:rPr>
      </w:pPr>
      <w:bookmarkStart w:id="77" w:name="_Ref467379657"/>
      <w:r>
        <w:rPr>
          <w:rFonts w:hint="eastAsia" w:ascii="宋体" w:hAnsi="宋体" w:eastAsia="宋体" w:cs="宋体"/>
          <w:sz w:val="24"/>
          <w:szCs w:val="24"/>
          <w:lang w:eastAsia="zh-CN"/>
        </w:rPr>
        <w:t>2.5.1</w:t>
      </w:r>
      <w:bookmarkEnd w:id="77"/>
      <w:bookmarkStart w:id="78" w:name="_Toc186431854"/>
      <w:bookmarkStart w:id="79" w:name="_Ref467379793"/>
      <w:bookmarkStart w:id="80" w:name="_Ref467379807"/>
      <w:bookmarkStart w:id="81" w:name="_Toc279701247"/>
      <w:bookmarkStart w:id="82" w:name="_Toc487900357"/>
      <w:bookmarkStart w:id="83" w:name="_Toc259093676"/>
      <w:r>
        <w:rPr>
          <w:rFonts w:hint="eastAsia" w:ascii="宋体" w:hAnsi="宋体" w:eastAsia="宋体" w:cs="宋体"/>
          <w:sz w:val="24"/>
          <w:szCs w:val="24"/>
          <w:lang w:eastAsia="zh-CN"/>
        </w:rPr>
        <w:t>甲方有权在其认为必要时，对乙方是否能够按照合同约定交付货物进行履约检查，以确保乙方所交付的货物能够依约满足甲方之项目需求，但不得因履约检查妨碍乙方的正常工作，乙方应予积极配合；</w:t>
      </w:r>
    </w:p>
    <w:p w14:paraId="05251D92">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2.5.2 合同履行期间，甲方有权将履行过程中出现的问题反馈给乙方，双方当事人应以书面形式约定需要完善和改进的内容</w:t>
      </w:r>
      <w:bookmarkEnd w:id="78"/>
      <w:bookmarkStart w:id="84" w:name="_Toc186431855"/>
      <w:r>
        <w:rPr>
          <w:rFonts w:hint="eastAsia" w:ascii="宋体" w:hAnsi="宋体" w:eastAsia="宋体" w:cs="宋体"/>
          <w:sz w:val="24"/>
          <w:szCs w:val="24"/>
          <w:lang w:eastAsia="zh-CN"/>
        </w:rPr>
        <w:t>。</w:t>
      </w:r>
    </w:p>
    <w:bookmarkEnd w:id="84"/>
    <w:p w14:paraId="7BEC20F5">
      <w:pPr>
        <w:kinsoku/>
        <w:snapToGrid/>
        <w:spacing w:line="420" w:lineRule="exact"/>
        <w:ind w:firstLine="482" w:firstLineChars="200"/>
        <w:textAlignment w:val="auto"/>
        <w:rPr>
          <w:rFonts w:hint="eastAsia" w:ascii="宋体" w:hAnsi="宋体" w:eastAsia="宋体" w:cs="宋体"/>
          <w:b/>
          <w:sz w:val="24"/>
          <w:szCs w:val="24"/>
          <w:lang w:eastAsia="zh-CN"/>
        </w:rPr>
      </w:pPr>
      <w:bookmarkStart w:id="85" w:name="_Toc19219"/>
      <w:bookmarkStart w:id="86" w:name="_Toc28451"/>
      <w:bookmarkStart w:id="87" w:name="_Toc7836"/>
      <w:r>
        <w:rPr>
          <w:rFonts w:hint="eastAsia" w:ascii="宋体" w:hAnsi="宋体" w:eastAsia="宋体" w:cs="宋体"/>
          <w:b/>
          <w:sz w:val="24"/>
          <w:szCs w:val="24"/>
          <w:lang w:eastAsia="zh-CN"/>
        </w:rPr>
        <w:t>2.6 结算方式和付款条件</w:t>
      </w:r>
      <w:bookmarkEnd w:id="79"/>
      <w:bookmarkEnd w:id="80"/>
      <w:bookmarkEnd w:id="81"/>
      <w:bookmarkEnd w:id="82"/>
      <w:bookmarkEnd w:id="83"/>
      <w:bookmarkEnd w:id="85"/>
      <w:bookmarkEnd w:id="86"/>
      <w:bookmarkEnd w:id="87"/>
    </w:p>
    <w:p w14:paraId="2CB95CAD">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详见</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w:t>
      </w:r>
    </w:p>
    <w:p w14:paraId="5E25347C">
      <w:pPr>
        <w:kinsoku/>
        <w:snapToGrid/>
        <w:spacing w:line="420" w:lineRule="exact"/>
        <w:ind w:firstLine="482" w:firstLineChars="200"/>
        <w:textAlignment w:val="auto"/>
        <w:rPr>
          <w:rFonts w:hint="eastAsia" w:ascii="宋体" w:hAnsi="宋体" w:eastAsia="宋体" w:cs="宋体"/>
          <w:b/>
          <w:sz w:val="24"/>
          <w:szCs w:val="24"/>
          <w:lang w:eastAsia="zh-CN"/>
        </w:rPr>
      </w:pPr>
      <w:bookmarkStart w:id="88" w:name="_Ref467379923"/>
      <w:bookmarkStart w:id="89" w:name="_Toc487900358"/>
      <w:bookmarkStart w:id="90" w:name="_Toc279701248"/>
      <w:bookmarkStart w:id="91" w:name="_Toc259093677"/>
      <w:bookmarkStart w:id="92" w:name="_Ref467379863"/>
      <w:bookmarkStart w:id="93" w:name="_Ref467379852"/>
      <w:bookmarkStart w:id="94" w:name="_Toc774"/>
      <w:bookmarkStart w:id="95" w:name="_Toc3225"/>
      <w:r>
        <w:rPr>
          <w:rFonts w:hint="eastAsia" w:ascii="宋体" w:hAnsi="宋体" w:eastAsia="宋体" w:cs="宋体"/>
          <w:b/>
          <w:sz w:val="24"/>
          <w:szCs w:val="24"/>
          <w:lang w:eastAsia="zh-CN"/>
        </w:rPr>
        <w:t>2.7 技术资料</w:t>
      </w:r>
      <w:bookmarkEnd w:id="88"/>
      <w:bookmarkEnd w:id="89"/>
      <w:bookmarkEnd w:id="90"/>
      <w:bookmarkEnd w:id="91"/>
      <w:bookmarkEnd w:id="92"/>
      <w:bookmarkEnd w:id="93"/>
      <w:r>
        <w:rPr>
          <w:rFonts w:hint="eastAsia" w:ascii="宋体" w:hAnsi="宋体" w:eastAsia="宋体" w:cs="宋体"/>
          <w:b/>
          <w:sz w:val="24"/>
          <w:szCs w:val="24"/>
          <w:lang w:eastAsia="zh-CN"/>
        </w:rPr>
        <w:t>和保密义务</w:t>
      </w:r>
      <w:bookmarkEnd w:id="94"/>
      <w:bookmarkEnd w:id="95"/>
    </w:p>
    <w:p w14:paraId="545B5881">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2.7.1 乙方有权依据合同约定和项目需要，向甲方了解有关情况，调阅有关资料等，甲方应予积极配合；</w:t>
      </w:r>
    </w:p>
    <w:p w14:paraId="4F5F3670">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2.7.2 乙方有义务妥善保管和保护由甲方提供的前款信息和资料等；</w:t>
      </w:r>
    </w:p>
    <w:p w14:paraId="12B83DE8">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2BB13E">
      <w:pPr>
        <w:kinsoku/>
        <w:snapToGrid/>
        <w:spacing w:line="420" w:lineRule="exact"/>
        <w:ind w:firstLine="482" w:firstLineChars="200"/>
        <w:textAlignment w:val="auto"/>
        <w:rPr>
          <w:rFonts w:hint="eastAsia" w:ascii="宋体" w:hAnsi="宋体" w:eastAsia="宋体" w:cs="宋体"/>
          <w:b/>
          <w:sz w:val="24"/>
          <w:szCs w:val="24"/>
          <w:lang w:eastAsia="zh-CN"/>
        </w:rPr>
      </w:pPr>
      <w:bookmarkStart w:id="96" w:name="_Toc7860"/>
      <w:r>
        <w:rPr>
          <w:rFonts w:hint="eastAsia" w:ascii="宋体" w:hAnsi="宋体" w:eastAsia="宋体" w:cs="宋体"/>
          <w:b/>
          <w:sz w:val="24"/>
          <w:szCs w:val="24"/>
          <w:lang w:eastAsia="zh-CN"/>
        </w:rPr>
        <w:t>2.8 质量保证</w:t>
      </w:r>
      <w:bookmarkEnd w:id="96"/>
    </w:p>
    <w:p w14:paraId="443B67B2">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2.8.1 乙方应建立和完善履行合同的内部质量保证体系，并提供相关内部规章制度给甲方，以便甲方进行监督检查；</w:t>
      </w:r>
    </w:p>
    <w:p w14:paraId="3605FF24">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2.8.2 乙方应保证履行合同的人员数量和素质、软件和硬件设备的配置、场地、环境和设施等满足全面履行合同的要求，并应接受甲方的监督检查。</w:t>
      </w:r>
    </w:p>
    <w:p w14:paraId="1F19DC00">
      <w:pPr>
        <w:kinsoku/>
        <w:snapToGrid/>
        <w:spacing w:line="420" w:lineRule="exact"/>
        <w:ind w:firstLine="482" w:firstLineChars="200"/>
        <w:textAlignment w:val="auto"/>
        <w:rPr>
          <w:rFonts w:hint="eastAsia" w:ascii="宋体" w:hAnsi="宋体" w:eastAsia="宋体" w:cs="宋体"/>
          <w:b/>
          <w:sz w:val="24"/>
          <w:szCs w:val="24"/>
          <w:lang w:eastAsia="zh-CN"/>
        </w:rPr>
      </w:pPr>
      <w:bookmarkStart w:id="97" w:name="_Toc17244"/>
      <w:bookmarkStart w:id="98" w:name="_Toc279701252"/>
      <w:bookmarkStart w:id="99" w:name="_Toc487900362"/>
      <w:bookmarkStart w:id="100" w:name="_Toc259093681"/>
      <w:r>
        <w:rPr>
          <w:rFonts w:hint="eastAsia" w:ascii="宋体" w:hAnsi="宋体" w:eastAsia="宋体" w:cs="宋体"/>
          <w:b/>
          <w:sz w:val="24"/>
          <w:szCs w:val="24"/>
          <w:lang w:eastAsia="zh-CN"/>
        </w:rPr>
        <w:t>2.9 货物的风险负担</w:t>
      </w:r>
      <w:bookmarkEnd w:id="97"/>
    </w:p>
    <w:p w14:paraId="3E19B043">
      <w:pPr>
        <w:kinsoku/>
        <w:snapToGrid/>
        <w:spacing w:line="420" w:lineRule="exact"/>
        <w:ind w:firstLine="480" w:firstLineChars="200"/>
        <w:textAlignment w:val="auto"/>
        <w:rPr>
          <w:rFonts w:hint="eastAsia" w:ascii="宋体" w:hAnsi="宋体" w:eastAsia="宋体" w:cs="宋体"/>
          <w:b/>
          <w:sz w:val="24"/>
          <w:szCs w:val="24"/>
          <w:lang w:eastAsia="zh-CN"/>
        </w:rPr>
      </w:pPr>
      <w:r>
        <w:rPr>
          <w:rFonts w:hint="eastAsia" w:ascii="宋体" w:hAnsi="宋体" w:eastAsia="宋体" w:cs="宋体"/>
          <w:sz w:val="24"/>
          <w:szCs w:val="24"/>
          <w:lang w:eastAsia="zh-CN"/>
        </w:rPr>
        <w:t>货物或者在途货物或者交付给第一承运人后的货物毁损、灭失的风险负担详见</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w:t>
      </w:r>
    </w:p>
    <w:p w14:paraId="7A8BC005">
      <w:pPr>
        <w:kinsoku/>
        <w:snapToGrid/>
        <w:spacing w:line="420" w:lineRule="exact"/>
        <w:ind w:firstLine="482" w:firstLineChars="200"/>
        <w:textAlignment w:val="auto"/>
        <w:rPr>
          <w:rFonts w:hint="eastAsia" w:ascii="宋体" w:hAnsi="宋体" w:eastAsia="宋体" w:cs="宋体"/>
          <w:b/>
          <w:sz w:val="24"/>
          <w:szCs w:val="24"/>
          <w:lang w:eastAsia="zh-CN"/>
        </w:rPr>
      </w:pPr>
      <w:bookmarkStart w:id="101" w:name="_Toc14055"/>
      <w:r>
        <w:rPr>
          <w:rFonts w:hint="eastAsia" w:ascii="宋体" w:hAnsi="宋体" w:eastAsia="宋体" w:cs="宋体"/>
          <w:b/>
          <w:sz w:val="24"/>
          <w:szCs w:val="24"/>
          <w:lang w:eastAsia="zh-CN"/>
        </w:rPr>
        <w:t>2.10 延迟交货</w:t>
      </w:r>
      <w:bookmarkEnd w:id="98"/>
      <w:bookmarkEnd w:id="99"/>
      <w:bookmarkEnd w:id="100"/>
      <w:bookmarkEnd w:id="101"/>
    </w:p>
    <w:p w14:paraId="5E527D2B">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1D98D67B">
      <w:pPr>
        <w:kinsoku/>
        <w:snapToGrid/>
        <w:spacing w:line="420" w:lineRule="exact"/>
        <w:ind w:firstLine="482" w:firstLineChars="200"/>
        <w:textAlignment w:val="auto"/>
        <w:rPr>
          <w:rFonts w:hint="eastAsia" w:ascii="宋体" w:hAnsi="宋体" w:eastAsia="宋体" w:cs="宋体"/>
          <w:b/>
          <w:sz w:val="24"/>
          <w:szCs w:val="24"/>
          <w:lang w:eastAsia="zh-CN"/>
        </w:rPr>
      </w:pPr>
      <w:bookmarkStart w:id="102" w:name="_Toc7502"/>
      <w:r>
        <w:rPr>
          <w:rFonts w:hint="eastAsia" w:ascii="宋体" w:hAnsi="宋体" w:eastAsia="宋体" w:cs="宋体"/>
          <w:b/>
          <w:sz w:val="24"/>
          <w:szCs w:val="24"/>
          <w:lang w:eastAsia="zh-CN"/>
        </w:rPr>
        <w:t>2.11 合同变更</w:t>
      </w:r>
      <w:bookmarkEnd w:id="102"/>
    </w:p>
    <w:p w14:paraId="0B68E9D4">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2.11.1双方当事人协商一致，可以签订书面补充合同的形式变更合同，但不得违背采购文件确定的事项，且如果系追加与合同标的相同的货物的，那么所有补充合同的采购金额不得超过原合同价的10%；</w:t>
      </w:r>
    </w:p>
    <w:p w14:paraId="52DF25E2">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2.11.2 合同继续履行将损害国家利益和社会公共利益的，双方当事人应当以书面形式变更合同。有过错的一方应当承担赔偿责任，双方当事人都有过错的，各自承担相应的责任。</w:t>
      </w:r>
      <w:bookmarkStart w:id="103" w:name="_Toc259093688"/>
      <w:bookmarkStart w:id="104" w:name="_Toc487900369"/>
      <w:bookmarkStart w:id="105" w:name="_Toc279701259"/>
    </w:p>
    <w:p w14:paraId="55BD2DF6">
      <w:pPr>
        <w:kinsoku/>
        <w:snapToGrid/>
        <w:spacing w:line="420" w:lineRule="exact"/>
        <w:ind w:firstLine="482" w:firstLineChars="200"/>
        <w:textAlignment w:val="auto"/>
        <w:rPr>
          <w:rFonts w:hint="eastAsia" w:ascii="宋体" w:hAnsi="宋体" w:eastAsia="宋体" w:cs="宋体"/>
          <w:b/>
          <w:sz w:val="24"/>
          <w:szCs w:val="24"/>
          <w:lang w:eastAsia="zh-CN"/>
        </w:rPr>
      </w:pPr>
      <w:bookmarkStart w:id="106" w:name="_Toc22955"/>
      <w:bookmarkStart w:id="107" w:name="_Toc10366"/>
      <w:bookmarkStart w:id="108" w:name="_Toc15237"/>
      <w:r>
        <w:rPr>
          <w:rFonts w:hint="eastAsia" w:ascii="宋体" w:hAnsi="宋体" w:eastAsia="宋体" w:cs="宋体"/>
          <w:b/>
          <w:sz w:val="24"/>
          <w:szCs w:val="24"/>
          <w:lang w:eastAsia="zh-CN"/>
        </w:rPr>
        <w:t>2.12 合同转让</w:t>
      </w:r>
      <w:bookmarkEnd w:id="103"/>
      <w:bookmarkEnd w:id="104"/>
      <w:bookmarkEnd w:id="105"/>
      <w:r>
        <w:rPr>
          <w:rFonts w:hint="eastAsia" w:ascii="宋体" w:hAnsi="宋体" w:eastAsia="宋体" w:cs="宋体"/>
          <w:b/>
          <w:sz w:val="24"/>
          <w:szCs w:val="24"/>
          <w:lang w:eastAsia="zh-CN"/>
        </w:rPr>
        <w:t>和分包</w:t>
      </w:r>
      <w:bookmarkEnd w:id="106"/>
      <w:bookmarkEnd w:id="107"/>
      <w:bookmarkEnd w:id="108"/>
    </w:p>
    <w:p w14:paraId="55990E8F">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申请人就分包项目向甲方承担连带责任。</w:t>
      </w:r>
    </w:p>
    <w:p w14:paraId="6BD055C5">
      <w:pPr>
        <w:kinsoku/>
        <w:snapToGrid/>
        <w:spacing w:line="420" w:lineRule="exact"/>
        <w:ind w:firstLine="482" w:firstLineChars="200"/>
        <w:textAlignment w:val="auto"/>
        <w:rPr>
          <w:rFonts w:hint="eastAsia" w:ascii="宋体" w:hAnsi="宋体" w:eastAsia="宋体" w:cs="宋体"/>
          <w:b/>
          <w:sz w:val="24"/>
          <w:szCs w:val="24"/>
          <w:lang w:eastAsia="zh-CN"/>
        </w:rPr>
      </w:pPr>
      <w:bookmarkStart w:id="109" w:name="_Toc14066"/>
      <w:bookmarkStart w:id="110" w:name="_Toc13566"/>
      <w:bookmarkStart w:id="111" w:name="_Toc16508"/>
      <w:r>
        <w:rPr>
          <w:rFonts w:hint="eastAsia" w:ascii="宋体" w:hAnsi="宋体" w:eastAsia="宋体" w:cs="宋体"/>
          <w:b/>
          <w:sz w:val="24"/>
          <w:szCs w:val="24"/>
          <w:lang w:eastAsia="zh-CN"/>
        </w:rPr>
        <w:t>2.13 不可抗力</w:t>
      </w:r>
      <w:bookmarkEnd w:id="109"/>
      <w:bookmarkEnd w:id="110"/>
      <w:bookmarkEnd w:id="111"/>
    </w:p>
    <w:p w14:paraId="32774DE5">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2.13.1如果任何一方遭遇法律规定的不可抗力，致使合同履行受阻时，履行合同的期限应予延长，延长的期限应相当于不可抗力所影响的时间；</w:t>
      </w:r>
    </w:p>
    <w:p w14:paraId="25F41040">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2.13.2 因不可抗力致使不能实现合同目的的，当事人可以解除合同；</w:t>
      </w:r>
    </w:p>
    <w:p w14:paraId="1F203AB9">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2.13.3 因不可抗力致使合同有变更必要的，双方当事人应在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约定时间内以书面形式变更合同；</w:t>
      </w:r>
    </w:p>
    <w:p w14:paraId="32798C05">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2.13.4受不可抗力影响的一方在不可抗力发生后，应在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约定时间内以书面形式通知对方当事人，并在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约定时间内，将有关部门出具的证明文件送达对方当事人。</w:t>
      </w:r>
    </w:p>
    <w:p w14:paraId="7BFD7A39">
      <w:pPr>
        <w:kinsoku/>
        <w:snapToGrid/>
        <w:spacing w:line="420" w:lineRule="exact"/>
        <w:ind w:firstLine="482" w:firstLineChars="200"/>
        <w:textAlignment w:val="auto"/>
        <w:rPr>
          <w:rFonts w:hint="eastAsia" w:ascii="宋体" w:hAnsi="宋体" w:eastAsia="宋体" w:cs="宋体"/>
          <w:b/>
          <w:sz w:val="24"/>
          <w:szCs w:val="24"/>
          <w:lang w:eastAsia="zh-CN"/>
        </w:rPr>
      </w:pPr>
      <w:bookmarkStart w:id="112" w:name="_Toc487900365"/>
      <w:bookmarkStart w:id="113" w:name="_Toc279701255"/>
      <w:bookmarkStart w:id="114" w:name="_Toc30676"/>
      <w:bookmarkStart w:id="115" w:name="_Toc259093684"/>
      <w:bookmarkStart w:id="116" w:name="_Toc6969"/>
      <w:bookmarkStart w:id="117" w:name="_Toc689"/>
      <w:r>
        <w:rPr>
          <w:rFonts w:hint="eastAsia" w:ascii="宋体" w:hAnsi="宋体" w:eastAsia="宋体" w:cs="宋体"/>
          <w:b/>
          <w:sz w:val="24"/>
          <w:szCs w:val="24"/>
          <w:lang w:eastAsia="zh-CN"/>
        </w:rPr>
        <w:t>2.14 税费</w:t>
      </w:r>
      <w:bookmarkEnd w:id="112"/>
      <w:bookmarkEnd w:id="113"/>
      <w:bookmarkEnd w:id="114"/>
      <w:bookmarkEnd w:id="115"/>
      <w:bookmarkEnd w:id="116"/>
      <w:bookmarkEnd w:id="117"/>
    </w:p>
    <w:p w14:paraId="4646D7D0">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与合同有关的一切税费，均按照中华人民共和国法律的相关规定。</w:t>
      </w:r>
    </w:p>
    <w:p w14:paraId="26D23130">
      <w:pPr>
        <w:kinsoku/>
        <w:snapToGrid/>
        <w:spacing w:line="420" w:lineRule="exact"/>
        <w:ind w:firstLine="482" w:firstLineChars="200"/>
        <w:textAlignment w:val="auto"/>
        <w:rPr>
          <w:rFonts w:hint="eastAsia" w:ascii="宋体" w:hAnsi="宋体" w:eastAsia="宋体" w:cs="宋体"/>
          <w:b/>
          <w:sz w:val="24"/>
          <w:szCs w:val="24"/>
          <w:lang w:eastAsia="zh-CN"/>
        </w:rPr>
      </w:pPr>
      <w:bookmarkStart w:id="118" w:name="_Toc7102"/>
      <w:bookmarkStart w:id="119" w:name="_Toc279701258"/>
      <w:bookmarkStart w:id="120" w:name="_Toc16959"/>
      <w:bookmarkStart w:id="121" w:name="_Toc8298"/>
      <w:bookmarkStart w:id="122" w:name="_Toc259093687"/>
      <w:bookmarkStart w:id="123" w:name="_Toc487900368"/>
      <w:r>
        <w:rPr>
          <w:rFonts w:hint="eastAsia" w:ascii="宋体" w:hAnsi="宋体" w:eastAsia="宋体" w:cs="宋体"/>
          <w:b/>
          <w:sz w:val="24"/>
          <w:szCs w:val="24"/>
          <w:lang w:eastAsia="zh-CN"/>
        </w:rPr>
        <w:t>2.15 乙方破产</w:t>
      </w:r>
      <w:bookmarkEnd w:id="118"/>
      <w:bookmarkEnd w:id="119"/>
      <w:bookmarkEnd w:id="120"/>
      <w:bookmarkEnd w:id="121"/>
      <w:bookmarkEnd w:id="122"/>
      <w:bookmarkEnd w:id="123"/>
    </w:p>
    <w:p w14:paraId="68B5C41E">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031B041">
      <w:pPr>
        <w:kinsoku/>
        <w:snapToGrid/>
        <w:spacing w:line="420" w:lineRule="exact"/>
        <w:ind w:firstLine="482" w:firstLineChars="200"/>
        <w:textAlignment w:val="auto"/>
        <w:rPr>
          <w:rFonts w:hint="eastAsia" w:ascii="宋体" w:hAnsi="宋体" w:eastAsia="宋体" w:cs="宋体"/>
          <w:b/>
          <w:sz w:val="24"/>
          <w:szCs w:val="24"/>
          <w:lang w:eastAsia="zh-CN"/>
        </w:rPr>
      </w:pPr>
      <w:bookmarkStart w:id="124" w:name="_Toc29333"/>
      <w:bookmarkStart w:id="125" w:name="_Toc15387"/>
      <w:bookmarkStart w:id="126" w:name="_Toc6134"/>
      <w:r>
        <w:rPr>
          <w:rFonts w:hint="eastAsia" w:ascii="宋体" w:hAnsi="宋体" w:eastAsia="宋体" w:cs="宋体"/>
          <w:b/>
          <w:sz w:val="24"/>
          <w:szCs w:val="24"/>
          <w:lang w:eastAsia="zh-CN"/>
        </w:rPr>
        <w:t>2.16 合同中止、终止</w:t>
      </w:r>
      <w:bookmarkEnd w:id="124"/>
      <w:bookmarkEnd w:id="125"/>
      <w:bookmarkEnd w:id="126"/>
    </w:p>
    <w:p w14:paraId="2D438308">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2.16.1 双方当事人不得擅自中止或者终止合同；</w:t>
      </w:r>
    </w:p>
    <w:p w14:paraId="1206A672">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2.16.2合同继续履行将损害国家利益和社会公共利益的，双方当事人应当中止或者终止合同。有过错的一方应当承担赔偿责任，双方当事人都有过错的，各自承担相应的责任。</w:t>
      </w:r>
    </w:p>
    <w:p w14:paraId="242C2368">
      <w:pPr>
        <w:kinsoku/>
        <w:snapToGrid/>
        <w:spacing w:line="420" w:lineRule="exact"/>
        <w:ind w:firstLine="482" w:firstLineChars="200"/>
        <w:textAlignment w:val="auto"/>
        <w:rPr>
          <w:rFonts w:hint="eastAsia" w:ascii="宋体" w:hAnsi="宋体" w:eastAsia="宋体" w:cs="宋体"/>
          <w:b/>
          <w:sz w:val="24"/>
          <w:szCs w:val="24"/>
          <w:lang w:eastAsia="zh-CN"/>
        </w:rPr>
      </w:pPr>
      <w:bookmarkStart w:id="127" w:name="_Toc14563"/>
      <w:bookmarkStart w:id="128" w:name="_Toc6596"/>
      <w:bookmarkStart w:id="129" w:name="_Toc1125"/>
      <w:r>
        <w:rPr>
          <w:rFonts w:hint="eastAsia" w:ascii="宋体" w:hAnsi="宋体" w:eastAsia="宋体" w:cs="宋体"/>
          <w:b/>
          <w:sz w:val="24"/>
          <w:szCs w:val="24"/>
          <w:lang w:eastAsia="zh-CN"/>
        </w:rPr>
        <w:t>2.17 检验和验收</w:t>
      </w:r>
      <w:bookmarkEnd w:id="127"/>
      <w:bookmarkEnd w:id="128"/>
      <w:bookmarkEnd w:id="129"/>
    </w:p>
    <w:p w14:paraId="4C5704E7">
      <w:pPr>
        <w:tabs>
          <w:tab w:val="left" w:pos="360"/>
          <w:tab w:val="left" w:pos="540"/>
          <w:tab w:val="left" w:pos="1080"/>
        </w:tabs>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2.17.1货物交付前，乙方应对货物的质量、数量等方面进行详细、全面的检验，并向甲方出具证明货物符合合同约定的文件；货物交付时，乙方在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约定时间内组织验收，并可依法邀请相关方参加，验收应出具验收书。</w:t>
      </w:r>
    </w:p>
    <w:p w14:paraId="4163EDA1">
      <w:pPr>
        <w:tabs>
          <w:tab w:val="left" w:pos="360"/>
          <w:tab w:val="left" w:pos="540"/>
          <w:tab w:val="left" w:pos="1080"/>
        </w:tabs>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1A01FEB">
      <w:pPr>
        <w:tabs>
          <w:tab w:val="left" w:pos="360"/>
          <w:tab w:val="left" w:pos="540"/>
          <w:tab w:val="left" w:pos="1080"/>
        </w:tabs>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2.17.3 检验和验收标准、程序等具体内容以及前述验收书的效力详见</w:t>
      </w:r>
      <w:r>
        <w:rPr>
          <w:rFonts w:hint="eastAsia" w:ascii="宋体" w:hAnsi="宋体" w:eastAsia="宋体" w:cs="宋体"/>
          <w:b/>
          <w:i/>
          <w:sz w:val="24"/>
          <w:szCs w:val="24"/>
          <w:u w:val="single"/>
          <w:lang w:eastAsia="zh-CN"/>
        </w:rPr>
        <w:t>合同专用条款</w:t>
      </w:r>
      <w:r>
        <w:rPr>
          <w:rFonts w:hint="eastAsia" w:ascii="宋体" w:hAnsi="宋体" w:eastAsia="宋体" w:cs="宋体"/>
          <w:i/>
          <w:sz w:val="24"/>
          <w:szCs w:val="24"/>
          <w:lang w:eastAsia="zh-CN"/>
        </w:rPr>
        <w:t>。</w:t>
      </w:r>
    </w:p>
    <w:p w14:paraId="66F53975">
      <w:pPr>
        <w:kinsoku/>
        <w:snapToGrid/>
        <w:spacing w:line="420" w:lineRule="exact"/>
        <w:ind w:firstLine="482" w:firstLineChars="200"/>
        <w:textAlignment w:val="auto"/>
        <w:rPr>
          <w:rFonts w:hint="eastAsia" w:ascii="宋体" w:hAnsi="宋体" w:eastAsia="宋体" w:cs="宋体"/>
          <w:b/>
          <w:sz w:val="24"/>
          <w:szCs w:val="24"/>
          <w:lang w:eastAsia="zh-CN"/>
        </w:rPr>
      </w:pPr>
      <w:bookmarkStart w:id="130" w:name="_Toc487900371"/>
      <w:bookmarkStart w:id="131" w:name="_Toc279701261"/>
      <w:bookmarkStart w:id="132" w:name="_Toc259093690"/>
      <w:bookmarkStart w:id="133" w:name="_Toc19604"/>
      <w:bookmarkStart w:id="134" w:name="_Toc25182"/>
      <w:bookmarkStart w:id="135" w:name="_Toc11284"/>
      <w:r>
        <w:rPr>
          <w:rFonts w:hint="eastAsia" w:ascii="宋体" w:hAnsi="宋体" w:eastAsia="宋体" w:cs="宋体"/>
          <w:b/>
          <w:sz w:val="24"/>
          <w:szCs w:val="24"/>
          <w:lang w:eastAsia="zh-CN"/>
        </w:rPr>
        <w:t>2.18 通知</w:t>
      </w:r>
      <w:bookmarkEnd w:id="130"/>
      <w:bookmarkEnd w:id="131"/>
      <w:bookmarkEnd w:id="132"/>
      <w:r>
        <w:rPr>
          <w:rFonts w:hint="eastAsia" w:ascii="宋体" w:hAnsi="宋体" w:eastAsia="宋体" w:cs="宋体"/>
          <w:b/>
          <w:sz w:val="24"/>
          <w:szCs w:val="24"/>
          <w:lang w:eastAsia="zh-CN"/>
        </w:rPr>
        <w:t>和送达</w:t>
      </w:r>
      <w:bookmarkEnd w:id="133"/>
      <w:bookmarkEnd w:id="134"/>
      <w:bookmarkEnd w:id="135"/>
    </w:p>
    <w:p w14:paraId="68AA3B75">
      <w:pPr>
        <w:kinsoku/>
        <w:snapToGrid/>
        <w:spacing w:line="420" w:lineRule="exact"/>
        <w:ind w:firstLine="480" w:firstLineChars="200"/>
        <w:textAlignment w:val="auto"/>
        <w:rPr>
          <w:rFonts w:hint="eastAsia" w:ascii="宋体" w:hAnsi="宋体" w:eastAsia="宋体" w:cs="宋体"/>
          <w:sz w:val="24"/>
          <w:szCs w:val="24"/>
          <w:lang w:eastAsia="zh-CN"/>
        </w:rPr>
      </w:pPr>
      <w:bookmarkStart w:id="136" w:name="_Toc6698"/>
      <w:bookmarkStart w:id="137" w:name="_Toc3135"/>
      <w:bookmarkStart w:id="138" w:name="_Toc487900372"/>
      <w:bookmarkStart w:id="139" w:name="_Toc259093691"/>
      <w:bookmarkStart w:id="140" w:name="_Toc279701262"/>
      <w:r>
        <w:rPr>
          <w:rFonts w:hint="eastAsia" w:ascii="宋体" w:hAnsi="宋体" w:eastAsia="宋体" w:cs="宋体"/>
          <w:sz w:val="24"/>
          <w:szCs w:val="24"/>
          <w:lang w:eastAsia="zh-CN"/>
        </w:rPr>
        <w:t>2.18.1 任何一方因履行合同而以合同第一部分尾部所列明的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发出的所有通知、文件、材料，均视为已向对方当事人送达；任何一方变更上述送达方式或者地址的，应于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个工作日内书面通知对方当事人，在对方当事人收到有关变更通知之前，变更前的约定送达方式或者地址仍视为有效。</w:t>
      </w:r>
      <w:bookmarkEnd w:id="136"/>
      <w:bookmarkEnd w:id="137"/>
    </w:p>
    <w:p w14:paraId="65B7DE4E">
      <w:pPr>
        <w:kinsoku/>
        <w:snapToGrid/>
        <w:spacing w:line="420" w:lineRule="exact"/>
        <w:ind w:firstLine="480" w:firstLineChars="200"/>
        <w:textAlignment w:val="auto"/>
        <w:rPr>
          <w:rFonts w:hint="eastAsia" w:ascii="宋体" w:hAnsi="宋体" w:eastAsia="宋体" w:cs="宋体"/>
          <w:sz w:val="24"/>
          <w:szCs w:val="24"/>
          <w:lang w:eastAsia="zh-CN"/>
        </w:rPr>
      </w:pPr>
      <w:bookmarkStart w:id="141" w:name="_Toc23294"/>
      <w:bookmarkStart w:id="142" w:name="_Toc23128"/>
      <w:r>
        <w:rPr>
          <w:rFonts w:hint="eastAsia" w:ascii="宋体" w:hAnsi="宋体" w:eastAsia="宋体" w:cs="宋体"/>
          <w:sz w:val="24"/>
          <w:szCs w:val="24"/>
          <w:lang w:eastAsia="zh-CN"/>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1"/>
      <w:bookmarkEnd w:id="142"/>
    </w:p>
    <w:p w14:paraId="59D83844">
      <w:pPr>
        <w:kinsoku/>
        <w:snapToGrid/>
        <w:spacing w:line="420" w:lineRule="exact"/>
        <w:ind w:firstLine="482" w:firstLineChars="200"/>
        <w:textAlignment w:val="auto"/>
        <w:rPr>
          <w:rFonts w:hint="eastAsia" w:ascii="宋体" w:hAnsi="宋体" w:eastAsia="宋体" w:cs="宋体"/>
          <w:b/>
          <w:sz w:val="24"/>
          <w:szCs w:val="24"/>
          <w:lang w:eastAsia="zh-CN"/>
        </w:rPr>
      </w:pPr>
      <w:bookmarkStart w:id="143" w:name="_Toc18540"/>
      <w:bookmarkStart w:id="144" w:name="_Toc30599"/>
      <w:bookmarkStart w:id="145" w:name="_Toc4355"/>
      <w:r>
        <w:rPr>
          <w:rFonts w:hint="eastAsia" w:ascii="宋体" w:hAnsi="宋体" w:eastAsia="宋体" w:cs="宋体"/>
          <w:b/>
          <w:sz w:val="24"/>
          <w:szCs w:val="24"/>
          <w:lang w:eastAsia="zh-CN"/>
        </w:rPr>
        <w:t>2.19 计量单位</w:t>
      </w:r>
      <w:bookmarkEnd w:id="138"/>
      <w:bookmarkEnd w:id="139"/>
      <w:bookmarkEnd w:id="140"/>
      <w:bookmarkEnd w:id="143"/>
      <w:bookmarkEnd w:id="144"/>
      <w:bookmarkEnd w:id="145"/>
    </w:p>
    <w:p w14:paraId="56F3720D">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除技术规范中另有规定外,合同的计量单位均使用国家法定计量单位。</w:t>
      </w:r>
    </w:p>
    <w:p w14:paraId="546B4566">
      <w:pPr>
        <w:kinsoku/>
        <w:snapToGrid/>
        <w:spacing w:line="420" w:lineRule="exact"/>
        <w:ind w:firstLine="482" w:firstLineChars="200"/>
        <w:textAlignment w:val="auto"/>
        <w:rPr>
          <w:rFonts w:hint="eastAsia" w:ascii="宋体" w:hAnsi="宋体" w:eastAsia="宋体" w:cs="宋体"/>
          <w:b/>
          <w:sz w:val="24"/>
          <w:szCs w:val="24"/>
        </w:rPr>
      </w:pPr>
      <w:bookmarkStart w:id="146" w:name="_Toc259093692"/>
      <w:bookmarkStart w:id="147" w:name="_Toc487900373"/>
      <w:bookmarkStart w:id="148" w:name="_Toc18567"/>
      <w:bookmarkStart w:id="149" w:name="_Toc279701263"/>
      <w:bookmarkStart w:id="150" w:name="_Toc12773"/>
      <w:bookmarkStart w:id="151" w:name="_Toc10330"/>
      <w:r>
        <w:rPr>
          <w:rFonts w:hint="eastAsia" w:ascii="宋体" w:hAnsi="宋体" w:eastAsia="宋体" w:cs="宋体"/>
          <w:b/>
          <w:sz w:val="24"/>
          <w:szCs w:val="24"/>
        </w:rPr>
        <w:t>2.20 合同使用的文字和适用的法律</w:t>
      </w:r>
      <w:bookmarkEnd w:id="146"/>
      <w:bookmarkEnd w:id="147"/>
      <w:bookmarkEnd w:id="148"/>
      <w:bookmarkEnd w:id="149"/>
      <w:bookmarkEnd w:id="150"/>
      <w:bookmarkEnd w:id="151"/>
    </w:p>
    <w:p w14:paraId="32522A61">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2.20.1 合同使用汉语书就、变更和解释；</w:t>
      </w:r>
    </w:p>
    <w:p w14:paraId="15309A4A">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2.20.2 合同适用中华人民共和国法律。</w:t>
      </w:r>
    </w:p>
    <w:p w14:paraId="049BD490">
      <w:pPr>
        <w:kinsoku/>
        <w:snapToGrid/>
        <w:spacing w:line="420" w:lineRule="exact"/>
        <w:ind w:firstLine="482" w:firstLineChars="200"/>
        <w:textAlignment w:val="auto"/>
        <w:rPr>
          <w:rFonts w:hint="eastAsia" w:ascii="宋体" w:hAnsi="宋体" w:eastAsia="宋体" w:cs="宋体"/>
          <w:b/>
          <w:sz w:val="24"/>
          <w:szCs w:val="24"/>
          <w:lang w:eastAsia="zh-CN"/>
        </w:rPr>
      </w:pPr>
      <w:bookmarkStart w:id="152" w:name="_Toc12004"/>
      <w:bookmarkStart w:id="153" w:name="_Toc3148"/>
      <w:bookmarkStart w:id="154" w:name="_Toc259093693"/>
      <w:bookmarkStart w:id="155" w:name="_Toc279701264"/>
      <w:bookmarkStart w:id="156" w:name="_Toc16673"/>
      <w:r>
        <w:rPr>
          <w:rFonts w:hint="eastAsia" w:ascii="宋体" w:hAnsi="宋体" w:eastAsia="宋体" w:cs="宋体"/>
          <w:b/>
          <w:sz w:val="24"/>
          <w:szCs w:val="24"/>
          <w:lang w:eastAsia="zh-CN"/>
        </w:rPr>
        <w:t>2.21 履约保证金</w:t>
      </w:r>
      <w:bookmarkEnd w:id="152"/>
      <w:bookmarkEnd w:id="153"/>
      <w:bookmarkEnd w:id="154"/>
      <w:bookmarkEnd w:id="155"/>
      <w:bookmarkEnd w:id="156"/>
      <w:r>
        <w:rPr>
          <w:rFonts w:hint="eastAsia" w:ascii="宋体" w:hAnsi="宋体" w:eastAsia="宋体" w:cs="宋体"/>
          <w:b/>
          <w:sz w:val="24"/>
          <w:szCs w:val="24"/>
          <w:lang w:eastAsia="zh-CN"/>
        </w:rPr>
        <w:t>（无）</w:t>
      </w:r>
    </w:p>
    <w:p w14:paraId="69365D52">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2.21.1 采购文件要求乙方提交履约保证金的，乙方应按</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约定的方式，以支票、汇票、本票或者金融机构、担保机构出具的保函等非现金形式，提交不超过合同价3%的履约保证金；</w:t>
      </w:r>
    </w:p>
    <w:p w14:paraId="65A6F7CA">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2.21.2  履约保证金在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约定期间内或者货物质量保证期内不予退还或者应完全有效，前述约定期间届满或者货物质量保证期届满之日起</w:t>
      </w:r>
      <w:r>
        <w:rPr>
          <w:rFonts w:hint="eastAsia" w:ascii="宋体" w:hAnsi="宋体" w:eastAsia="宋体" w:cs="宋体"/>
          <w:sz w:val="24"/>
          <w:szCs w:val="24"/>
          <w:u w:val="single"/>
          <w:lang w:eastAsia="zh-CN"/>
        </w:rPr>
        <w:t xml:space="preserve"> 2 </w:t>
      </w:r>
      <w:r>
        <w:rPr>
          <w:rFonts w:hint="eastAsia" w:ascii="宋体" w:hAnsi="宋体" w:eastAsia="宋体" w:cs="宋体"/>
          <w:sz w:val="24"/>
          <w:szCs w:val="24"/>
          <w:lang w:eastAsia="zh-CN"/>
        </w:rPr>
        <w:t>个工作日内，甲方应将履约保证金退还乙方；</w:t>
      </w:r>
    </w:p>
    <w:p w14:paraId="517CFAE4">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2B1D5FE">
      <w:pPr>
        <w:kinsoku/>
        <w:snapToGrid/>
        <w:spacing w:line="420" w:lineRule="exact"/>
        <w:ind w:firstLine="482" w:firstLineChars="200"/>
        <w:textAlignment w:val="auto"/>
        <w:rPr>
          <w:rFonts w:hint="eastAsia" w:ascii="宋体" w:hAnsi="宋体" w:eastAsia="宋体" w:cs="宋体"/>
          <w:b/>
          <w:sz w:val="24"/>
          <w:szCs w:val="24"/>
          <w:lang w:eastAsia="zh-CN"/>
        </w:rPr>
      </w:pPr>
      <w:bookmarkStart w:id="157" w:name="_Toc14001"/>
      <w:bookmarkStart w:id="158" w:name="_Toc19890"/>
      <w:bookmarkStart w:id="159" w:name="_Toc6885"/>
      <w:r>
        <w:rPr>
          <w:rFonts w:hint="eastAsia" w:ascii="宋体" w:hAnsi="宋体" w:eastAsia="宋体" w:cs="宋体"/>
          <w:b/>
          <w:sz w:val="24"/>
          <w:szCs w:val="24"/>
          <w:lang w:eastAsia="zh-CN"/>
        </w:rPr>
        <w:t>2.22 合同份数</w:t>
      </w:r>
      <w:bookmarkEnd w:id="157"/>
      <w:bookmarkEnd w:id="158"/>
      <w:bookmarkEnd w:id="159"/>
    </w:p>
    <w:p w14:paraId="3B6B50F5">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合同份数按</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规定，每份均具有同等法律效力。</w:t>
      </w:r>
    </w:p>
    <w:p w14:paraId="1F0D9F1F">
      <w:pPr>
        <w:pStyle w:val="37"/>
        <w:kinsoku/>
        <w:snapToGrid/>
        <w:spacing w:line="420" w:lineRule="exact"/>
        <w:ind w:firstLine="0"/>
        <w:jc w:val="center"/>
        <w:textAlignment w:val="auto"/>
        <w:rPr>
          <w:rFonts w:hint="eastAsia" w:hAnsi="宋体" w:eastAsia="宋体" w:cs="宋体"/>
          <w:b/>
          <w:szCs w:val="24"/>
          <w:lang w:eastAsia="zh-CN"/>
        </w:rPr>
      </w:pPr>
      <w:bookmarkStart w:id="160" w:name="_Toc331685784"/>
      <w:r>
        <w:rPr>
          <w:rFonts w:hint="eastAsia" w:hAnsi="宋体" w:eastAsia="宋体" w:cs="宋体"/>
          <w:b/>
          <w:szCs w:val="24"/>
          <w:lang w:eastAsia="zh-CN"/>
        </w:rPr>
        <w:br w:type="page"/>
      </w:r>
      <w:r>
        <w:rPr>
          <w:rFonts w:hint="eastAsia" w:hAnsi="宋体" w:eastAsia="宋体" w:cs="宋体"/>
          <w:b/>
          <w:szCs w:val="24"/>
          <w:lang w:eastAsia="zh-CN"/>
        </w:rPr>
        <w:t>第三部分  合同专用条款</w:t>
      </w:r>
      <w:bookmarkEnd w:id="160"/>
    </w:p>
    <w:p w14:paraId="689E331D">
      <w:pPr>
        <w:kinsoku/>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48"/>
        <w:gridCol w:w="7386"/>
      </w:tblGrid>
      <w:tr w14:paraId="24B82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048" w:type="dxa"/>
            <w:tcBorders>
              <w:left w:val="single" w:color="auto" w:sz="4" w:space="0"/>
            </w:tcBorders>
            <w:vAlign w:val="center"/>
          </w:tcPr>
          <w:p w14:paraId="181BCAFC">
            <w:pPr>
              <w:kinsoku/>
              <w:snapToGrid/>
              <w:spacing w:line="4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7386" w:type="dxa"/>
            <w:vAlign w:val="center"/>
          </w:tcPr>
          <w:p w14:paraId="7D46EB27">
            <w:pPr>
              <w:kinsoku/>
              <w:snapToGrid/>
              <w:spacing w:line="4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约定内容</w:t>
            </w:r>
          </w:p>
        </w:tc>
      </w:tr>
      <w:tr w14:paraId="60487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48" w:type="dxa"/>
            <w:tcBorders>
              <w:left w:val="single" w:color="auto" w:sz="4" w:space="0"/>
            </w:tcBorders>
            <w:vAlign w:val="center"/>
          </w:tcPr>
          <w:p w14:paraId="48B87A20">
            <w:pPr>
              <w:kinsoku/>
              <w:snapToGrid/>
              <w:spacing w:line="420" w:lineRule="exact"/>
              <w:textAlignment w:val="auto"/>
              <w:rPr>
                <w:rFonts w:hint="eastAsia" w:ascii="宋体" w:hAnsi="宋体" w:eastAsia="宋体" w:cs="宋体"/>
                <w:sz w:val="24"/>
                <w:szCs w:val="24"/>
              </w:rPr>
            </w:pPr>
          </w:p>
        </w:tc>
        <w:tc>
          <w:tcPr>
            <w:tcW w:w="7386" w:type="dxa"/>
            <w:vAlign w:val="center"/>
          </w:tcPr>
          <w:p w14:paraId="6831F9C9">
            <w:pPr>
              <w:kinsoku/>
              <w:snapToGrid/>
              <w:spacing w:line="420" w:lineRule="exact"/>
              <w:textAlignment w:val="auto"/>
              <w:rPr>
                <w:rFonts w:hint="eastAsia" w:ascii="宋体" w:hAnsi="宋体" w:eastAsia="宋体" w:cs="宋体"/>
                <w:sz w:val="24"/>
                <w:szCs w:val="24"/>
              </w:rPr>
            </w:pPr>
          </w:p>
        </w:tc>
      </w:tr>
      <w:tr w14:paraId="6B8A4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trPr>
        <w:tc>
          <w:tcPr>
            <w:tcW w:w="1048" w:type="dxa"/>
            <w:tcBorders>
              <w:left w:val="single" w:color="auto" w:sz="4" w:space="0"/>
            </w:tcBorders>
            <w:vAlign w:val="center"/>
          </w:tcPr>
          <w:p w14:paraId="581286EB">
            <w:pPr>
              <w:kinsoku/>
              <w:snapToGrid/>
              <w:spacing w:line="420" w:lineRule="exact"/>
              <w:textAlignment w:val="auto"/>
              <w:rPr>
                <w:rFonts w:hint="eastAsia" w:ascii="宋体" w:hAnsi="宋体" w:eastAsia="宋体" w:cs="宋体"/>
                <w:sz w:val="24"/>
                <w:szCs w:val="24"/>
              </w:rPr>
            </w:pPr>
          </w:p>
        </w:tc>
        <w:tc>
          <w:tcPr>
            <w:tcW w:w="7386" w:type="dxa"/>
            <w:vAlign w:val="center"/>
          </w:tcPr>
          <w:p w14:paraId="59CEBF35">
            <w:pPr>
              <w:kinsoku/>
              <w:snapToGrid/>
              <w:spacing w:line="420" w:lineRule="exact"/>
              <w:textAlignment w:val="auto"/>
              <w:rPr>
                <w:rFonts w:hint="eastAsia" w:ascii="宋体" w:hAnsi="宋体" w:eastAsia="宋体" w:cs="宋体"/>
                <w:sz w:val="24"/>
                <w:szCs w:val="24"/>
              </w:rPr>
            </w:pPr>
          </w:p>
        </w:tc>
      </w:tr>
    </w:tbl>
    <w:p w14:paraId="339D8C46"/>
    <w:p w14:paraId="3E1B27BB">
      <w:pPr>
        <w:kinsoku/>
        <w:wordWrap w:val="0"/>
        <w:spacing w:line="220" w:lineRule="auto"/>
        <w:jc w:val="both"/>
        <w:rPr>
          <w:rFonts w:hint="eastAsia" w:asciiTheme="minorEastAsia" w:hAnsiTheme="minorEastAsia" w:eastAsiaTheme="minorEastAsia" w:cstheme="minorEastAsia"/>
          <w:sz w:val="24"/>
          <w:szCs w:val="24"/>
        </w:rPr>
        <w:sectPr>
          <w:headerReference r:id="rId5" w:type="default"/>
          <w:footerReference r:id="rId6" w:type="default"/>
          <w:pgSz w:w="11907" w:h="16840"/>
          <w:pgMar w:top="1440" w:right="1800" w:bottom="1440" w:left="1800" w:header="878" w:footer="886" w:gutter="0"/>
          <w:cols w:space="720" w:num="1"/>
        </w:sectPr>
      </w:pPr>
    </w:p>
    <w:p w14:paraId="32D003A8">
      <w:pPr>
        <w:pStyle w:val="7"/>
        <w:kinsoku/>
        <w:wordWrap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投标文件格式</w:t>
      </w:r>
    </w:p>
    <w:p w14:paraId="71290BE3">
      <w:pPr>
        <w:kinsoku/>
        <w:wordWrap w:val="0"/>
        <w:spacing w:line="253" w:lineRule="auto"/>
        <w:jc w:val="both"/>
        <w:rPr>
          <w:rFonts w:hint="eastAsia" w:asciiTheme="minorEastAsia" w:hAnsiTheme="minorEastAsia" w:eastAsiaTheme="minorEastAsia" w:cstheme="minorEastAsia"/>
        </w:rPr>
      </w:pPr>
    </w:p>
    <w:p w14:paraId="4EB9E4B9">
      <w:pPr>
        <w:pStyle w:val="7"/>
        <w:kinsoku/>
        <w:wordWrap w:val="0"/>
        <w:spacing w:before="78" w:line="360" w:lineRule="auto"/>
        <w:ind w:left="15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投标人编制文件须知</w:t>
      </w:r>
    </w:p>
    <w:p w14:paraId="4C885E5B">
      <w:pPr>
        <w:pStyle w:val="7"/>
        <w:kinsoku/>
        <w:wordWrap w:val="0"/>
        <w:spacing w:line="360" w:lineRule="auto"/>
        <w:ind w:firstLine="468"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14:paraId="26989809">
      <w:pPr>
        <w:pStyle w:val="7"/>
        <w:kinsoku/>
        <w:wordWrap w:val="0"/>
        <w:spacing w:line="360" w:lineRule="auto"/>
        <w:ind w:firstLine="468"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14:paraId="470D55FB">
      <w:pPr>
        <w:kinsoku/>
        <w:wordWrap w:val="0"/>
        <w:spacing w:line="219" w:lineRule="auto"/>
        <w:jc w:val="both"/>
        <w:rPr>
          <w:rFonts w:hint="eastAsia" w:asciiTheme="minorEastAsia" w:hAnsiTheme="minorEastAsia" w:eastAsiaTheme="minorEastAsia" w:cstheme="minorEastAsia"/>
          <w:sz w:val="24"/>
          <w:szCs w:val="24"/>
          <w:lang w:eastAsia="zh-CN"/>
        </w:rPr>
        <w:sectPr>
          <w:headerReference r:id="rId7" w:type="default"/>
          <w:footerReference r:id="rId8" w:type="default"/>
          <w:pgSz w:w="11907" w:h="16840"/>
          <w:pgMar w:top="1440" w:right="1800" w:bottom="1440" w:left="1800" w:header="878" w:footer="886" w:gutter="0"/>
          <w:cols w:space="720" w:num="1"/>
        </w:sectPr>
      </w:pPr>
    </w:p>
    <w:p w14:paraId="65A84750">
      <w:pPr>
        <w:pStyle w:val="7"/>
        <w:kinsoku/>
        <w:wordWrap w:val="0"/>
        <w:spacing w:before="78" w:line="360" w:lineRule="auto"/>
        <w:ind w:left="13"/>
        <w:jc w:val="both"/>
        <w:outlineLvl w:val="2"/>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一、资格证明文件格式</w:t>
      </w:r>
    </w:p>
    <w:p w14:paraId="03C4ACB2">
      <w:pPr>
        <w:kinsoku/>
        <w:wordWrap w:val="0"/>
        <w:spacing w:line="360" w:lineRule="auto"/>
        <w:jc w:val="both"/>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1.开标一览表</w:t>
      </w:r>
    </w:p>
    <w:p w14:paraId="2B21D9F8">
      <w:pPr>
        <w:kinsoku/>
        <w:wordWrap w:val="0"/>
        <w:spacing w:line="360" w:lineRule="auto"/>
        <w:jc w:val="cente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4CB3C680">
      <w:pPr>
        <w:kinsoku/>
        <w:wordWrap w:val="0"/>
        <w:spacing w:line="360" w:lineRule="auto"/>
        <w:jc w:val="cente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开标一览表</w:t>
      </w:r>
    </w:p>
    <w:tbl>
      <w:tblPr>
        <w:tblStyle w:val="21"/>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2CD3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27D2FA50">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vAlign w:val="center"/>
          </w:tcPr>
          <w:p w14:paraId="63D9926C">
            <w:pPr>
              <w:kinsoku/>
              <w:wordWrap w:val="0"/>
              <w:spacing w:line="360" w:lineRule="auto"/>
              <w:jc w:val="both"/>
              <w:rPr>
                <w:rFonts w:hint="eastAsia" w:asciiTheme="minorEastAsia" w:hAnsiTheme="minorEastAsia" w:eastAsiaTheme="minorEastAsia" w:cstheme="minorEastAsia"/>
                <w:spacing w:val="-8"/>
                <w:sz w:val="24"/>
                <w:szCs w:val="24"/>
                <w:lang w:eastAsia="zh-CN"/>
              </w:rPr>
            </w:pPr>
          </w:p>
        </w:tc>
      </w:tr>
      <w:tr w14:paraId="2BDF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3A419E0C">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vAlign w:val="center"/>
          </w:tcPr>
          <w:p w14:paraId="02590349">
            <w:pPr>
              <w:kinsoku/>
              <w:wordWrap w:val="0"/>
              <w:spacing w:line="360" w:lineRule="auto"/>
              <w:jc w:val="both"/>
              <w:rPr>
                <w:rFonts w:hint="eastAsia" w:asciiTheme="minorEastAsia" w:hAnsiTheme="minorEastAsia" w:eastAsiaTheme="minorEastAsia" w:cstheme="minorEastAsia"/>
                <w:spacing w:val="-8"/>
                <w:sz w:val="24"/>
                <w:szCs w:val="24"/>
                <w:lang w:eastAsia="zh-CN"/>
              </w:rPr>
            </w:pPr>
          </w:p>
        </w:tc>
      </w:tr>
      <w:tr w14:paraId="357E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42128EEE">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标段</w:t>
            </w:r>
          </w:p>
        </w:tc>
        <w:tc>
          <w:tcPr>
            <w:tcW w:w="6926" w:type="dxa"/>
            <w:tcBorders>
              <w:top w:val="single" w:color="auto" w:sz="4" w:space="0"/>
              <w:left w:val="single" w:color="auto" w:sz="4" w:space="0"/>
              <w:bottom w:val="single" w:color="auto" w:sz="4" w:space="0"/>
              <w:right w:val="single" w:color="auto" w:sz="4" w:space="0"/>
            </w:tcBorders>
            <w:vAlign w:val="center"/>
          </w:tcPr>
          <w:p w14:paraId="5D021F78">
            <w:pPr>
              <w:kinsoku/>
              <w:wordWrap w:val="0"/>
              <w:spacing w:line="360" w:lineRule="auto"/>
              <w:jc w:val="both"/>
              <w:rPr>
                <w:rFonts w:hint="eastAsia" w:asciiTheme="minorEastAsia" w:hAnsiTheme="minorEastAsia" w:eastAsiaTheme="minorEastAsia" w:cstheme="minorEastAsia"/>
                <w:spacing w:val="-8"/>
                <w:sz w:val="24"/>
                <w:szCs w:val="24"/>
                <w:lang w:eastAsia="zh-CN"/>
              </w:rPr>
            </w:pPr>
          </w:p>
        </w:tc>
      </w:tr>
      <w:tr w14:paraId="591A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435396C9">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vAlign w:val="center"/>
          </w:tcPr>
          <w:p w14:paraId="78CC8517">
            <w:pPr>
              <w:kinsoku/>
              <w:wordWrap w:val="0"/>
              <w:spacing w:line="360" w:lineRule="auto"/>
              <w:jc w:val="both"/>
              <w:rPr>
                <w:rFonts w:hint="eastAsia" w:asciiTheme="minorEastAsia" w:hAnsiTheme="minorEastAsia" w:eastAsiaTheme="minorEastAsia" w:cstheme="minorEastAsia"/>
                <w:spacing w:val="-8"/>
                <w:sz w:val="24"/>
                <w:szCs w:val="24"/>
                <w:lang w:eastAsia="zh-CN"/>
              </w:rPr>
            </w:pPr>
          </w:p>
        </w:tc>
      </w:tr>
      <w:tr w14:paraId="57F3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14:paraId="7484E2D5">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vAlign w:val="center"/>
          </w:tcPr>
          <w:p w14:paraId="28FEF46D">
            <w:pPr>
              <w:kinsoku/>
              <w:wordWrap w:val="0"/>
              <w:spacing w:line="360" w:lineRule="auto"/>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大写：（￥：）</w:t>
            </w:r>
          </w:p>
        </w:tc>
      </w:tr>
      <w:tr w14:paraId="419E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14:paraId="3B62F6A4">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交货安装时间</w:t>
            </w:r>
          </w:p>
        </w:tc>
        <w:tc>
          <w:tcPr>
            <w:tcW w:w="6926" w:type="dxa"/>
            <w:tcBorders>
              <w:top w:val="single" w:color="auto" w:sz="4" w:space="0"/>
              <w:left w:val="single" w:color="auto" w:sz="4" w:space="0"/>
              <w:bottom w:val="single" w:color="auto" w:sz="4" w:space="0"/>
              <w:right w:val="single" w:color="auto" w:sz="4" w:space="0"/>
            </w:tcBorders>
            <w:vAlign w:val="center"/>
          </w:tcPr>
          <w:p w14:paraId="5E9CD4DB">
            <w:pPr>
              <w:kinsoku/>
              <w:wordWrap w:val="0"/>
              <w:spacing w:line="360" w:lineRule="auto"/>
              <w:jc w:val="both"/>
              <w:rPr>
                <w:rFonts w:hint="eastAsia" w:asciiTheme="minorEastAsia" w:hAnsiTheme="minorEastAsia" w:eastAsiaTheme="minorEastAsia" w:cstheme="minorEastAsia"/>
                <w:spacing w:val="-8"/>
                <w:sz w:val="24"/>
                <w:szCs w:val="24"/>
                <w:lang w:eastAsia="zh-CN"/>
              </w:rPr>
            </w:pPr>
          </w:p>
        </w:tc>
      </w:tr>
      <w:tr w14:paraId="6238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039B611D">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免费质保期</w:t>
            </w:r>
          </w:p>
        </w:tc>
        <w:tc>
          <w:tcPr>
            <w:tcW w:w="6926" w:type="dxa"/>
            <w:tcBorders>
              <w:top w:val="single" w:color="auto" w:sz="4" w:space="0"/>
              <w:left w:val="single" w:color="auto" w:sz="4" w:space="0"/>
              <w:bottom w:val="single" w:color="auto" w:sz="4" w:space="0"/>
              <w:right w:val="single" w:color="auto" w:sz="4" w:space="0"/>
            </w:tcBorders>
            <w:vAlign w:val="center"/>
          </w:tcPr>
          <w:p w14:paraId="7AE9463C">
            <w:pPr>
              <w:kinsoku/>
              <w:wordWrap w:val="0"/>
              <w:spacing w:line="360" w:lineRule="auto"/>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年</w:t>
            </w:r>
          </w:p>
        </w:tc>
      </w:tr>
      <w:tr w14:paraId="6881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29F5C95A">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vAlign w:val="center"/>
          </w:tcPr>
          <w:p w14:paraId="553A4907">
            <w:pPr>
              <w:kinsoku/>
              <w:wordWrap w:val="0"/>
              <w:spacing w:line="360" w:lineRule="auto"/>
              <w:jc w:val="both"/>
              <w:rPr>
                <w:rFonts w:hint="eastAsia" w:asciiTheme="minorEastAsia" w:hAnsiTheme="minorEastAsia" w:eastAsiaTheme="minorEastAsia" w:cstheme="minorEastAsia"/>
                <w:spacing w:val="-8"/>
                <w:sz w:val="24"/>
                <w:szCs w:val="24"/>
                <w:lang w:eastAsia="zh-CN"/>
              </w:rPr>
            </w:pPr>
          </w:p>
          <w:p w14:paraId="38106863">
            <w:pPr>
              <w:kinsoku/>
              <w:wordWrap w:val="0"/>
              <w:spacing w:line="360" w:lineRule="auto"/>
              <w:jc w:val="both"/>
              <w:rPr>
                <w:rFonts w:hint="eastAsia" w:asciiTheme="minorEastAsia" w:hAnsiTheme="minorEastAsia" w:eastAsiaTheme="minorEastAsia" w:cstheme="minorEastAsia"/>
                <w:spacing w:val="-8"/>
                <w:sz w:val="24"/>
                <w:szCs w:val="24"/>
                <w:lang w:eastAsia="zh-CN"/>
              </w:rPr>
            </w:pPr>
          </w:p>
        </w:tc>
      </w:tr>
    </w:tbl>
    <w:p w14:paraId="471DAB31">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注：“开标一览表”报总价。</w:t>
      </w:r>
    </w:p>
    <w:p w14:paraId="583D5C67">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投标人（公章）：法定代表人（负责人）或授权代表（签字）：</w:t>
      </w:r>
    </w:p>
    <w:p w14:paraId="450EC0F2">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620CE279">
      <w:pPr>
        <w:kinsoku/>
        <w:wordWrap w:val="0"/>
        <w:spacing w:line="360" w:lineRule="auto"/>
        <w:jc w:val="both"/>
        <w:rPr>
          <w:rFonts w:hint="eastAsia" w:asciiTheme="minorEastAsia" w:hAnsiTheme="minorEastAsia" w:eastAsiaTheme="minorEastAsia" w:cstheme="minorEastAsia"/>
          <w:b/>
          <w:bCs/>
          <w:spacing w:val="-8"/>
          <w:sz w:val="24"/>
          <w:szCs w:val="24"/>
          <w:lang w:eastAsia="zh-CN"/>
        </w:rPr>
        <w:sectPr>
          <w:pgSz w:w="11907" w:h="16840"/>
          <w:pgMar w:top="1440" w:right="1800" w:bottom="1440" w:left="1800" w:header="851" w:footer="992" w:gutter="0"/>
          <w:cols w:space="720" w:num="1"/>
        </w:sectPr>
      </w:pPr>
    </w:p>
    <w:p w14:paraId="23591EA4">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14:paraId="2CF93586">
      <w:pPr>
        <w:kinsoku/>
        <w:wordWrap w:val="0"/>
        <w:spacing w:line="360" w:lineRule="auto"/>
        <w:ind w:firstLine="567"/>
        <w:jc w:val="center"/>
        <w:rPr>
          <w:rFonts w:hint="eastAsia" w:asciiTheme="minorEastAsia" w:hAnsiTheme="minorEastAsia" w:eastAsiaTheme="minorEastAsia" w:cstheme="minorEastAsia"/>
          <w:b/>
          <w:sz w:val="24"/>
          <w:szCs w:val="24"/>
          <w:lang w:eastAsia="zh-CN"/>
        </w:rPr>
      </w:pPr>
    </w:p>
    <w:p w14:paraId="6F871524">
      <w:pPr>
        <w:kinsoku/>
        <w:wordWrap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2C430083">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p w14:paraId="217773F0">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7EA78990">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7C554F2C">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6FCB408B">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6378148C">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10B92909">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2A680082">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72E84494">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539BDB4C">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1D38E46E">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2AA00011">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572F572E">
      <w:pPr>
        <w:pStyle w:val="20"/>
        <w:kinsoku/>
        <w:wordWrap w:val="0"/>
        <w:ind w:firstLine="480"/>
        <w:jc w:val="both"/>
        <w:rPr>
          <w:rFonts w:hint="eastAsia" w:asciiTheme="minorEastAsia" w:hAnsiTheme="minorEastAsia" w:eastAsiaTheme="minorEastAsia" w:cstheme="minorEastAsia"/>
          <w:sz w:val="24"/>
          <w:szCs w:val="24"/>
        </w:rPr>
      </w:pPr>
    </w:p>
    <w:p w14:paraId="4E3052BB">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2EE2B3AA">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4A135188">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622BA0E7">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3EC8973C">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p w14:paraId="305EA00E">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392F08F6">
      <w:pPr>
        <w:kinsoku/>
        <w:wordWrap w:val="0"/>
        <w:spacing w:line="360" w:lineRule="auto"/>
        <w:jc w:val="both"/>
        <w:rPr>
          <w:rFonts w:hint="eastAsia" w:asciiTheme="minorEastAsia" w:hAnsiTheme="minorEastAsia" w:eastAsiaTheme="minorEastAsia" w:cstheme="minorEastAsia"/>
          <w:sz w:val="24"/>
          <w:szCs w:val="24"/>
          <w:lang w:eastAsia="zh-CN"/>
        </w:rPr>
      </w:pPr>
    </w:p>
    <w:p w14:paraId="5C7790F8">
      <w:pPr>
        <w:kinsoku/>
        <w:wordWrap w:val="0"/>
        <w:spacing w:line="360" w:lineRule="auto"/>
        <w:jc w:val="both"/>
        <w:rPr>
          <w:rFonts w:hint="eastAsia" w:asciiTheme="minorEastAsia" w:hAnsiTheme="minorEastAsia" w:eastAsiaTheme="minorEastAsia" w:cstheme="minorEastAsia"/>
          <w:sz w:val="24"/>
          <w:szCs w:val="24"/>
          <w:lang w:eastAsia="zh-CN"/>
        </w:rPr>
      </w:pPr>
    </w:p>
    <w:p w14:paraId="72015E7F">
      <w:pPr>
        <w:kinsoku/>
        <w:wordWrap w:val="0"/>
        <w:spacing w:line="360" w:lineRule="auto"/>
        <w:jc w:val="both"/>
        <w:rPr>
          <w:rFonts w:hint="eastAsia" w:asciiTheme="minorEastAsia" w:hAnsiTheme="minorEastAsia" w:eastAsiaTheme="minorEastAsia" w:cstheme="minorEastAsia"/>
          <w:sz w:val="24"/>
          <w:szCs w:val="24"/>
          <w:lang w:eastAsia="zh-CN"/>
        </w:rPr>
      </w:pPr>
    </w:p>
    <w:p w14:paraId="39931743">
      <w:pPr>
        <w:kinsoku/>
        <w:wordWrap w:val="0"/>
        <w:spacing w:line="360" w:lineRule="auto"/>
        <w:jc w:val="both"/>
        <w:rPr>
          <w:rFonts w:hint="eastAsia" w:asciiTheme="minorEastAsia" w:hAnsiTheme="minorEastAsia" w:eastAsiaTheme="minorEastAsia" w:cstheme="minorEastAsia"/>
          <w:sz w:val="24"/>
          <w:szCs w:val="24"/>
          <w:lang w:eastAsia="zh-CN"/>
        </w:rPr>
      </w:pPr>
    </w:p>
    <w:p w14:paraId="5AF0392F">
      <w:pPr>
        <w:kinsoku/>
        <w:wordWrap w:val="0"/>
        <w:spacing w:line="360" w:lineRule="auto"/>
        <w:jc w:val="both"/>
        <w:rPr>
          <w:rFonts w:hint="eastAsia" w:asciiTheme="minorEastAsia" w:hAnsiTheme="minorEastAsia" w:eastAsiaTheme="minorEastAsia" w:cstheme="minorEastAsia"/>
          <w:sz w:val="24"/>
          <w:szCs w:val="24"/>
          <w:lang w:eastAsia="zh-CN"/>
        </w:rPr>
      </w:pPr>
    </w:p>
    <w:p w14:paraId="4CCEA3BA">
      <w:pPr>
        <w:kinsoku/>
        <w:wordWrap w:val="0"/>
        <w:spacing w:line="360" w:lineRule="auto"/>
        <w:jc w:val="both"/>
        <w:rPr>
          <w:rFonts w:hint="eastAsia" w:asciiTheme="minorEastAsia" w:hAnsiTheme="minorEastAsia" w:eastAsiaTheme="minorEastAsia" w:cstheme="minorEastAsia"/>
          <w:sz w:val="24"/>
          <w:szCs w:val="24"/>
          <w:lang w:eastAsia="zh-CN"/>
        </w:rPr>
      </w:pPr>
    </w:p>
    <w:p w14:paraId="2E6C06BD">
      <w:pPr>
        <w:kinsoku/>
        <w:wordWrap w:val="0"/>
        <w:spacing w:line="360" w:lineRule="auto"/>
        <w:jc w:val="both"/>
        <w:rPr>
          <w:rFonts w:hint="eastAsia" w:asciiTheme="minorEastAsia" w:hAnsiTheme="minorEastAsia" w:eastAsiaTheme="minorEastAsia" w:cstheme="minorEastAsia"/>
          <w:sz w:val="24"/>
          <w:szCs w:val="24"/>
          <w:lang w:eastAsia="zh-CN"/>
        </w:rPr>
      </w:pPr>
    </w:p>
    <w:p w14:paraId="014B5748">
      <w:pPr>
        <w:kinsoku/>
        <w:wordWrap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3.资格声明函格式</w:t>
      </w:r>
    </w:p>
    <w:p w14:paraId="426017BC">
      <w:pPr>
        <w:kinsoku/>
        <w:wordWrap w:val="0"/>
        <w:spacing w:line="360" w:lineRule="auto"/>
        <w:jc w:val="center"/>
        <w:rPr>
          <w:rFonts w:hint="eastAsia" w:asciiTheme="minorEastAsia" w:hAnsiTheme="minorEastAsia" w:eastAsiaTheme="minorEastAsia" w:cstheme="minorEastAsia"/>
          <w:b/>
          <w:sz w:val="24"/>
          <w:szCs w:val="24"/>
          <w:lang w:eastAsia="zh-CN"/>
        </w:rPr>
      </w:pPr>
    </w:p>
    <w:p w14:paraId="7B7B5213">
      <w:pPr>
        <w:kinsoku/>
        <w:wordWrap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450892D8">
      <w:pPr>
        <w:pStyle w:val="7"/>
        <w:kinsoku/>
        <w:wordWrap w:val="0"/>
        <w:spacing w:line="360" w:lineRule="auto"/>
        <w:jc w:val="both"/>
        <w:rPr>
          <w:rFonts w:hint="eastAsia" w:asciiTheme="minorEastAsia" w:hAnsiTheme="minorEastAsia" w:eastAsiaTheme="minorEastAsia" w:cstheme="minorEastAsia"/>
          <w:spacing w:val="-3"/>
          <w:sz w:val="24"/>
          <w:szCs w:val="24"/>
          <w:lang w:eastAsia="zh-CN"/>
        </w:rPr>
      </w:pPr>
    </w:p>
    <w:p w14:paraId="74F650B1">
      <w:pPr>
        <w:pStyle w:val="7"/>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2882898B">
      <w:pPr>
        <w:pStyle w:val="7"/>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2E35B0F">
      <w:pPr>
        <w:pStyle w:val="7"/>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572925D1">
      <w:pPr>
        <w:pStyle w:val="7"/>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09C94D2">
      <w:pPr>
        <w:pStyle w:val="7"/>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72062A95">
      <w:pPr>
        <w:pStyle w:val="7"/>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19C7E5A">
      <w:pPr>
        <w:pStyle w:val="7"/>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1BA83603">
      <w:pPr>
        <w:pStyle w:val="7"/>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1F2CD98C">
      <w:pPr>
        <w:pStyle w:val="7"/>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16A29C24">
      <w:pPr>
        <w:pStyle w:val="7"/>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p>
    <w:p w14:paraId="774CC11B">
      <w:pPr>
        <w:pStyle w:val="7"/>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p>
    <w:p w14:paraId="56991335">
      <w:pPr>
        <w:pStyle w:val="7"/>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4982AF65">
      <w:pPr>
        <w:pStyle w:val="7"/>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p>
    <w:p w14:paraId="358F990C">
      <w:pPr>
        <w:pStyle w:val="7"/>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60EF35A7">
      <w:pPr>
        <w:pStyle w:val="7"/>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p>
    <w:p w14:paraId="53EA2EC5">
      <w:pPr>
        <w:pStyle w:val="7"/>
        <w:kinsoku/>
        <w:wordWrap w:val="0"/>
        <w:spacing w:line="360" w:lineRule="auto"/>
        <w:ind w:firstLine="470" w:firstLineChars="200"/>
        <w:jc w:val="both"/>
        <w:rPr>
          <w:rFonts w:hint="eastAsia" w:asciiTheme="minorEastAsia" w:hAnsiTheme="minorEastAsia" w:eastAsiaTheme="minorEastAsia" w:cstheme="minorEastAsia"/>
          <w:sz w:val="24"/>
          <w:szCs w:val="24"/>
          <w:lang w:eastAsia="zh-CN"/>
        </w:rPr>
        <w:sectPr>
          <w:headerReference r:id="rId9" w:type="default"/>
          <w:footerReference r:id="rId10"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有关规定予以处理。</w:t>
      </w:r>
    </w:p>
    <w:p w14:paraId="5A111302">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4.承诺函格式</w:t>
      </w:r>
    </w:p>
    <w:p w14:paraId="5C130C97">
      <w:pPr>
        <w:kinsoku/>
        <w:wordWrap w:val="0"/>
        <w:spacing w:line="360" w:lineRule="auto"/>
        <w:jc w:val="center"/>
        <w:rPr>
          <w:rFonts w:hint="eastAsia" w:asciiTheme="minorEastAsia" w:hAnsiTheme="minorEastAsia" w:eastAsiaTheme="minorEastAsia" w:cstheme="minorEastAsia"/>
          <w:b/>
          <w:bCs/>
          <w:sz w:val="24"/>
          <w:szCs w:val="24"/>
          <w:lang w:eastAsia="zh-CN"/>
        </w:rPr>
      </w:pPr>
    </w:p>
    <w:p w14:paraId="61D6E707">
      <w:pPr>
        <w:kinsoku/>
        <w:wordWrap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投标人承诺函</w:t>
      </w:r>
    </w:p>
    <w:p w14:paraId="0C69E025">
      <w:pPr>
        <w:pStyle w:val="7"/>
        <w:kinsoku/>
        <w:wordWrap w:val="0"/>
        <w:spacing w:line="360" w:lineRule="auto"/>
        <w:jc w:val="both"/>
        <w:rPr>
          <w:rFonts w:hint="eastAsia" w:asciiTheme="minorEastAsia" w:hAnsiTheme="minorEastAsia" w:eastAsiaTheme="minorEastAsia" w:cstheme="minorEastAsia"/>
          <w:spacing w:val="-3"/>
          <w:sz w:val="24"/>
          <w:szCs w:val="24"/>
          <w:lang w:eastAsia="zh-CN"/>
        </w:rPr>
      </w:pPr>
    </w:p>
    <w:p w14:paraId="54C8B4CC">
      <w:pPr>
        <w:pStyle w:val="7"/>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32CCC948">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75529A75">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CFC6965">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7A64414C">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7329F951">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C4E8A3E">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5C1A4310">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768BB525">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68B141B4">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73327A91">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72950741">
      <w:pPr>
        <w:kinsoku/>
        <w:wordWrap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5A444F1C">
      <w:pPr>
        <w:kinsoku/>
        <w:wordWrap w:val="0"/>
        <w:spacing w:line="256" w:lineRule="auto"/>
        <w:jc w:val="both"/>
        <w:rPr>
          <w:rFonts w:hint="eastAsia" w:asciiTheme="minorEastAsia" w:hAnsiTheme="minorEastAsia" w:eastAsiaTheme="minorEastAsia" w:cstheme="minorEastAsia"/>
          <w:lang w:eastAsia="zh-CN"/>
        </w:rPr>
      </w:pPr>
    </w:p>
    <w:p w14:paraId="099BC0D0">
      <w:pPr>
        <w:kinsoku/>
        <w:wordWrap w:val="0"/>
        <w:spacing w:line="256" w:lineRule="auto"/>
        <w:jc w:val="both"/>
        <w:rPr>
          <w:rFonts w:hint="eastAsia" w:asciiTheme="minorEastAsia" w:hAnsiTheme="minorEastAsia" w:eastAsiaTheme="minorEastAsia" w:cstheme="minorEastAsia"/>
          <w:lang w:eastAsia="zh-CN"/>
        </w:rPr>
      </w:pPr>
    </w:p>
    <w:p w14:paraId="3740A4A9">
      <w:pPr>
        <w:kinsoku/>
        <w:wordWrap w:val="0"/>
        <w:spacing w:line="256" w:lineRule="auto"/>
        <w:jc w:val="both"/>
        <w:rPr>
          <w:rFonts w:hint="eastAsia" w:asciiTheme="minorEastAsia" w:hAnsiTheme="minorEastAsia" w:eastAsiaTheme="minorEastAsia" w:cstheme="minorEastAsia"/>
          <w:lang w:eastAsia="zh-CN"/>
        </w:rPr>
      </w:pPr>
    </w:p>
    <w:p w14:paraId="45F9AA9B">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1612D387">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6B49A600">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0372448A">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14:paraId="51BC2365">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14:paraId="39A6BB8C">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7.依法缴纳税收和社会保障资金的缴费凭证(提供近半年内任意一个月的有效凭证，依法免税的应提供相应证明文件)</w:t>
      </w:r>
    </w:p>
    <w:p w14:paraId="4C75CC3D">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14:paraId="5E292CF4">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说明：（1）提供本单位2024年度或2025年度经会计师事务所出具的审计报告或本公司出具的财务报表或提供银行出具的证明文件。银行出具的证明文件应能说明该投标人与银行之间业务往来正常，企业信誉良好等。</w:t>
      </w:r>
    </w:p>
    <w:p w14:paraId="6CAE82F3">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（2）投标人提供企业有关财务会计制度。</w:t>
      </w:r>
    </w:p>
    <w:p w14:paraId="7DE29D35">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9.投标人出具参加政府采购活动前三年内，在经营活动中没有重大违法记录的书面声明（加盖单位公章）</w:t>
      </w:r>
    </w:p>
    <w:p w14:paraId="79B6010C">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565320DE">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4E20DA0F">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5D5A637D">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6FA79DC8">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0C5CE6AA">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6309B58A">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0686484D">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68906B4A">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0770F45E">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135B5EA4">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334A7EAA">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4BEA055E">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6BDCB72B">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0D6BEC87">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005DACEC">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24BF7DDA">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614BDCCD">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36628D13">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7DCADB41">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14:paraId="6A4A4625">
      <w:pPr>
        <w:kinsoku/>
        <w:wordWrap w:val="0"/>
        <w:spacing w:line="360" w:lineRule="auto"/>
        <w:jc w:val="center"/>
        <w:rPr>
          <w:rFonts w:hint="eastAsia" w:asciiTheme="minorEastAsia" w:hAnsiTheme="minorEastAsia" w:eastAsiaTheme="minorEastAsia" w:cstheme="minorEastAsia"/>
          <w:b/>
          <w:bCs/>
          <w:sz w:val="24"/>
          <w:szCs w:val="24"/>
          <w:lang w:eastAsia="zh-CN"/>
        </w:rPr>
      </w:pPr>
    </w:p>
    <w:p w14:paraId="3E71EB42">
      <w:pPr>
        <w:kinsoku/>
        <w:wordWrap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335B1972">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48EBF56B">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1F32DCE5">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D50FA8E">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26A910B9">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3EF35BDA">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1917A173">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承诺人法定地址：</w:t>
      </w:r>
    </w:p>
    <w:p w14:paraId="3A9977CB">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授权代表（签字或盖章）：</w:t>
      </w:r>
    </w:p>
    <w:p w14:paraId="2C95775F">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p>
    <w:p w14:paraId="7D113C11">
      <w:pPr>
        <w:kinsoku/>
        <w:wordWrap w:val="0"/>
        <w:spacing w:line="360" w:lineRule="auto"/>
        <w:ind w:firstLine="672"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93A6019">
      <w:pPr>
        <w:kinsoku/>
        <w:wordWrap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6F8565BD">
      <w:pPr>
        <w:kinsoku/>
        <w:wordWrap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6B9CE883">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p>
    <w:p w14:paraId="7D90D64F">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12.其他资格证明</w:t>
      </w:r>
    </w:p>
    <w:p w14:paraId="387A841E">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4F2B50A2">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BC1399B">
      <w:pPr>
        <w:pStyle w:val="7"/>
        <w:kinsoku/>
        <w:wordWrap w:val="0"/>
        <w:spacing w:line="360" w:lineRule="auto"/>
        <w:jc w:val="center"/>
        <w:rPr>
          <w:rFonts w:hint="eastAsia" w:asciiTheme="minorEastAsia" w:hAnsiTheme="minorEastAsia" w:eastAsiaTheme="minorEastAsia" w:cstheme="minorEastAsia"/>
          <w:b/>
          <w:bCs/>
          <w:sz w:val="32"/>
          <w:szCs w:val="32"/>
          <w:lang w:val="zh-CN" w:eastAsia="zh-CN"/>
        </w:rPr>
      </w:pPr>
      <w:r>
        <w:rPr>
          <w:rFonts w:hint="eastAsia" w:asciiTheme="minorEastAsia" w:hAnsiTheme="minorEastAsia" w:eastAsiaTheme="minorEastAsia" w:cstheme="minorEastAsia"/>
          <w:b/>
          <w:bCs/>
          <w:sz w:val="32"/>
          <w:szCs w:val="32"/>
          <w:lang w:val="zh-CN" w:eastAsia="zh-CN"/>
        </w:rPr>
        <w:t>南阳市政府采购供应商信用承诺函</w:t>
      </w:r>
    </w:p>
    <w:p w14:paraId="4ECBD895">
      <w:pPr>
        <w:widowControl w:val="0"/>
        <w:kinsoku/>
        <w:wordWrap w:val="0"/>
        <w:spacing w:line="360" w:lineRule="auto"/>
        <w:jc w:val="both"/>
        <w:rPr>
          <w:rFonts w:hint="eastAsia" w:asciiTheme="minorEastAsia" w:hAnsiTheme="minorEastAsia" w:eastAsiaTheme="minorEastAsia" w:cstheme="minorEastAsia"/>
          <w:b/>
          <w:bCs/>
          <w:sz w:val="24"/>
          <w:szCs w:val="24"/>
          <w:lang w:val="zh-CN" w:eastAsia="zh-CN"/>
        </w:rPr>
      </w:pPr>
    </w:p>
    <w:p w14:paraId="7D40ADD5">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14:paraId="3559BF30">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14:paraId="4F086330">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14:paraId="0FD1FE9C">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14:paraId="062155CE">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14:paraId="47E57CFA">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49F8650D">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14:paraId="59498295">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14:paraId="74236651">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14:paraId="0D19299D">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14:paraId="195E2D00">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14:paraId="4CF11EFC">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14:paraId="593E760C">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14:paraId="4C4395A8">
      <w:pPr>
        <w:widowControl w:val="0"/>
        <w:kinsoku/>
        <w:wordWrap w:val="0"/>
        <w:spacing w:line="360" w:lineRule="auto"/>
        <w:jc w:val="both"/>
        <w:rPr>
          <w:rFonts w:hint="eastAsia" w:asciiTheme="minorEastAsia" w:hAnsiTheme="minorEastAsia" w:eastAsiaTheme="minorEastAsia" w:cstheme="minorEastAsia"/>
          <w:sz w:val="24"/>
          <w:szCs w:val="24"/>
          <w:lang w:eastAsia="zh-CN"/>
        </w:rPr>
      </w:pPr>
    </w:p>
    <w:p w14:paraId="57D12C11">
      <w:pPr>
        <w:widowControl w:val="0"/>
        <w:kinsoku/>
        <w:wordWrap w:val="0"/>
        <w:spacing w:line="360" w:lineRule="auto"/>
        <w:jc w:val="both"/>
        <w:rPr>
          <w:rFonts w:hint="eastAsia" w:asciiTheme="minorEastAsia" w:hAnsiTheme="minorEastAsia" w:eastAsiaTheme="minorEastAsia" w:cstheme="minorEastAsia"/>
          <w:sz w:val="24"/>
          <w:szCs w:val="24"/>
          <w:lang w:eastAsia="zh-CN"/>
        </w:rPr>
      </w:pPr>
    </w:p>
    <w:p w14:paraId="0E946072">
      <w:pPr>
        <w:widowControl w:val="0"/>
        <w:kinsoku/>
        <w:wordWrap w:val="0"/>
        <w:spacing w:line="360" w:lineRule="auto"/>
        <w:ind w:firstLine="2160" w:firstLineChars="9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6D44A7D7">
      <w:pPr>
        <w:widowControl w:val="0"/>
        <w:kinsoku/>
        <w:wordWrap w:val="0"/>
        <w:spacing w:line="360" w:lineRule="auto"/>
        <w:ind w:firstLine="2160" w:firstLineChars="9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7DE7C64F">
      <w:pPr>
        <w:widowControl w:val="0"/>
        <w:kinsoku/>
        <w:wordWrap w:val="0"/>
        <w:spacing w:line="360" w:lineRule="auto"/>
        <w:ind w:firstLine="2160" w:firstLineChars="9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3FAFB16C">
      <w:pPr>
        <w:widowControl w:val="0"/>
        <w:kinsoku/>
        <w:wordWrap w:val="0"/>
        <w:spacing w:line="360" w:lineRule="auto"/>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14:paraId="5236454A">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14:paraId="070D058C">
      <w:pPr>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p w14:paraId="199A8149">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二、技术格式（暗标）</w:t>
      </w:r>
    </w:p>
    <w:p w14:paraId="575E948D">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1.项目实施方案与措施</w:t>
      </w:r>
    </w:p>
    <w:p w14:paraId="6275C68D">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2.供货计划及保障措施</w:t>
      </w:r>
    </w:p>
    <w:p w14:paraId="5B4F0D8D">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3.质量保证方案</w:t>
      </w:r>
    </w:p>
    <w:p w14:paraId="02C7BD82">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4.技术支持与培训方案</w:t>
      </w:r>
    </w:p>
    <w:p w14:paraId="43BDCB30">
      <w:pPr>
        <w:kinsoku/>
        <w:wordWrap w:val="0"/>
        <w:spacing w:line="360" w:lineRule="auto"/>
        <w:jc w:val="both"/>
        <w:rPr>
          <w:rFonts w:hint="eastAsia" w:asciiTheme="minorEastAsia" w:hAnsiTheme="minorEastAsia" w:eastAsiaTheme="minorEastAsia" w:cstheme="minorEastAsia"/>
          <w:b/>
          <w:sz w:val="24"/>
          <w:szCs w:val="24"/>
          <w:lang w:eastAsia="zh-CN"/>
        </w:rPr>
      </w:pPr>
    </w:p>
    <w:p w14:paraId="6328DBA9">
      <w:pPr>
        <w:kinsoku/>
        <w:wordWrap w:val="0"/>
        <w:spacing w:line="360" w:lineRule="auto"/>
        <w:jc w:val="both"/>
        <w:rPr>
          <w:rFonts w:hint="eastAsia" w:asciiTheme="minorEastAsia" w:hAnsiTheme="minorEastAsia" w:eastAsiaTheme="minorEastAsia" w:cstheme="minorEastAsia"/>
          <w:b/>
          <w:sz w:val="24"/>
          <w:szCs w:val="24"/>
          <w:lang w:eastAsia="zh-CN"/>
        </w:rPr>
      </w:pPr>
    </w:p>
    <w:p w14:paraId="317FD077">
      <w:pPr>
        <w:kinsoku/>
        <w:wordWrap w:val="0"/>
        <w:spacing w:line="360" w:lineRule="auto"/>
        <w:jc w:val="both"/>
        <w:rPr>
          <w:rFonts w:hint="eastAsia" w:asciiTheme="minorEastAsia" w:hAnsiTheme="minorEastAsia" w:eastAsiaTheme="minorEastAsia" w:cstheme="minorEastAsia"/>
          <w:b/>
          <w:sz w:val="24"/>
          <w:szCs w:val="24"/>
          <w:lang w:eastAsia="zh-CN"/>
        </w:rPr>
      </w:pPr>
    </w:p>
    <w:p w14:paraId="0F6D388E">
      <w:pPr>
        <w:kinsoku/>
        <w:wordWrap w:val="0"/>
        <w:spacing w:line="360" w:lineRule="auto"/>
        <w:jc w:val="both"/>
        <w:rPr>
          <w:rFonts w:hint="eastAsia" w:asciiTheme="minorEastAsia" w:hAnsiTheme="minorEastAsia" w:eastAsiaTheme="minorEastAsia" w:cstheme="minorEastAsia"/>
          <w:b/>
          <w:sz w:val="24"/>
          <w:szCs w:val="24"/>
          <w:lang w:eastAsia="zh-CN"/>
        </w:rPr>
      </w:pPr>
    </w:p>
    <w:p w14:paraId="6C1F5276">
      <w:pP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lang w:eastAsia="zh-CN"/>
        </w:rPr>
        <w:br w:type="page"/>
      </w:r>
    </w:p>
    <w:p w14:paraId="08AB5F86">
      <w:pPr>
        <w:pStyle w:val="15"/>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三、商务文件格式</w:t>
      </w:r>
    </w:p>
    <w:p w14:paraId="317C4576">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1.投标书格式</w:t>
      </w:r>
    </w:p>
    <w:p w14:paraId="07819909">
      <w:pPr>
        <w:kinsoku/>
        <w:wordWrap w:val="0"/>
        <w:spacing w:line="360" w:lineRule="auto"/>
        <w:ind w:firstLine="607" w:firstLineChars="25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投标书</w:t>
      </w:r>
    </w:p>
    <w:p w14:paraId="11D8A798">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3FA223F9">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致：采购人或采购代理机构</w:t>
      </w:r>
    </w:p>
    <w:p w14:paraId="4A4AD24F">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根据贵方招标编号为（）的公开招标公告，签字代表（全名、职务）经正式授权并代表投标人（投标人名称、地址）提交电子投标文件一份，并对之负法律责任。</w:t>
      </w:r>
    </w:p>
    <w:p w14:paraId="33730C26">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，技术文件第1至</w:t>
      </w:r>
      <w:r>
        <w:rPr>
          <w:rFonts w:hint="eastAsia" w:asciiTheme="minorEastAsia" w:hAnsiTheme="minorEastAsia" w:eastAsiaTheme="minorEastAsia" w:cstheme="minorEastAsia"/>
          <w:sz w:val="24"/>
          <w:szCs w:val="24"/>
          <w:u w:val="single"/>
          <w:lang w:eastAsia="zh-CN"/>
        </w:rPr>
        <w:t xml:space="preserve">   项</w:t>
      </w:r>
      <w:r>
        <w:rPr>
          <w:rFonts w:hint="eastAsia" w:asciiTheme="minorEastAsia" w:hAnsiTheme="minorEastAsia" w:eastAsiaTheme="minorEastAsia" w:cstheme="minorEastAsia"/>
          <w:sz w:val="24"/>
          <w:szCs w:val="24"/>
          <w:lang w:eastAsia="zh-CN"/>
        </w:rPr>
        <w:t>，商务文件第1</w:t>
      </w:r>
      <w:r>
        <w:rPr>
          <w:rFonts w:hint="eastAsia" w:asciiTheme="minorEastAsia" w:hAnsiTheme="minorEastAsia" w:eastAsiaTheme="minorEastAsia" w:cstheme="minorEastAsia"/>
          <w:color w:val="auto"/>
          <w:sz w:val="24"/>
          <w:szCs w:val="24"/>
          <w:lang w:eastAsia="zh-CN"/>
        </w:rPr>
        <w:t>至</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w:t>
      </w:r>
    </w:p>
    <w:p w14:paraId="5FA5D369">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14:paraId="77AC5987">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14:paraId="29F38FF2">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14:paraId="7FE61326">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14:paraId="387989A6">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14:paraId="29A26E10">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14:paraId="57651D99">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14:paraId="5D2D62DA">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电话（传真）：</w:t>
      </w:r>
    </w:p>
    <w:p w14:paraId="31363118">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07062EC7">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14:paraId="133D3F98">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sectPr>
          <w:headerReference r:id="rId11" w:type="default"/>
          <w:footerReference r:id="rId12"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p>
    <w:p w14:paraId="2FBD5FA5">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宋体" w:hAnsi="宋体"/>
          <w:b/>
          <w:sz w:val="24"/>
          <w:szCs w:val="24"/>
          <w:lang w:eastAsia="zh-CN"/>
        </w:rPr>
        <w:t>2.</w:t>
      </w:r>
      <w:r>
        <w:rPr>
          <w:rFonts w:hint="eastAsia" w:asciiTheme="minorEastAsia" w:hAnsiTheme="minorEastAsia" w:eastAsiaTheme="minorEastAsia" w:cstheme="minorEastAsia"/>
          <w:b/>
          <w:sz w:val="24"/>
          <w:szCs w:val="24"/>
          <w:lang w:eastAsia="zh-CN"/>
        </w:rPr>
        <w:t>技术偏差情况</w:t>
      </w:r>
    </w:p>
    <w:p w14:paraId="0F0B03FA">
      <w:pPr>
        <w:kinsoku/>
        <w:wordWrap w:val="0"/>
        <w:spacing w:line="240" w:lineRule="atLeast"/>
        <w:jc w:val="both"/>
        <w:rPr>
          <w:rFonts w:hint="eastAsia" w:asciiTheme="minorEastAsia" w:hAnsiTheme="minorEastAsia" w:eastAsiaTheme="minorEastAsia" w:cstheme="minorEastAsia"/>
          <w:b/>
          <w:bCs/>
          <w:sz w:val="24"/>
          <w:szCs w:val="24"/>
          <w:lang w:eastAsia="zh-CN"/>
        </w:rPr>
      </w:pPr>
    </w:p>
    <w:p w14:paraId="34A448CA">
      <w:pPr>
        <w:kinsoku/>
        <w:wordWrap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1D89455A">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36364A9D">
      <w:pPr>
        <w:kinsoku/>
        <w:wordWrap w:val="0"/>
        <w:spacing w:line="240" w:lineRule="atLeas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                                  项目编号:</w:t>
      </w:r>
    </w:p>
    <w:tbl>
      <w:tblPr>
        <w:tblStyle w:val="21"/>
        <w:tblpPr w:leftFromText="180" w:rightFromText="180" w:vertAnchor="text" w:horzAnchor="page" w:tblpX="2385" w:tblpY="4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E37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9" w:type="dxa"/>
            <w:tcBorders>
              <w:top w:val="single" w:color="auto" w:sz="4" w:space="0"/>
              <w:left w:val="single" w:color="auto" w:sz="4" w:space="0"/>
              <w:bottom w:val="single" w:color="auto" w:sz="4" w:space="0"/>
              <w:right w:val="single" w:color="auto" w:sz="4" w:space="0"/>
            </w:tcBorders>
            <w:vAlign w:val="center"/>
          </w:tcPr>
          <w:p w14:paraId="5BD9365C">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vAlign w:val="center"/>
          </w:tcPr>
          <w:p w14:paraId="370752A5">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14:paraId="2EFA5B02">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vAlign w:val="center"/>
          </w:tcPr>
          <w:p w14:paraId="5582381D">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vAlign w:val="center"/>
          </w:tcPr>
          <w:p w14:paraId="7FAF88F2">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vAlign w:val="center"/>
          </w:tcPr>
          <w:p w14:paraId="0C25B902">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7CDD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9" w:type="dxa"/>
            <w:tcBorders>
              <w:top w:val="single" w:color="auto" w:sz="4" w:space="0"/>
              <w:left w:val="single" w:color="auto" w:sz="4" w:space="0"/>
              <w:bottom w:val="single" w:color="auto" w:sz="4" w:space="0"/>
              <w:right w:val="single" w:color="auto" w:sz="4" w:space="0"/>
            </w:tcBorders>
          </w:tcPr>
          <w:p w14:paraId="472EDB7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6BA754F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0D72E8D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0C5C200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54694A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3FC17CC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0E5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9" w:type="dxa"/>
            <w:tcBorders>
              <w:top w:val="single" w:color="auto" w:sz="4" w:space="0"/>
              <w:left w:val="single" w:color="auto" w:sz="4" w:space="0"/>
              <w:bottom w:val="single" w:color="auto" w:sz="4" w:space="0"/>
              <w:right w:val="single" w:color="auto" w:sz="4" w:space="0"/>
            </w:tcBorders>
          </w:tcPr>
          <w:p w14:paraId="548976E4">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38A2F6C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EE0E922">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55C9ED5">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7D463747">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09C3A03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620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9" w:type="dxa"/>
            <w:tcBorders>
              <w:top w:val="single" w:color="auto" w:sz="4" w:space="0"/>
              <w:left w:val="single" w:color="auto" w:sz="4" w:space="0"/>
              <w:bottom w:val="single" w:color="auto" w:sz="4" w:space="0"/>
              <w:right w:val="single" w:color="auto" w:sz="4" w:space="0"/>
            </w:tcBorders>
          </w:tcPr>
          <w:p w14:paraId="6C792435">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7E6EFBB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02BB7C1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6D9350E5">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7934E4A">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792F496B">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8FD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9" w:type="dxa"/>
            <w:tcBorders>
              <w:top w:val="single" w:color="auto" w:sz="4" w:space="0"/>
              <w:left w:val="single" w:color="auto" w:sz="4" w:space="0"/>
              <w:bottom w:val="single" w:color="auto" w:sz="4" w:space="0"/>
              <w:right w:val="single" w:color="auto" w:sz="4" w:space="0"/>
            </w:tcBorders>
          </w:tcPr>
          <w:p w14:paraId="46178D57">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10962C42">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6C2C97C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05C8535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7130F49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7E24E89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1B8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9" w:type="dxa"/>
            <w:tcBorders>
              <w:top w:val="single" w:color="auto" w:sz="4" w:space="0"/>
              <w:left w:val="single" w:color="auto" w:sz="4" w:space="0"/>
              <w:bottom w:val="single" w:color="auto" w:sz="4" w:space="0"/>
              <w:right w:val="single" w:color="auto" w:sz="4" w:space="0"/>
            </w:tcBorders>
          </w:tcPr>
          <w:p w14:paraId="52F28FC9">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3E82EB2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3F8549C2">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76B6F97">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6FA4E512">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23F4CF1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40E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9" w:type="dxa"/>
            <w:tcBorders>
              <w:top w:val="single" w:color="auto" w:sz="4" w:space="0"/>
              <w:left w:val="single" w:color="auto" w:sz="4" w:space="0"/>
              <w:bottom w:val="single" w:color="auto" w:sz="4" w:space="0"/>
              <w:right w:val="single" w:color="auto" w:sz="4" w:space="0"/>
            </w:tcBorders>
          </w:tcPr>
          <w:p w14:paraId="1A19591B">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597C103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0787E42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03498165">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35F5BA8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2F00FD9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D84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9" w:type="dxa"/>
            <w:tcBorders>
              <w:top w:val="single" w:color="auto" w:sz="4" w:space="0"/>
              <w:left w:val="single" w:color="auto" w:sz="4" w:space="0"/>
              <w:bottom w:val="single" w:color="auto" w:sz="4" w:space="0"/>
              <w:right w:val="single" w:color="auto" w:sz="4" w:space="0"/>
            </w:tcBorders>
          </w:tcPr>
          <w:p w14:paraId="4F0D7F9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53E5506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1F4A32E5">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C8F4CD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208493A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19222227">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C3B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9" w:type="dxa"/>
            <w:tcBorders>
              <w:top w:val="single" w:color="auto" w:sz="4" w:space="0"/>
              <w:left w:val="single" w:color="auto" w:sz="4" w:space="0"/>
              <w:bottom w:val="single" w:color="auto" w:sz="4" w:space="0"/>
              <w:right w:val="single" w:color="auto" w:sz="4" w:space="0"/>
            </w:tcBorders>
          </w:tcPr>
          <w:p w14:paraId="7D59A8E5">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73B160C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76DBDCB5">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6BAF012A">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33CC9A6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4B4B20E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827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9" w:type="dxa"/>
            <w:tcBorders>
              <w:top w:val="single" w:color="auto" w:sz="4" w:space="0"/>
              <w:left w:val="single" w:color="auto" w:sz="4" w:space="0"/>
              <w:bottom w:val="single" w:color="auto" w:sz="4" w:space="0"/>
              <w:right w:val="single" w:color="auto" w:sz="4" w:space="0"/>
            </w:tcBorders>
          </w:tcPr>
          <w:p w14:paraId="204639A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411F77D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6F464734">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62681A2">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3E482BD9">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71C6F16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A11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9" w:type="dxa"/>
            <w:tcBorders>
              <w:top w:val="single" w:color="auto" w:sz="4" w:space="0"/>
              <w:left w:val="single" w:color="auto" w:sz="4" w:space="0"/>
              <w:bottom w:val="single" w:color="auto" w:sz="4" w:space="0"/>
              <w:right w:val="single" w:color="auto" w:sz="4" w:space="0"/>
            </w:tcBorders>
          </w:tcPr>
          <w:p w14:paraId="0E91DF0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0D24EE87">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CDF574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F234AE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07FC73A8">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7AEDA64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732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9" w:type="dxa"/>
            <w:tcBorders>
              <w:top w:val="single" w:color="auto" w:sz="4" w:space="0"/>
              <w:left w:val="single" w:color="auto" w:sz="4" w:space="0"/>
              <w:bottom w:val="single" w:color="auto" w:sz="4" w:space="0"/>
              <w:right w:val="single" w:color="auto" w:sz="4" w:space="0"/>
            </w:tcBorders>
          </w:tcPr>
          <w:p w14:paraId="6EAF6DD7">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5B15CDA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6E7EBBDB">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0EF9B20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1C2E8424">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3F90204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77C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9" w:type="dxa"/>
            <w:tcBorders>
              <w:top w:val="single" w:color="auto" w:sz="4" w:space="0"/>
              <w:left w:val="single" w:color="auto" w:sz="4" w:space="0"/>
              <w:bottom w:val="single" w:color="auto" w:sz="4" w:space="0"/>
              <w:right w:val="single" w:color="auto" w:sz="4" w:space="0"/>
            </w:tcBorders>
          </w:tcPr>
          <w:p w14:paraId="057C079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023CCFB5">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71F8F2A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68298D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0B2F21B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2A2E2634">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22C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9" w:type="dxa"/>
            <w:tcBorders>
              <w:top w:val="single" w:color="auto" w:sz="4" w:space="0"/>
              <w:left w:val="single" w:color="auto" w:sz="4" w:space="0"/>
              <w:bottom w:val="single" w:color="auto" w:sz="4" w:space="0"/>
              <w:right w:val="single" w:color="auto" w:sz="4" w:space="0"/>
            </w:tcBorders>
          </w:tcPr>
          <w:p w14:paraId="0B1C6F3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5CE2422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6F11ABF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13FEE0A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33FC0F1A">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67DC1C07">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EBC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9" w:type="dxa"/>
            <w:tcBorders>
              <w:top w:val="single" w:color="auto" w:sz="4" w:space="0"/>
              <w:left w:val="single" w:color="auto" w:sz="4" w:space="0"/>
              <w:bottom w:val="single" w:color="auto" w:sz="4" w:space="0"/>
              <w:right w:val="single" w:color="auto" w:sz="4" w:space="0"/>
            </w:tcBorders>
          </w:tcPr>
          <w:p w14:paraId="749E13A9">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6F6532C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185AF5B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490F7B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787D2FC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759FCE5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541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9" w:type="dxa"/>
            <w:tcBorders>
              <w:top w:val="single" w:color="auto" w:sz="4" w:space="0"/>
              <w:left w:val="single" w:color="auto" w:sz="4" w:space="0"/>
              <w:bottom w:val="single" w:color="auto" w:sz="4" w:space="0"/>
              <w:right w:val="single" w:color="auto" w:sz="4" w:space="0"/>
            </w:tcBorders>
          </w:tcPr>
          <w:p w14:paraId="02A6F4B8">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5A06EF0A">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70D355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30C3375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C30144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6B869652">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667A1A44">
      <w:pPr>
        <w:kinsoku/>
        <w:wordWrap w:val="0"/>
        <w:jc w:val="both"/>
        <w:rPr>
          <w:rFonts w:ascii="宋体" w:hAnsi="宋体"/>
          <w:b/>
          <w:sz w:val="24"/>
          <w:szCs w:val="24"/>
          <w:lang w:eastAsia="zh-CN"/>
        </w:rPr>
      </w:pPr>
    </w:p>
    <w:p w14:paraId="754E7E90">
      <w:pPr>
        <w:kinsoku/>
        <w:wordWrap w:val="0"/>
        <w:jc w:val="both"/>
        <w:rPr>
          <w:rFonts w:hint="eastAsia" w:asciiTheme="minorEastAsia" w:hAnsiTheme="minorEastAsia" w:eastAsiaTheme="minorEastAsia" w:cstheme="minorEastAsia"/>
          <w:b/>
          <w:sz w:val="24"/>
          <w:szCs w:val="24"/>
          <w:lang w:eastAsia="zh-CN"/>
        </w:rPr>
      </w:pPr>
    </w:p>
    <w:p w14:paraId="5F5A4EAD">
      <w:pPr>
        <w:kinsoku/>
        <w:wordWrap w:val="0"/>
        <w:ind w:firstLine="5060" w:firstLineChars="2100"/>
        <w:jc w:val="both"/>
        <w:rPr>
          <w:rFonts w:ascii="宋体" w:hAnsi="宋体"/>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26892023">
      <w:pPr>
        <w:pStyle w:val="2"/>
        <w:ind w:firstLine="480"/>
        <w:rPr>
          <w:rFonts w:hint="eastAsia" w:ascii="宋体" w:hAnsi="宋体"/>
          <w:b/>
          <w:sz w:val="24"/>
          <w:szCs w:val="24"/>
        </w:rPr>
      </w:pPr>
    </w:p>
    <w:p w14:paraId="75A297A8">
      <w:pPr>
        <w:pStyle w:val="2"/>
        <w:ind w:firstLine="480"/>
        <w:rPr>
          <w:rFonts w:hint="eastAsia" w:ascii="宋体" w:hAnsi="宋体"/>
          <w:b/>
          <w:sz w:val="24"/>
          <w:szCs w:val="24"/>
        </w:rPr>
      </w:pPr>
    </w:p>
    <w:p w14:paraId="79A10A07">
      <w:pPr>
        <w:pStyle w:val="2"/>
        <w:ind w:firstLine="480"/>
        <w:rPr>
          <w:rFonts w:hint="eastAsia" w:ascii="宋体" w:hAnsi="宋体"/>
          <w:b/>
          <w:sz w:val="24"/>
          <w:szCs w:val="24"/>
        </w:rPr>
      </w:pPr>
    </w:p>
    <w:p w14:paraId="320AB471">
      <w:pPr>
        <w:pStyle w:val="2"/>
        <w:ind w:firstLine="480"/>
        <w:rPr>
          <w:rFonts w:hint="eastAsia" w:ascii="宋体" w:hAnsi="宋体"/>
          <w:b/>
          <w:sz w:val="24"/>
          <w:szCs w:val="24"/>
        </w:rPr>
      </w:pPr>
    </w:p>
    <w:p w14:paraId="5FB91D4E">
      <w:pPr>
        <w:kinsoku/>
        <w:wordWrap w:val="0"/>
        <w:jc w:val="both"/>
        <w:rPr>
          <w:rFonts w:ascii="宋体" w:hAnsi="宋体"/>
          <w:b/>
          <w:sz w:val="24"/>
          <w:szCs w:val="24"/>
          <w:lang w:eastAsia="zh-CN"/>
        </w:rPr>
        <w:sectPr>
          <w:pgSz w:w="11907" w:h="16840"/>
          <w:pgMar w:top="1440" w:right="1800" w:bottom="1440" w:left="1800" w:header="878" w:footer="886" w:gutter="0"/>
          <w:cols w:space="720" w:num="1"/>
        </w:sectPr>
      </w:pPr>
    </w:p>
    <w:p w14:paraId="5BA61366">
      <w:pPr>
        <w:kinsoku/>
        <w:wordWrap w:val="0"/>
        <w:jc w:val="both"/>
        <w:rPr>
          <w:rFonts w:ascii="宋体" w:hAnsi="宋体"/>
          <w:b/>
          <w:sz w:val="24"/>
          <w:szCs w:val="24"/>
          <w:lang w:eastAsia="zh-CN"/>
        </w:rPr>
      </w:pPr>
      <w:r>
        <w:rPr>
          <w:rFonts w:hint="eastAsia" w:ascii="宋体" w:hAnsi="宋体"/>
          <w:b/>
          <w:sz w:val="24"/>
          <w:szCs w:val="24"/>
          <w:lang w:eastAsia="zh-CN"/>
        </w:rPr>
        <w:t>3.投标分项报价一览表</w:t>
      </w:r>
    </w:p>
    <w:p w14:paraId="0D4316A3">
      <w:pPr>
        <w:kinsoku/>
        <w:wordWrap w:val="0"/>
        <w:jc w:val="both"/>
        <w:rPr>
          <w:rFonts w:ascii="宋体" w:hAnsi="宋体"/>
          <w:b/>
          <w:sz w:val="24"/>
          <w:szCs w:val="24"/>
        </w:rPr>
      </w:pPr>
    </w:p>
    <w:tbl>
      <w:tblPr>
        <w:tblStyle w:val="21"/>
        <w:tblpPr w:leftFromText="180" w:rightFromText="180" w:vertAnchor="text" w:horzAnchor="page" w:tblpX="2662" w:tblpY="1222"/>
        <w:tblOverlap w:val="never"/>
        <w:tblW w:w="0" w:type="auto"/>
        <w:tblInd w:w="0" w:type="dxa"/>
        <w:tblLayout w:type="fixed"/>
        <w:tblCellMar>
          <w:top w:w="0" w:type="dxa"/>
          <w:left w:w="108" w:type="dxa"/>
          <w:bottom w:w="0" w:type="dxa"/>
          <w:right w:w="108" w:type="dxa"/>
        </w:tblCellMar>
      </w:tblPr>
      <w:tblGrid>
        <w:gridCol w:w="710"/>
        <w:gridCol w:w="1241"/>
        <w:gridCol w:w="1276"/>
        <w:gridCol w:w="850"/>
        <w:gridCol w:w="709"/>
        <w:gridCol w:w="284"/>
        <w:gridCol w:w="566"/>
        <w:gridCol w:w="993"/>
        <w:gridCol w:w="1134"/>
        <w:gridCol w:w="141"/>
        <w:gridCol w:w="1418"/>
        <w:gridCol w:w="1843"/>
      </w:tblGrid>
      <w:tr w14:paraId="4B29A9DE">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vAlign w:val="center"/>
          </w:tcPr>
          <w:p w14:paraId="61C811E0">
            <w:pPr>
              <w:kinsoku/>
              <w:wordWrap w:val="0"/>
              <w:spacing w:line="360" w:lineRule="auto"/>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vAlign w:val="center"/>
          </w:tcPr>
          <w:p w14:paraId="5362B416">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gridSpan w:val="2"/>
            <w:tcBorders>
              <w:top w:val="nil"/>
              <w:left w:val="nil"/>
              <w:bottom w:val="single" w:color="auto" w:sz="4" w:space="0"/>
              <w:right w:val="nil"/>
            </w:tcBorders>
            <w:vAlign w:val="center"/>
          </w:tcPr>
          <w:p w14:paraId="0CA3978C">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3"/>
            <w:tcBorders>
              <w:top w:val="nil"/>
              <w:left w:val="nil"/>
              <w:bottom w:val="single" w:color="auto" w:sz="4" w:space="0"/>
              <w:right w:val="nil"/>
            </w:tcBorders>
            <w:vAlign w:val="center"/>
          </w:tcPr>
          <w:p w14:paraId="7AF98A61">
            <w:pPr>
              <w:kinsoku/>
              <w:wordWrap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3402" w:type="dxa"/>
            <w:gridSpan w:val="3"/>
            <w:tcBorders>
              <w:top w:val="nil"/>
              <w:left w:val="nil"/>
              <w:bottom w:val="single" w:color="auto" w:sz="4" w:space="0"/>
              <w:right w:val="nil"/>
            </w:tcBorders>
            <w:vAlign w:val="center"/>
          </w:tcPr>
          <w:p w14:paraId="523EB81A">
            <w:pPr>
              <w:kinsoku/>
              <w:wordWrap w:val="0"/>
              <w:spacing w:line="360" w:lineRule="auto"/>
              <w:jc w:val="both"/>
              <w:rPr>
                <w:rFonts w:hint="eastAsia" w:asciiTheme="minorEastAsia" w:hAnsiTheme="minorEastAsia" w:eastAsiaTheme="minorEastAsia" w:cstheme="minorEastAsia"/>
                <w:sz w:val="24"/>
                <w:szCs w:val="24"/>
                <w:lang w:eastAsia="zh-CN"/>
              </w:rPr>
            </w:pPr>
          </w:p>
        </w:tc>
      </w:tr>
      <w:tr w14:paraId="2AAF2C8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18667D1F">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vAlign w:val="center"/>
          </w:tcPr>
          <w:p w14:paraId="2EDACF13">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vAlign w:val="center"/>
          </w:tcPr>
          <w:p w14:paraId="1B46EA51">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A97D3CF">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DA57061">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4ED544AE">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6B8A266">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vAlign w:val="center"/>
          </w:tcPr>
          <w:p w14:paraId="543AFF11">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vAlign w:val="center"/>
          </w:tcPr>
          <w:p w14:paraId="76580B1C">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0745E29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1D4B2A1B">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vAlign w:val="bottom"/>
          </w:tcPr>
          <w:p w14:paraId="679B0E18">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4278A914">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vAlign w:val="bottom"/>
          </w:tcPr>
          <w:p w14:paraId="29FB2F7F">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vAlign w:val="bottom"/>
          </w:tcPr>
          <w:p w14:paraId="2459DCB3">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26749665">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vAlign w:val="bottom"/>
          </w:tcPr>
          <w:p w14:paraId="61BA7296">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48CAD2C9">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2805513F">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14:paraId="6F0AAAC3">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368D987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1F1390E8">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vAlign w:val="bottom"/>
          </w:tcPr>
          <w:p w14:paraId="4CAACF06">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4FD5029A">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vAlign w:val="bottom"/>
          </w:tcPr>
          <w:p w14:paraId="39D1BD97">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vAlign w:val="bottom"/>
          </w:tcPr>
          <w:p w14:paraId="3E63160F">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7A520CDF">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vAlign w:val="bottom"/>
          </w:tcPr>
          <w:p w14:paraId="38C4B588">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6D74F93F">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3B8AD3BB">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14:paraId="57E991DC">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120EBCF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711EC426">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vAlign w:val="bottom"/>
          </w:tcPr>
          <w:p w14:paraId="4457EB7A">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7BF182F4">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vAlign w:val="bottom"/>
          </w:tcPr>
          <w:p w14:paraId="7B39D076">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vAlign w:val="bottom"/>
          </w:tcPr>
          <w:p w14:paraId="73FF2897">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1EC50E16">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vAlign w:val="bottom"/>
          </w:tcPr>
          <w:p w14:paraId="08BA24C2">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6820D3E2">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4E6D61CA">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14:paraId="554D504F">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3A47062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5A734603">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vAlign w:val="bottom"/>
          </w:tcPr>
          <w:p w14:paraId="1351C07A">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4251C490">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vAlign w:val="bottom"/>
          </w:tcPr>
          <w:p w14:paraId="55EEA3A6">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vAlign w:val="bottom"/>
          </w:tcPr>
          <w:p w14:paraId="3F090141">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5781EE4F">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vAlign w:val="bottom"/>
          </w:tcPr>
          <w:p w14:paraId="2EA0226B">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505534EB">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6FDBF13C">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14:paraId="63C29124">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3E65CF6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51C37AC7">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534A0D1E">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5AE61628">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vAlign w:val="bottom"/>
          </w:tcPr>
          <w:p w14:paraId="47ECE9B4">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vAlign w:val="bottom"/>
          </w:tcPr>
          <w:p w14:paraId="66CE6AD1">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17E4B842">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vAlign w:val="bottom"/>
          </w:tcPr>
          <w:p w14:paraId="3C7D77C5">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34689875">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2BAD9CD1">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3312BB2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62D15A5C">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14845603">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33E47BB8">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vAlign w:val="bottom"/>
          </w:tcPr>
          <w:p w14:paraId="5F6B1862">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vAlign w:val="bottom"/>
          </w:tcPr>
          <w:p w14:paraId="2A935FF0">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72D44916">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vAlign w:val="bottom"/>
          </w:tcPr>
          <w:p w14:paraId="5504B518">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30A44D56">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2A379A22">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14:paraId="3220E58A">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7F7A78C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70A25660">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1ED89C36">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76ED767E">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vAlign w:val="bottom"/>
          </w:tcPr>
          <w:p w14:paraId="0EE7A66E">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vAlign w:val="bottom"/>
          </w:tcPr>
          <w:p w14:paraId="67E877BD">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5C468D30">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vAlign w:val="bottom"/>
          </w:tcPr>
          <w:p w14:paraId="19A34A20">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285F5F61">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6DDAD717">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bl>
    <w:p w14:paraId="18793C99">
      <w:pPr>
        <w:kinsoku/>
        <w:wordWrap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p w14:paraId="7E167140">
      <w:pPr>
        <w:kinsoku/>
        <w:wordWrap w:val="0"/>
        <w:jc w:val="center"/>
        <w:rPr>
          <w:rFonts w:hint="eastAsia" w:asciiTheme="minorEastAsia" w:hAnsiTheme="minorEastAsia" w:eastAsiaTheme="minorEastAsia" w:cstheme="minorEastAsia"/>
          <w:b/>
          <w:sz w:val="24"/>
          <w:szCs w:val="24"/>
        </w:rPr>
      </w:pPr>
    </w:p>
    <w:p w14:paraId="3E03A2E1">
      <w:pPr>
        <w:kinsoku/>
        <w:wordWrap w:val="0"/>
        <w:jc w:val="center"/>
        <w:rPr>
          <w:rFonts w:hint="eastAsia" w:asciiTheme="minorEastAsia" w:hAnsiTheme="minorEastAsia" w:eastAsiaTheme="minorEastAsia" w:cstheme="minorEastAsia"/>
          <w:b/>
          <w:sz w:val="24"/>
          <w:szCs w:val="24"/>
        </w:rPr>
      </w:pPr>
    </w:p>
    <w:p w14:paraId="2C8C6AAE">
      <w:pPr>
        <w:kinsoku/>
        <w:wordWrap w:val="0"/>
        <w:jc w:val="center"/>
        <w:rPr>
          <w:rFonts w:hint="eastAsia" w:asciiTheme="minorEastAsia" w:hAnsiTheme="minorEastAsia" w:eastAsiaTheme="minorEastAsia" w:cstheme="minorEastAsia"/>
          <w:b/>
          <w:sz w:val="24"/>
          <w:szCs w:val="24"/>
        </w:rPr>
      </w:pPr>
    </w:p>
    <w:p w14:paraId="21E55FFE">
      <w:pPr>
        <w:kinsoku/>
        <w:wordWrap w:val="0"/>
        <w:jc w:val="center"/>
        <w:rPr>
          <w:rFonts w:hint="eastAsia" w:asciiTheme="minorEastAsia" w:hAnsiTheme="minorEastAsia" w:eastAsiaTheme="minorEastAsia" w:cstheme="minorEastAsia"/>
          <w:b/>
          <w:sz w:val="24"/>
          <w:szCs w:val="24"/>
        </w:rPr>
      </w:pPr>
    </w:p>
    <w:p w14:paraId="77A05163">
      <w:pPr>
        <w:kinsoku/>
        <w:wordWrap w:val="0"/>
        <w:jc w:val="center"/>
        <w:rPr>
          <w:rFonts w:hint="eastAsia" w:asciiTheme="minorEastAsia" w:hAnsiTheme="minorEastAsia" w:eastAsiaTheme="minorEastAsia" w:cstheme="minorEastAsia"/>
          <w:b/>
          <w:sz w:val="24"/>
          <w:szCs w:val="24"/>
        </w:rPr>
      </w:pPr>
    </w:p>
    <w:p w14:paraId="5C5F330E">
      <w:pPr>
        <w:kinsoku/>
        <w:wordWrap w:val="0"/>
        <w:jc w:val="center"/>
        <w:rPr>
          <w:rFonts w:hint="eastAsia" w:asciiTheme="minorEastAsia" w:hAnsiTheme="minorEastAsia" w:eastAsiaTheme="minorEastAsia" w:cstheme="minorEastAsia"/>
          <w:b/>
          <w:sz w:val="24"/>
          <w:szCs w:val="24"/>
        </w:rPr>
      </w:pPr>
    </w:p>
    <w:p w14:paraId="4B369619">
      <w:pPr>
        <w:kinsoku/>
        <w:wordWrap w:val="0"/>
        <w:jc w:val="center"/>
        <w:rPr>
          <w:rFonts w:hint="eastAsia" w:asciiTheme="minorEastAsia" w:hAnsiTheme="minorEastAsia" w:eastAsiaTheme="minorEastAsia" w:cstheme="minorEastAsia"/>
          <w:b/>
          <w:sz w:val="24"/>
          <w:szCs w:val="24"/>
        </w:rPr>
      </w:pPr>
    </w:p>
    <w:p w14:paraId="08291A26">
      <w:pPr>
        <w:kinsoku/>
        <w:wordWrap w:val="0"/>
        <w:jc w:val="center"/>
        <w:rPr>
          <w:rFonts w:hint="eastAsia" w:asciiTheme="minorEastAsia" w:hAnsiTheme="minorEastAsia" w:eastAsiaTheme="minorEastAsia" w:cstheme="minorEastAsia"/>
          <w:b/>
          <w:sz w:val="24"/>
          <w:szCs w:val="24"/>
        </w:rPr>
      </w:pPr>
    </w:p>
    <w:p w14:paraId="2BDCC7D9">
      <w:pPr>
        <w:kinsoku/>
        <w:wordWrap w:val="0"/>
        <w:jc w:val="center"/>
        <w:rPr>
          <w:rFonts w:hint="eastAsia" w:asciiTheme="minorEastAsia" w:hAnsiTheme="minorEastAsia" w:eastAsiaTheme="minorEastAsia" w:cstheme="minorEastAsia"/>
          <w:b/>
          <w:sz w:val="24"/>
          <w:szCs w:val="24"/>
        </w:rPr>
      </w:pPr>
    </w:p>
    <w:p w14:paraId="4FEB9178">
      <w:pPr>
        <w:kinsoku/>
        <w:wordWrap w:val="0"/>
        <w:jc w:val="center"/>
        <w:rPr>
          <w:rFonts w:hint="eastAsia" w:asciiTheme="minorEastAsia" w:hAnsiTheme="minorEastAsia" w:eastAsiaTheme="minorEastAsia" w:cstheme="minorEastAsia"/>
          <w:b/>
          <w:sz w:val="24"/>
          <w:szCs w:val="24"/>
        </w:rPr>
      </w:pPr>
    </w:p>
    <w:p w14:paraId="1B3886EE">
      <w:pPr>
        <w:kinsoku/>
        <w:wordWrap w:val="0"/>
        <w:jc w:val="center"/>
        <w:rPr>
          <w:rFonts w:hint="eastAsia" w:asciiTheme="minorEastAsia" w:hAnsiTheme="minorEastAsia" w:eastAsiaTheme="minorEastAsia" w:cstheme="minorEastAsia"/>
          <w:b/>
          <w:sz w:val="24"/>
          <w:szCs w:val="24"/>
        </w:rPr>
      </w:pPr>
    </w:p>
    <w:p w14:paraId="629D263C">
      <w:pPr>
        <w:kinsoku/>
        <w:wordWrap w:val="0"/>
        <w:jc w:val="center"/>
        <w:rPr>
          <w:rFonts w:hint="eastAsia" w:asciiTheme="minorEastAsia" w:hAnsiTheme="minorEastAsia" w:eastAsiaTheme="minorEastAsia" w:cstheme="minorEastAsia"/>
          <w:b/>
          <w:sz w:val="24"/>
          <w:szCs w:val="24"/>
        </w:rPr>
      </w:pPr>
    </w:p>
    <w:p w14:paraId="41D0BA77">
      <w:pPr>
        <w:kinsoku/>
        <w:wordWrap w:val="0"/>
        <w:jc w:val="center"/>
        <w:rPr>
          <w:rFonts w:hint="eastAsia" w:asciiTheme="minorEastAsia" w:hAnsiTheme="minorEastAsia" w:eastAsiaTheme="minorEastAsia" w:cstheme="minorEastAsia"/>
          <w:b/>
          <w:sz w:val="24"/>
          <w:szCs w:val="24"/>
        </w:rPr>
      </w:pPr>
    </w:p>
    <w:p w14:paraId="7F8E4BEE">
      <w:pPr>
        <w:kinsoku/>
        <w:wordWrap w:val="0"/>
        <w:jc w:val="center"/>
        <w:rPr>
          <w:rFonts w:hint="eastAsia" w:asciiTheme="minorEastAsia" w:hAnsiTheme="minorEastAsia" w:eastAsiaTheme="minorEastAsia" w:cstheme="minorEastAsia"/>
          <w:b/>
          <w:sz w:val="24"/>
          <w:szCs w:val="24"/>
        </w:rPr>
      </w:pPr>
    </w:p>
    <w:p w14:paraId="1103EE76">
      <w:pPr>
        <w:kinsoku/>
        <w:wordWrap w:val="0"/>
        <w:jc w:val="center"/>
        <w:rPr>
          <w:rFonts w:hint="eastAsia" w:asciiTheme="minorEastAsia" w:hAnsiTheme="minorEastAsia" w:eastAsiaTheme="minorEastAsia" w:cstheme="minorEastAsia"/>
          <w:b/>
          <w:sz w:val="24"/>
          <w:szCs w:val="24"/>
        </w:rPr>
      </w:pPr>
    </w:p>
    <w:p w14:paraId="5EDFE83A">
      <w:pPr>
        <w:kinsoku/>
        <w:wordWrap w:val="0"/>
        <w:jc w:val="center"/>
        <w:rPr>
          <w:rFonts w:hint="eastAsia" w:asciiTheme="minorEastAsia" w:hAnsiTheme="minorEastAsia" w:eastAsiaTheme="minorEastAsia" w:cstheme="minorEastAsia"/>
          <w:b/>
          <w:sz w:val="24"/>
          <w:szCs w:val="24"/>
        </w:rPr>
      </w:pPr>
    </w:p>
    <w:p w14:paraId="4EDCDE39">
      <w:pPr>
        <w:kinsoku/>
        <w:wordWrap w:val="0"/>
        <w:jc w:val="center"/>
        <w:rPr>
          <w:rFonts w:hint="eastAsia" w:asciiTheme="minorEastAsia" w:hAnsiTheme="minorEastAsia" w:eastAsiaTheme="minorEastAsia" w:cstheme="minorEastAsia"/>
          <w:b/>
          <w:sz w:val="24"/>
          <w:szCs w:val="24"/>
        </w:rPr>
      </w:pPr>
    </w:p>
    <w:p w14:paraId="0A4612CB">
      <w:pPr>
        <w:kinsoku/>
        <w:wordWrap w:val="0"/>
        <w:jc w:val="center"/>
        <w:rPr>
          <w:rFonts w:hint="eastAsia" w:asciiTheme="minorEastAsia" w:hAnsiTheme="minorEastAsia" w:eastAsiaTheme="minorEastAsia" w:cstheme="minorEastAsia"/>
          <w:b/>
          <w:sz w:val="24"/>
          <w:szCs w:val="24"/>
        </w:rPr>
      </w:pPr>
    </w:p>
    <w:p w14:paraId="3D4BA04E">
      <w:pPr>
        <w:kinsoku/>
        <w:wordWrap w:val="0"/>
        <w:jc w:val="center"/>
        <w:rPr>
          <w:rFonts w:hint="eastAsia" w:asciiTheme="minorEastAsia" w:hAnsiTheme="minorEastAsia" w:eastAsiaTheme="minorEastAsia" w:cstheme="minorEastAsia"/>
          <w:b/>
          <w:sz w:val="24"/>
          <w:szCs w:val="24"/>
        </w:rPr>
      </w:pPr>
    </w:p>
    <w:p w14:paraId="1951B0C5">
      <w:pPr>
        <w:kinsoku/>
        <w:wordWrap w:val="0"/>
        <w:jc w:val="center"/>
        <w:rPr>
          <w:rFonts w:hint="eastAsia" w:asciiTheme="minorEastAsia" w:hAnsiTheme="minorEastAsia" w:eastAsiaTheme="minorEastAsia" w:cstheme="minorEastAsia"/>
          <w:b/>
          <w:sz w:val="24"/>
          <w:szCs w:val="24"/>
        </w:rPr>
      </w:pPr>
    </w:p>
    <w:p w14:paraId="6DF746A3">
      <w:pPr>
        <w:kinsoku/>
        <w:wordWrap w:val="0"/>
        <w:jc w:val="center"/>
        <w:rPr>
          <w:rFonts w:ascii="宋体" w:hAnsi="宋体"/>
          <w:b/>
          <w:sz w:val="24"/>
          <w:szCs w:val="24"/>
          <w:lang w:eastAsia="zh-CN"/>
        </w:rPr>
        <w:sectPr>
          <w:pgSz w:w="16840" w:h="11907" w:orient="landscape"/>
          <w:pgMar w:top="1800" w:right="1440" w:bottom="1800" w:left="1440" w:header="878" w:footer="886" w:gutter="0"/>
          <w:cols w:space="720" w:num="1"/>
        </w:sectPr>
      </w:pPr>
      <w:r>
        <w:rPr>
          <w:rFonts w:hint="eastAsia" w:asciiTheme="minorEastAsia" w:hAnsiTheme="minorEastAsia" w:eastAsiaTheme="minorEastAsia" w:cstheme="minorEastAsia"/>
          <w:b/>
          <w:sz w:val="24"/>
          <w:szCs w:val="24"/>
          <w:lang w:eastAsia="zh-CN"/>
        </w:rPr>
        <w:t xml:space="preserve">                                                           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425DC996">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4.商务偏差表格式</w:t>
      </w:r>
    </w:p>
    <w:p w14:paraId="230B4866">
      <w:pPr>
        <w:kinsoku/>
        <w:wordWrap w:val="0"/>
        <w:ind w:firstLine="482"/>
        <w:jc w:val="both"/>
        <w:rPr>
          <w:rFonts w:hint="eastAsia" w:asciiTheme="minorEastAsia" w:hAnsiTheme="minorEastAsia" w:eastAsiaTheme="minorEastAsia" w:cstheme="minorEastAsia"/>
          <w:b/>
          <w:sz w:val="24"/>
          <w:szCs w:val="24"/>
          <w:lang w:eastAsia="zh-CN"/>
        </w:rPr>
      </w:pPr>
    </w:p>
    <w:p w14:paraId="02E540C8">
      <w:pPr>
        <w:kinsoku/>
        <w:wordWrap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2FF2F653">
      <w:pPr>
        <w:kinsoku/>
        <w:wordWrap w:val="0"/>
        <w:spacing w:line="360" w:lineRule="auto"/>
        <w:jc w:val="both"/>
        <w:rPr>
          <w:rFonts w:hint="eastAsia" w:asciiTheme="minorEastAsia" w:hAnsiTheme="minorEastAsia" w:eastAsiaTheme="minorEastAsia" w:cstheme="minorEastAsia"/>
          <w:sz w:val="24"/>
          <w:szCs w:val="24"/>
          <w:lang w:eastAsia="zh-CN"/>
        </w:rPr>
      </w:pPr>
    </w:p>
    <w:p w14:paraId="16E09471">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                                 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4E1C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14:paraId="40AB65B4">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14:paraId="0A697C24">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0BCC2B13">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14:paraId="329D4202">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14:paraId="55FA12DA">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14:paraId="75B22403">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13A0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3576D17A">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A4F074B">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34D79726">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4DCE4A8C">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E0EAA1B">
            <w:pPr>
              <w:kinsoku/>
              <w:wordWrap w:val="0"/>
              <w:jc w:val="both"/>
              <w:rPr>
                <w:rFonts w:hint="eastAsia" w:asciiTheme="minorEastAsia" w:hAnsiTheme="minorEastAsia" w:eastAsiaTheme="minorEastAsia" w:cstheme="minorEastAsia"/>
                <w:sz w:val="24"/>
                <w:szCs w:val="24"/>
              </w:rPr>
            </w:pPr>
          </w:p>
        </w:tc>
      </w:tr>
      <w:tr w14:paraId="0E89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1C9BA8F0">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1AACC2C7">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70B8F99F">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034D44D9">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656E484">
            <w:pPr>
              <w:kinsoku/>
              <w:wordWrap w:val="0"/>
              <w:jc w:val="both"/>
              <w:rPr>
                <w:rFonts w:hint="eastAsia" w:asciiTheme="minorEastAsia" w:hAnsiTheme="minorEastAsia" w:eastAsiaTheme="minorEastAsia" w:cstheme="minorEastAsia"/>
                <w:sz w:val="24"/>
                <w:szCs w:val="24"/>
              </w:rPr>
            </w:pPr>
          </w:p>
        </w:tc>
      </w:tr>
      <w:tr w14:paraId="14C1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49E07C46">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440C745A">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2CD88241">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0909BE20">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5CF822D">
            <w:pPr>
              <w:kinsoku/>
              <w:wordWrap w:val="0"/>
              <w:jc w:val="both"/>
              <w:rPr>
                <w:rFonts w:hint="eastAsia" w:asciiTheme="minorEastAsia" w:hAnsiTheme="minorEastAsia" w:eastAsiaTheme="minorEastAsia" w:cstheme="minorEastAsia"/>
                <w:sz w:val="24"/>
                <w:szCs w:val="24"/>
              </w:rPr>
            </w:pPr>
          </w:p>
        </w:tc>
      </w:tr>
      <w:tr w14:paraId="38F2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6EB41E8D">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0F04ED34">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4B0C9F9C">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3E53F498">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5DB4BA7">
            <w:pPr>
              <w:kinsoku/>
              <w:wordWrap w:val="0"/>
              <w:jc w:val="both"/>
              <w:rPr>
                <w:rFonts w:hint="eastAsia" w:asciiTheme="minorEastAsia" w:hAnsiTheme="minorEastAsia" w:eastAsiaTheme="minorEastAsia" w:cstheme="minorEastAsia"/>
                <w:sz w:val="24"/>
                <w:szCs w:val="24"/>
              </w:rPr>
            </w:pPr>
          </w:p>
        </w:tc>
      </w:tr>
      <w:tr w14:paraId="1966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3A5F3F08">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7301DEBC">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29CAC16B">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626AE7BB">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A48E42D">
            <w:pPr>
              <w:kinsoku/>
              <w:wordWrap w:val="0"/>
              <w:jc w:val="both"/>
              <w:rPr>
                <w:rFonts w:hint="eastAsia" w:asciiTheme="minorEastAsia" w:hAnsiTheme="minorEastAsia" w:eastAsiaTheme="minorEastAsia" w:cstheme="minorEastAsia"/>
                <w:sz w:val="24"/>
                <w:szCs w:val="24"/>
              </w:rPr>
            </w:pPr>
          </w:p>
        </w:tc>
      </w:tr>
      <w:tr w14:paraId="173D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5A82946">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1F441635">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1214B670">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3FA7AF98">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F0829F2">
            <w:pPr>
              <w:kinsoku/>
              <w:wordWrap w:val="0"/>
              <w:jc w:val="both"/>
              <w:rPr>
                <w:rFonts w:hint="eastAsia" w:asciiTheme="minorEastAsia" w:hAnsiTheme="minorEastAsia" w:eastAsiaTheme="minorEastAsia" w:cstheme="minorEastAsia"/>
                <w:sz w:val="24"/>
                <w:szCs w:val="24"/>
              </w:rPr>
            </w:pPr>
          </w:p>
        </w:tc>
      </w:tr>
      <w:tr w14:paraId="46E8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3CC3A86A">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3920AC85">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35874521">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2173E286">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5C5F8DB">
            <w:pPr>
              <w:kinsoku/>
              <w:wordWrap w:val="0"/>
              <w:jc w:val="both"/>
              <w:rPr>
                <w:rFonts w:hint="eastAsia" w:asciiTheme="minorEastAsia" w:hAnsiTheme="minorEastAsia" w:eastAsiaTheme="minorEastAsia" w:cstheme="minorEastAsia"/>
                <w:sz w:val="24"/>
                <w:szCs w:val="24"/>
              </w:rPr>
            </w:pPr>
          </w:p>
        </w:tc>
      </w:tr>
      <w:tr w14:paraId="2FEA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6F59FB39">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6A07B3B0">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44855C0D">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4B2934E4">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6DEE453">
            <w:pPr>
              <w:kinsoku/>
              <w:wordWrap w:val="0"/>
              <w:jc w:val="both"/>
              <w:rPr>
                <w:rFonts w:hint="eastAsia" w:asciiTheme="minorEastAsia" w:hAnsiTheme="minorEastAsia" w:eastAsiaTheme="minorEastAsia" w:cstheme="minorEastAsia"/>
                <w:sz w:val="24"/>
                <w:szCs w:val="24"/>
              </w:rPr>
            </w:pPr>
          </w:p>
        </w:tc>
      </w:tr>
      <w:tr w14:paraId="6AF8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3F407C7A">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7F4332E">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5E5C43E6">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4A5C6BE">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6C627FD">
            <w:pPr>
              <w:kinsoku/>
              <w:wordWrap w:val="0"/>
              <w:jc w:val="both"/>
              <w:rPr>
                <w:rFonts w:hint="eastAsia" w:asciiTheme="minorEastAsia" w:hAnsiTheme="minorEastAsia" w:eastAsiaTheme="minorEastAsia" w:cstheme="minorEastAsia"/>
                <w:sz w:val="24"/>
                <w:szCs w:val="24"/>
              </w:rPr>
            </w:pPr>
          </w:p>
        </w:tc>
      </w:tr>
      <w:tr w14:paraId="0804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67F24FB1">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55E824AC">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45D3BF7D">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6765F28D">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D170AC0">
            <w:pPr>
              <w:kinsoku/>
              <w:wordWrap w:val="0"/>
              <w:jc w:val="both"/>
              <w:rPr>
                <w:rFonts w:hint="eastAsia" w:asciiTheme="minorEastAsia" w:hAnsiTheme="minorEastAsia" w:eastAsiaTheme="minorEastAsia" w:cstheme="minorEastAsia"/>
                <w:sz w:val="24"/>
                <w:szCs w:val="24"/>
              </w:rPr>
            </w:pPr>
          </w:p>
        </w:tc>
      </w:tr>
      <w:tr w14:paraId="5150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27354571">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41B5CAE8">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7635EB5D">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0D933AC3">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441F493">
            <w:pPr>
              <w:kinsoku/>
              <w:wordWrap w:val="0"/>
              <w:jc w:val="both"/>
              <w:rPr>
                <w:rFonts w:hint="eastAsia" w:asciiTheme="minorEastAsia" w:hAnsiTheme="minorEastAsia" w:eastAsiaTheme="minorEastAsia" w:cstheme="minorEastAsia"/>
                <w:sz w:val="24"/>
                <w:szCs w:val="24"/>
              </w:rPr>
            </w:pPr>
          </w:p>
        </w:tc>
      </w:tr>
    </w:tbl>
    <w:p w14:paraId="1A1441B0">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628C0D3">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347A27DC">
      <w:pPr>
        <w:kinsoku/>
        <w:wordWrap w:val="0"/>
        <w:spacing w:line="360" w:lineRule="auto"/>
        <w:jc w:val="both"/>
        <w:rPr>
          <w:rFonts w:hint="eastAsia" w:asciiTheme="minorEastAsia" w:hAnsiTheme="minorEastAsia" w:eastAsiaTheme="minorEastAsia" w:cstheme="minorEastAsia"/>
          <w:b/>
          <w:sz w:val="24"/>
          <w:szCs w:val="24"/>
          <w:lang w:eastAsia="zh-CN"/>
        </w:rPr>
      </w:pPr>
    </w:p>
    <w:p w14:paraId="4D57E828">
      <w:pPr>
        <w:kinsoku/>
        <w:wordWrap w:val="0"/>
        <w:spacing w:after="120" w:line="360" w:lineRule="auto"/>
        <w:jc w:val="both"/>
        <w:rPr>
          <w:rFonts w:hint="eastAsia" w:asciiTheme="minorEastAsia" w:hAnsiTheme="minorEastAsia" w:eastAsiaTheme="minorEastAsia" w:cstheme="minorEastAsia"/>
          <w:b/>
          <w:sz w:val="24"/>
          <w:szCs w:val="24"/>
          <w:lang w:eastAsia="zh-CN"/>
        </w:rPr>
      </w:pPr>
    </w:p>
    <w:p w14:paraId="40721A14">
      <w:pPr>
        <w:kinsoku/>
        <w:wordWrap w:val="0"/>
        <w:spacing w:after="120" w:line="360" w:lineRule="auto"/>
        <w:jc w:val="both"/>
        <w:rPr>
          <w:rFonts w:hint="eastAsia" w:asciiTheme="minorEastAsia" w:hAnsiTheme="minorEastAsia" w:eastAsiaTheme="minorEastAsia" w:cstheme="minorEastAsia"/>
          <w:b/>
          <w:sz w:val="24"/>
          <w:szCs w:val="24"/>
          <w:lang w:eastAsia="zh-CN"/>
        </w:rPr>
      </w:pPr>
    </w:p>
    <w:p w14:paraId="745F390B">
      <w:pPr>
        <w:kinsoku/>
        <w:wordWrap w:val="0"/>
        <w:spacing w:after="120" w:line="360" w:lineRule="auto"/>
        <w:jc w:val="both"/>
        <w:rPr>
          <w:rFonts w:hint="eastAsia" w:asciiTheme="minorEastAsia" w:hAnsiTheme="minorEastAsia" w:eastAsiaTheme="minorEastAsia" w:cstheme="minorEastAsia"/>
          <w:b/>
          <w:sz w:val="24"/>
          <w:szCs w:val="24"/>
          <w:lang w:eastAsia="zh-CN"/>
        </w:rPr>
      </w:pPr>
    </w:p>
    <w:p w14:paraId="041C5BA7">
      <w:pPr>
        <w:kinsoku/>
        <w:wordWrap w:val="0"/>
        <w:spacing w:after="120" w:line="360" w:lineRule="auto"/>
        <w:jc w:val="both"/>
        <w:rPr>
          <w:rFonts w:hint="eastAsia" w:asciiTheme="minorEastAsia" w:hAnsiTheme="minorEastAsia" w:eastAsiaTheme="minorEastAsia" w:cstheme="minorEastAsia"/>
          <w:b/>
          <w:sz w:val="24"/>
          <w:szCs w:val="24"/>
          <w:lang w:eastAsia="zh-CN"/>
        </w:rPr>
      </w:pPr>
    </w:p>
    <w:p w14:paraId="4EF4C47F">
      <w:pPr>
        <w:kinsoku/>
        <w:wordWrap w:val="0"/>
        <w:spacing w:after="120" w:line="360" w:lineRule="auto"/>
        <w:jc w:val="both"/>
        <w:rPr>
          <w:rFonts w:hint="eastAsia" w:asciiTheme="minorEastAsia" w:hAnsiTheme="minorEastAsia" w:eastAsiaTheme="minorEastAsia" w:cstheme="minorEastAsia"/>
          <w:b/>
          <w:sz w:val="24"/>
          <w:szCs w:val="24"/>
          <w:lang w:eastAsia="zh-CN"/>
        </w:rPr>
      </w:pPr>
    </w:p>
    <w:p w14:paraId="1F232A22">
      <w:pPr>
        <w:kinsoku/>
        <w:wordWrap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5.关于符合本国产品标准的声明函</w:t>
      </w:r>
    </w:p>
    <w:p w14:paraId="231426B5">
      <w:pPr>
        <w:kinsoku/>
        <w:wordWrap w:val="0"/>
        <w:spacing w:after="120" w:line="360" w:lineRule="auto"/>
        <w:jc w:val="center"/>
        <w:rPr>
          <w:rFonts w:hint="eastAsia" w:asciiTheme="minorEastAsia" w:hAnsiTheme="minorEastAsia" w:eastAsiaTheme="minorEastAsia" w:cstheme="minorEastAsia"/>
          <w:bCs/>
          <w:sz w:val="32"/>
          <w:szCs w:val="32"/>
          <w:lang w:eastAsia="zh-CN"/>
        </w:rPr>
      </w:pPr>
      <w:r>
        <w:rPr>
          <w:rFonts w:hint="eastAsia" w:ascii="黑体" w:hAnsi="黑体" w:eastAsia="黑体" w:cs="黑体"/>
          <w:bCs/>
          <w:sz w:val="32"/>
          <w:szCs w:val="32"/>
          <w:lang w:eastAsia="zh-CN"/>
        </w:rPr>
        <w:t>关于符合本国产品标准的声明函</w:t>
      </w:r>
    </w:p>
    <w:p w14:paraId="571DA4C0">
      <w:pPr>
        <w:kinsoku/>
        <w:wordWrap w:val="0"/>
        <w:spacing w:after="120" w:line="360" w:lineRule="auto"/>
        <w:jc w:val="center"/>
        <w:rPr>
          <w:rFonts w:hint="eastAsia" w:asciiTheme="minorEastAsia" w:hAnsiTheme="minorEastAsia" w:eastAsiaTheme="minorEastAsia" w:cstheme="minorEastAsia"/>
          <w:b/>
          <w:sz w:val="32"/>
          <w:szCs w:val="32"/>
          <w:lang w:eastAsia="zh-CN"/>
        </w:rPr>
      </w:pPr>
    </w:p>
    <w:p w14:paraId="27464007">
      <w:pPr>
        <w:kinsoku/>
        <w:wordWrap w:val="0"/>
        <w:spacing w:after="120"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本公司（单位）郑重声明，根据《国务院办公厅关于在政府采购中实施本国产品标准及相关政策的通知》（国办发〔2025〕34号）的规定，本公司（单位）提供的以下产品属于本国产品。具体情况如下：</w:t>
      </w:r>
    </w:p>
    <w:p w14:paraId="4D13240F">
      <w:pPr>
        <w:kinsoku/>
        <w:wordWrap w:val="0"/>
        <w:spacing w:after="120"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w:t>
      </w:r>
      <w:r>
        <w:rPr>
          <w:rFonts w:hint="eastAsia" w:asciiTheme="minorEastAsia" w:hAnsiTheme="minorEastAsia" w:eastAsiaTheme="minorEastAsia" w:cstheme="minorEastAsia"/>
          <w:bCs/>
          <w:sz w:val="24"/>
          <w:szCs w:val="24"/>
          <w:u w:val="single"/>
          <w:lang w:eastAsia="zh-CN"/>
        </w:rPr>
        <w:t>（产品名称1）</w:t>
      </w:r>
      <w:r>
        <w:rPr>
          <w:rFonts w:hint="eastAsia" w:ascii="宋体" w:hAnsi="宋体" w:eastAsia="宋体" w:cs="宋体"/>
          <w:bCs/>
          <w:sz w:val="24"/>
          <w:szCs w:val="24"/>
          <w:lang w:eastAsia="zh-CN"/>
        </w:rPr>
        <w:t>①</w:t>
      </w:r>
      <w:r>
        <w:rPr>
          <w:rFonts w:hint="eastAsia" w:asciiTheme="minorEastAsia" w:hAnsiTheme="minorEastAsia" w:eastAsiaTheme="minorEastAsia" w:cstheme="minorEastAsia"/>
          <w:bCs/>
          <w:sz w:val="24"/>
          <w:szCs w:val="24"/>
          <w:lang w:eastAsia="zh-CN"/>
        </w:rPr>
        <w:t>，生产厂为</w:t>
      </w:r>
      <w:r>
        <w:rPr>
          <w:rFonts w:hint="eastAsia" w:asciiTheme="minorEastAsia" w:hAnsiTheme="minorEastAsia" w:eastAsiaTheme="minorEastAsia" w:cstheme="minorEastAsia"/>
          <w:bCs/>
          <w:sz w:val="24"/>
          <w:szCs w:val="24"/>
          <w:u w:val="single"/>
          <w:lang w:eastAsia="zh-CN"/>
        </w:rPr>
        <w:t>（厂名）</w:t>
      </w:r>
      <w:r>
        <w:rPr>
          <w:rFonts w:hint="eastAsia" w:ascii="宋体" w:hAnsi="宋体" w:eastAsia="宋体" w:cs="宋体"/>
          <w:bCs/>
          <w:sz w:val="24"/>
          <w:szCs w:val="24"/>
          <w:lang w:eastAsia="zh-CN"/>
        </w:rPr>
        <w:t>②</w:t>
      </w:r>
      <w:r>
        <w:rPr>
          <w:rFonts w:hint="eastAsia" w:asciiTheme="minorEastAsia" w:hAnsiTheme="minorEastAsia" w:eastAsiaTheme="minorEastAsia" w:cstheme="minorEastAsia"/>
          <w:bCs/>
          <w:sz w:val="24"/>
          <w:szCs w:val="24"/>
          <w:lang w:eastAsia="zh-CN"/>
        </w:rPr>
        <w:t>，厂址为</w:t>
      </w:r>
      <w:r>
        <w:rPr>
          <w:rFonts w:hint="eastAsia" w:asciiTheme="minorEastAsia" w:hAnsiTheme="minorEastAsia" w:eastAsiaTheme="minorEastAsia" w:cstheme="minorEastAsia"/>
          <w:bCs/>
          <w:sz w:val="24"/>
          <w:szCs w:val="24"/>
          <w:u w:val="single"/>
          <w:lang w:eastAsia="zh-CN"/>
        </w:rPr>
        <w:t>（生产厂址）</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u w:val="single"/>
          <w:lang w:eastAsia="zh-CN"/>
        </w:rPr>
        <w:t>（产品名称1）</w:t>
      </w:r>
      <w:r>
        <w:rPr>
          <w:rFonts w:hint="eastAsia" w:asciiTheme="minorEastAsia" w:hAnsiTheme="minorEastAsia" w:eastAsiaTheme="minorEastAsia" w:cstheme="minorEastAsia"/>
          <w:bCs/>
          <w:sz w:val="24"/>
          <w:szCs w:val="24"/>
          <w:lang w:eastAsia="zh-CN"/>
        </w:rPr>
        <w:t>的中国境内生产的组件成本占比≥</w:t>
      </w:r>
      <w:r>
        <w:rPr>
          <w:rFonts w:hint="eastAsia" w:asciiTheme="minorEastAsia" w:hAnsiTheme="minorEastAsia" w:eastAsiaTheme="minorEastAsia" w:cstheme="minorEastAsia"/>
          <w:bCs/>
          <w:sz w:val="24"/>
          <w:szCs w:val="24"/>
          <w:u w:val="single"/>
          <w:lang w:eastAsia="zh-CN"/>
        </w:rPr>
        <w:t>（规定比例）</w:t>
      </w:r>
      <w:r>
        <w:rPr>
          <w:rFonts w:hint="eastAsia" w:ascii="宋体" w:hAnsi="宋体" w:eastAsia="宋体" w:cs="宋体"/>
          <w:bCs/>
          <w:sz w:val="24"/>
          <w:szCs w:val="24"/>
          <w:lang w:eastAsia="zh-CN"/>
        </w:rPr>
        <w:t>③</w:t>
      </w:r>
      <w:r>
        <w:rPr>
          <w:rFonts w:hint="eastAsia" w:asciiTheme="minorEastAsia" w:hAnsiTheme="minorEastAsia" w:eastAsiaTheme="minorEastAsia" w:cstheme="minorEastAsia"/>
          <w:bCs/>
          <w:sz w:val="24"/>
          <w:szCs w:val="24"/>
          <w:lang w:eastAsia="zh-CN"/>
        </w:rPr>
        <w:t>。（产品名称1）的</w:t>
      </w:r>
      <w:r>
        <w:rPr>
          <w:rFonts w:hint="eastAsia" w:asciiTheme="minorEastAsia" w:hAnsiTheme="minorEastAsia" w:eastAsiaTheme="minorEastAsia" w:cstheme="minorEastAsia"/>
          <w:bCs/>
          <w:sz w:val="24"/>
          <w:szCs w:val="24"/>
          <w:u w:val="single"/>
          <w:lang w:eastAsia="zh-CN"/>
        </w:rPr>
        <w:t>（关键组件）</w:t>
      </w:r>
      <w:r>
        <w:rPr>
          <w:rFonts w:hint="eastAsia" w:ascii="宋体" w:hAnsi="宋体" w:eastAsia="宋体" w:cs="宋体"/>
          <w:bCs/>
          <w:sz w:val="24"/>
          <w:szCs w:val="24"/>
          <w:lang w:eastAsia="zh-CN"/>
        </w:rPr>
        <w:t>④</w:t>
      </w:r>
      <w:r>
        <w:rPr>
          <w:rFonts w:hint="eastAsia" w:asciiTheme="minorEastAsia" w:hAnsiTheme="minorEastAsia" w:eastAsiaTheme="minorEastAsia" w:cstheme="minorEastAsia"/>
          <w:bCs/>
          <w:sz w:val="24"/>
          <w:szCs w:val="24"/>
          <w:lang w:eastAsia="zh-CN"/>
        </w:rPr>
        <w:t>在中国境内生产。</w:t>
      </w:r>
      <w:r>
        <w:rPr>
          <w:rFonts w:hint="eastAsia" w:asciiTheme="minorEastAsia" w:hAnsiTheme="minorEastAsia" w:eastAsiaTheme="minorEastAsia" w:cstheme="minorEastAsia"/>
          <w:bCs/>
          <w:sz w:val="24"/>
          <w:szCs w:val="24"/>
          <w:u w:val="single"/>
          <w:lang w:eastAsia="zh-CN"/>
        </w:rPr>
        <w:t>（产品名称1）</w:t>
      </w:r>
      <w:r>
        <w:rPr>
          <w:rFonts w:hint="eastAsia" w:asciiTheme="minorEastAsia" w:hAnsiTheme="minorEastAsia" w:eastAsiaTheme="minorEastAsia" w:cstheme="minorEastAsia"/>
          <w:bCs/>
          <w:sz w:val="24"/>
          <w:szCs w:val="24"/>
          <w:lang w:eastAsia="zh-CN"/>
        </w:rPr>
        <w:t>的</w:t>
      </w:r>
      <w:r>
        <w:rPr>
          <w:rFonts w:hint="eastAsia" w:asciiTheme="minorEastAsia" w:hAnsiTheme="minorEastAsia" w:eastAsiaTheme="minorEastAsia" w:cstheme="minorEastAsia"/>
          <w:bCs/>
          <w:sz w:val="24"/>
          <w:szCs w:val="24"/>
          <w:u w:val="single"/>
          <w:lang w:eastAsia="zh-CN"/>
        </w:rPr>
        <w:t>（关键工序）</w:t>
      </w:r>
      <w:r>
        <w:rPr>
          <w:rFonts w:hint="eastAsia" w:ascii="宋体" w:hAnsi="宋体" w:eastAsia="宋体" w:cs="宋体"/>
          <w:bCs/>
          <w:sz w:val="24"/>
          <w:szCs w:val="24"/>
          <w:lang w:eastAsia="zh-CN"/>
        </w:rPr>
        <w:t>⑤</w:t>
      </w:r>
      <w:r>
        <w:rPr>
          <w:rFonts w:hint="eastAsia" w:asciiTheme="minorEastAsia" w:hAnsiTheme="minorEastAsia" w:eastAsiaTheme="minorEastAsia" w:cstheme="minorEastAsia"/>
          <w:bCs/>
          <w:sz w:val="24"/>
          <w:szCs w:val="24"/>
          <w:lang w:eastAsia="zh-CN"/>
        </w:rPr>
        <w:t>在中国境内完成。</w:t>
      </w:r>
    </w:p>
    <w:p w14:paraId="725B3348">
      <w:pPr>
        <w:kinsoku/>
        <w:wordWrap w:val="0"/>
        <w:spacing w:after="120"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产品名称2），生产厂为（厂名），厂址为（生产厂址）。（产品名称2）的中国境内生产的组件成本占比≥（规定比例）。（产品名称2）的（关键组件）在中国境内生产。（产品名称2）的（关键工序）在中国境内完成。</w:t>
      </w:r>
    </w:p>
    <w:p w14:paraId="2FCB3736">
      <w:pPr>
        <w:kinsoku/>
        <w:wordWrap w:val="0"/>
        <w:spacing w:after="120"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w:t>
      </w:r>
    </w:p>
    <w:p w14:paraId="2211D561">
      <w:pPr>
        <w:kinsoku/>
        <w:wordWrap w:val="0"/>
        <w:spacing w:after="120"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本公司（单位）对上述声明内容的真实性负责。如有虚假，愿承担相应法律责任。</w:t>
      </w:r>
    </w:p>
    <w:p w14:paraId="2133BE03">
      <w:pPr>
        <w:kinsoku/>
        <w:wordWrap w:val="0"/>
        <w:spacing w:after="120" w:line="360" w:lineRule="auto"/>
        <w:ind w:firstLine="4320" w:firstLineChars="18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Cs/>
          <w:sz w:val="24"/>
          <w:szCs w:val="24"/>
          <w:lang w:eastAsia="zh-CN"/>
        </w:rPr>
        <w:t>公司（单位）名称（盖章）：　                                        日期：　     年　  月　  日</w:t>
      </w:r>
      <w:r>
        <w:rPr>
          <w:rFonts w:hint="eastAsia" w:asciiTheme="minorEastAsia" w:hAnsiTheme="minorEastAsia" w:eastAsiaTheme="minorEastAsia" w:cstheme="minorEastAsia"/>
          <w:b/>
          <w:sz w:val="24"/>
          <w:szCs w:val="24"/>
          <w:lang w:eastAsia="zh-CN"/>
        </w:rPr>
        <w:t>         </w:t>
      </w:r>
    </w:p>
    <w:p w14:paraId="590D2F69">
      <w:pPr>
        <w:kinsoku/>
        <w:wordWrap w:val="0"/>
        <w:spacing w:after="120"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注：</w:t>
      </w:r>
      <w:r>
        <w:rPr>
          <w:rFonts w:hint="eastAsia" w:ascii="宋体" w:hAnsi="宋体" w:eastAsia="宋体" w:cs="宋体"/>
          <w:bCs/>
          <w:sz w:val="24"/>
          <w:szCs w:val="24"/>
          <w:lang w:eastAsia="zh-CN"/>
        </w:rPr>
        <w:t>①</w:t>
      </w:r>
      <w:r>
        <w:rPr>
          <w:rFonts w:hint="eastAsia" w:asciiTheme="minorEastAsia" w:hAnsiTheme="minorEastAsia" w:eastAsiaTheme="minorEastAsia" w:cstheme="minorEastAsia"/>
          <w:bCs/>
          <w:sz w:val="24"/>
          <w:szCs w:val="24"/>
          <w:lang w:eastAsia="zh-CN"/>
        </w:rPr>
        <w:t>产品如有型号，请在“产品名称”栏一并填写。</w:t>
      </w:r>
    </w:p>
    <w:p w14:paraId="69E0C36E">
      <w:pPr>
        <w:kinsoku/>
        <w:wordWrap w:val="0"/>
        <w:spacing w:after="120" w:line="360" w:lineRule="auto"/>
        <w:jc w:val="both"/>
        <w:rPr>
          <w:rFonts w:hint="eastAsia" w:asciiTheme="minorEastAsia" w:hAnsiTheme="minorEastAsia" w:eastAsiaTheme="minorEastAsia" w:cstheme="minorEastAsia"/>
          <w:bCs/>
          <w:sz w:val="24"/>
          <w:szCs w:val="24"/>
          <w:lang w:eastAsia="zh-CN"/>
        </w:rPr>
      </w:pPr>
      <w:r>
        <w:rPr>
          <w:rFonts w:hint="eastAsia" w:ascii="宋体" w:hAnsi="宋体" w:eastAsia="宋体" w:cs="宋体"/>
          <w:bCs/>
          <w:sz w:val="24"/>
          <w:szCs w:val="24"/>
          <w:lang w:eastAsia="zh-CN"/>
        </w:rPr>
        <w:t>②</w:t>
      </w:r>
      <w:r>
        <w:rPr>
          <w:rFonts w:hint="eastAsia" w:asciiTheme="minorEastAsia" w:hAnsiTheme="minorEastAsia" w:eastAsiaTheme="minorEastAsia" w:cstheme="minorEastAsia"/>
          <w:bCs/>
          <w:sz w:val="24"/>
          <w:szCs w:val="24"/>
          <w:lang w:eastAsia="zh-CN"/>
        </w:rPr>
        <w:t>生产厂名与厂址应与生产厂营业执照载明的相关信息保持一致。</w:t>
      </w:r>
    </w:p>
    <w:p w14:paraId="6EB64F90">
      <w:pPr>
        <w:kinsoku/>
        <w:wordWrap w:val="0"/>
        <w:spacing w:after="120" w:line="360" w:lineRule="auto"/>
        <w:jc w:val="both"/>
        <w:rPr>
          <w:rFonts w:hint="eastAsia" w:asciiTheme="minorEastAsia" w:hAnsiTheme="minorEastAsia" w:eastAsiaTheme="minorEastAsia" w:cstheme="minorEastAsia"/>
          <w:bCs/>
          <w:sz w:val="24"/>
          <w:szCs w:val="24"/>
          <w:lang w:eastAsia="zh-CN"/>
        </w:rPr>
      </w:pPr>
      <w:r>
        <w:rPr>
          <w:rFonts w:hint="eastAsia" w:ascii="宋体" w:hAnsi="宋体" w:eastAsia="宋体" w:cs="宋体"/>
          <w:bCs/>
          <w:sz w:val="24"/>
          <w:szCs w:val="24"/>
          <w:lang w:eastAsia="zh-CN"/>
        </w:rPr>
        <w:t>③</w:t>
      </w:r>
      <w:r>
        <w:rPr>
          <w:rFonts w:hint="eastAsia" w:asciiTheme="minorEastAsia" w:hAnsiTheme="minorEastAsia" w:eastAsiaTheme="minorEastAsia" w:cstheme="minorEastAsia"/>
          <w:bCs/>
          <w:sz w:val="24"/>
          <w:szCs w:val="24"/>
          <w:lang w:eastAsia="zh-CN"/>
        </w:rPr>
        <w:t>该产品的中国境内生产的组件成本占比相关要求实施前，“规定比例”栏可不填，下同。</w:t>
      </w:r>
    </w:p>
    <w:p w14:paraId="63174A23">
      <w:pPr>
        <w:kinsoku/>
        <w:wordWrap w:val="0"/>
        <w:spacing w:after="120" w:line="360" w:lineRule="auto"/>
        <w:jc w:val="both"/>
        <w:rPr>
          <w:rFonts w:hint="eastAsia" w:asciiTheme="minorEastAsia" w:hAnsiTheme="minorEastAsia" w:eastAsiaTheme="minorEastAsia" w:cstheme="minorEastAsia"/>
          <w:bCs/>
          <w:sz w:val="24"/>
          <w:szCs w:val="24"/>
          <w:lang w:eastAsia="zh-CN"/>
        </w:rPr>
      </w:pPr>
      <w:r>
        <w:rPr>
          <w:rFonts w:hint="eastAsia" w:ascii="宋体" w:hAnsi="宋体" w:eastAsia="宋体" w:cs="宋体"/>
          <w:bCs/>
          <w:sz w:val="24"/>
          <w:szCs w:val="24"/>
          <w:lang w:eastAsia="zh-CN"/>
        </w:rPr>
        <w:t>④</w:t>
      </w:r>
      <w:r>
        <w:rPr>
          <w:rFonts w:hint="eastAsia" w:asciiTheme="minorEastAsia" w:hAnsiTheme="minorEastAsia" w:eastAsiaTheme="minorEastAsia" w:cstheme="minorEastAsia"/>
          <w:bCs/>
          <w:sz w:val="24"/>
          <w:szCs w:val="24"/>
          <w:lang w:eastAsia="zh-CN"/>
        </w:rPr>
        <w:t>该产品的关键组件要求实施前，“关键组件”栏可不填，下同。</w:t>
      </w:r>
    </w:p>
    <w:p w14:paraId="0F840040">
      <w:pPr>
        <w:kinsoku/>
        <w:wordWrap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宋体" w:hAnsi="宋体" w:eastAsia="宋体" w:cs="宋体"/>
          <w:bCs/>
          <w:sz w:val="24"/>
          <w:szCs w:val="24"/>
          <w:lang w:eastAsia="zh-CN"/>
        </w:rPr>
        <w:t>⑤</w:t>
      </w:r>
      <w:r>
        <w:rPr>
          <w:rFonts w:hint="eastAsia" w:asciiTheme="minorEastAsia" w:hAnsiTheme="minorEastAsia" w:eastAsiaTheme="minorEastAsia" w:cstheme="minorEastAsia"/>
          <w:bCs/>
          <w:sz w:val="24"/>
          <w:szCs w:val="24"/>
          <w:lang w:eastAsia="zh-CN"/>
        </w:rPr>
        <w:t>该产品的关键工序要求实施前，“关键工序”栏可不填，下同。</w:t>
      </w:r>
    </w:p>
    <w:p w14:paraId="560A616E">
      <w:pPr>
        <w:kinsoku/>
        <w:wordWrap w:val="0"/>
        <w:spacing w:after="120" w:line="360" w:lineRule="auto"/>
        <w:jc w:val="both"/>
        <w:rPr>
          <w:rFonts w:hint="eastAsia" w:asciiTheme="minorEastAsia" w:hAnsiTheme="minorEastAsia" w:eastAsiaTheme="minorEastAsia" w:cstheme="minorEastAsia"/>
          <w:b/>
          <w:sz w:val="24"/>
          <w:szCs w:val="24"/>
          <w:lang w:eastAsia="zh-CN"/>
        </w:rPr>
      </w:pPr>
    </w:p>
    <w:p w14:paraId="67488C0E">
      <w:pPr>
        <w:kinsoku/>
        <w:wordWrap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6.节能产品、环境标志产品明细表</w:t>
      </w:r>
    </w:p>
    <w:p w14:paraId="6531DFC8">
      <w:pPr>
        <w:kinsoku/>
        <w:wordWrap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4562EEAC">
      <w:pPr>
        <w:kinsoku/>
        <w:wordWrap w:val="0"/>
        <w:spacing w:line="360" w:lineRule="auto"/>
        <w:jc w:val="both"/>
        <w:rPr>
          <w:rFonts w:hint="eastAsia" w:asciiTheme="minorEastAsia" w:hAnsiTheme="minorEastAsia" w:eastAsiaTheme="minorEastAsia" w:cstheme="minorEastAsia"/>
          <w:b/>
          <w:sz w:val="24"/>
          <w:szCs w:val="24"/>
          <w:lang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110"/>
        <w:gridCol w:w="1380"/>
        <w:gridCol w:w="780"/>
        <w:gridCol w:w="720"/>
        <w:gridCol w:w="705"/>
      </w:tblGrid>
      <w:tr w14:paraId="41B9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tcPr>
          <w:p w14:paraId="7F6B0F5A">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tcPr>
          <w:p w14:paraId="4938EBDA">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tcPr>
          <w:p w14:paraId="27BCE349">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1468403D">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10" w:type="dxa"/>
            <w:tcBorders>
              <w:top w:val="single" w:color="auto" w:sz="4" w:space="0"/>
              <w:left w:val="single" w:color="auto" w:sz="4" w:space="0"/>
              <w:bottom w:val="single" w:color="auto" w:sz="4" w:space="0"/>
              <w:right w:val="single" w:color="auto" w:sz="4" w:space="0"/>
            </w:tcBorders>
          </w:tcPr>
          <w:p w14:paraId="7E751A08">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6D7495BF">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2CA1AF82">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tcPr>
          <w:p w14:paraId="51D6D016">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tcPr>
          <w:p w14:paraId="38F9CF3C">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tcPr>
          <w:p w14:paraId="628FF235">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tcPr>
          <w:p w14:paraId="474BCB0C">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2EB0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14:paraId="0077A6B0">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tcPr>
          <w:p w14:paraId="0942507C">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50164E68">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02CADB51">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3B4C6108">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7C3348FF">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56844E5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2CBECC4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r w14:paraId="0201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14:paraId="48C18B15">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tcPr>
          <w:p w14:paraId="44017840">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076EFE01">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48131C2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202C731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6449030A">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600678DD">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73579524">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r w14:paraId="6F7C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14:paraId="0F4A0CC0">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tcPr>
          <w:p w14:paraId="26D7E9AF">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442CB770">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02862DDD">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709A3985">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679D9309">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231EAA72">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6A7D99A6">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bl>
    <w:p w14:paraId="123C6A5A">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32C8CA26">
      <w:pPr>
        <w:kinsoku/>
        <w:wordWrap w:val="0"/>
        <w:spacing w:line="360" w:lineRule="auto"/>
        <w:jc w:val="both"/>
        <w:rPr>
          <w:rFonts w:hint="eastAsia" w:asciiTheme="minorEastAsia" w:hAnsiTheme="minorEastAsia" w:eastAsiaTheme="minorEastAsia" w:cstheme="minorEastAsia"/>
          <w:b/>
          <w:sz w:val="24"/>
          <w:szCs w:val="24"/>
          <w:lang w:eastAsia="zh-CN"/>
        </w:rPr>
      </w:pPr>
    </w:p>
    <w:p w14:paraId="5BFFEA45">
      <w:pPr>
        <w:kinsoku/>
        <w:wordWrap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03CB4A70">
      <w:pPr>
        <w:kinsoku/>
        <w:wordWrap w:val="0"/>
        <w:spacing w:line="360" w:lineRule="auto"/>
        <w:jc w:val="both"/>
        <w:rPr>
          <w:rFonts w:hint="eastAsia" w:asciiTheme="minorEastAsia" w:hAnsiTheme="minorEastAsia" w:eastAsiaTheme="minorEastAsia" w:cstheme="minorEastAsia"/>
          <w:b/>
          <w:sz w:val="24"/>
          <w:szCs w:val="24"/>
          <w:lang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125"/>
        <w:gridCol w:w="1380"/>
        <w:gridCol w:w="750"/>
        <w:gridCol w:w="720"/>
        <w:gridCol w:w="705"/>
      </w:tblGrid>
      <w:tr w14:paraId="4F95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tcPr>
          <w:p w14:paraId="28F35759">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tcPr>
          <w:p w14:paraId="1A6AAEB3">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tcPr>
          <w:p w14:paraId="09BCD9C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2CFC5FF8">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25" w:type="dxa"/>
            <w:tcBorders>
              <w:top w:val="single" w:color="auto" w:sz="4" w:space="0"/>
              <w:left w:val="single" w:color="auto" w:sz="4" w:space="0"/>
              <w:bottom w:val="single" w:color="auto" w:sz="4" w:space="0"/>
              <w:right w:val="single" w:color="auto" w:sz="4" w:space="0"/>
            </w:tcBorders>
          </w:tcPr>
          <w:p w14:paraId="68FA8668">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tcPr>
          <w:p w14:paraId="6E033166">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tcPr>
          <w:p w14:paraId="0B8B0C4C">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tcPr>
          <w:p w14:paraId="706364FF">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tcPr>
          <w:p w14:paraId="30267CF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4D19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14:paraId="312484A7">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6101C811">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1C65265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6F7DB717">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44E5F07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tcPr>
          <w:p w14:paraId="444773BA">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042F86A2">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2E4CA315">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r w14:paraId="66FE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14:paraId="5BB5C67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678C370C">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0928A373">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77132F51">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360B2DA3">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tcPr>
          <w:p w14:paraId="65E29FC1">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42178B46">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1C46E64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r w14:paraId="03FB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14:paraId="3AFB3EA7">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539F5E57">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23F308FF">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3DACECDD">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2E07A60A">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tcPr>
          <w:p w14:paraId="7679999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3206D68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4B61DA2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bl>
    <w:p w14:paraId="73B27E1B">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219CD28A">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1845AE02">
      <w:pPr>
        <w:kinsoku/>
        <w:wordWrap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44314D35">
      <w:pPr>
        <w:kinsoku/>
        <w:wordWrap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326BB2DC">
      <w:pPr>
        <w:kinsoku/>
        <w:wordWrap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68B97C22">
      <w:pPr>
        <w:kinsoku/>
        <w:wordWrap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2EDC18DE">
      <w:pPr>
        <w:kinsoku/>
        <w:wordWrap w:val="0"/>
        <w:spacing w:line="360" w:lineRule="auto"/>
        <w:ind w:firstLine="480"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Cs/>
          <w:sz w:val="24"/>
          <w:szCs w:val="24"/>
          <w:lang w:eastAsia="zh-CN"/>
        </w:rPr>
        <w:t>5.没有相关产品可不提供本表。</w:t>
      </w:r>
    </w:p>
    <w:p w14:paraId="4CB2C16F">
      <w:pPr>
        <w:kinsoku/>
        <w:wordWrap w:val="0"/>
        <w:spacing w:line="360" w:lineRule="auto"/>
        <w:jc w:val="both"/>
        <w:rPr>
          <w:rFonts w:hint="eastAsia" w:asciiTheme="minorEastAsia" w:hAnsiTheme="minorEastAsia" w:eastAsiaTheme="minorEastAsia" w:cstheme="minorEastAsia"/>
          <w:b/>
          <w:sz w:val="24"/>
          <w:szCs w:val="24"/>
          <w:lang w:eastAsia="zh-CN"/>
        </w:rPr>
      </w:pPr>
    </w:p>
    <w:p w14:paraId="00B38F6D">
      <w:pPr>
        <w:kinsoku/>
        <w:wordWrap w:val="0"/>
        <w:spacing w:line="360" w:lineRule="auto"/>
        <w:jc w:val="both"/>
        <w:rPr>
          <w:rFonts w:hint="eastAsia" w:asciiTheme="minorEastAsia" w:hAnsiTheme="minorEastAsia" w:eastAsiaTheme="minorEastAsia" w:cstheme="minorEastAsia"/>
          <w:b/>
          <w:sz w:val="24"/>
          <w:szCs w:val="24"/>
          <w:lang w:eastAsia="zh-CN"/>
        </w:rPr>
      </w:pPr>
    </w:p>
    <w:p w14:paraId="039202BF">
      <w:pPr>
        <w:kinsoku/>
        <w:wordWrap w:val="0"/>
        <w:spacing w:line="360" w:lineRule="auto"/>
        <w:jc w:val="both"/>
        <w:rPr>
          <w:rFonts w:hint="eastAsia" w:asciiTheme="minorEastAsia" w:hAnsiTheme="minorEastAsia" w:eastAsiaTheme="minorEastAsia" w:cstheme="minorEastAsia"/>
          <w:b/>
          <w:sz w:val="24"/>
          <w:szCs w:val="24"/>
          <w:lang w:eastAsia="zh-CN"/>
        </w:rPr>
      </w:pPr>
    </w:p>
    <w:p w14:paraId="13800B12">
      <w:pPr>
        <w:kinsoku/>
        <w:wordWrap w:val="0"/>
        <w:spacing w:line="360" w:lineRule="auto"/>
        <w:jc w:val="both"/>
        <w:rPr>
          <w:rFonts w:hint="eastAsia" w:asciiTheme="minorEastAsia" w:hAnsiTheme="minorEastAsia" w:eastAsiaTheme="minorEastAsia" w:cstheme="minorEastAsia"/>
          <w:b/>
          <w:sz w:val="24"/>
          <w:szCs w:val="24"/>
          <w:lang w:eastAsia="zh-CN"/>
        </w:rPr>
      </w:pPr>
    </w:p>
    <w:p w14:paraId="32355A8F">
      <w:pPr>
        <w:kinsoku/>
        <w:wordWrap w:val="0"/>
        <w:spacing w:line="360" w:lineRule="auto"/>
        <w:jc w:val="both"/>
        <w:rPr>
          <w:rFonts w:hint="eastAsia" w:asciiTheme="minorEastAsia" w:hAnsiTheme="minorEastAsia" w:eastAsiaTheme="minorEastAsia" w:cstheme="minorEastAsia"/>
          <w:b/>
          <w:sz w:val="24"/>
          <w:szCs w:val="24"/>
          <w:lang w:eastAsia="zh-CN"/>
        </w:rPr>
      </w:pPr>
    </w:p>
    <w:p w14:paraId="43DFF02E">
      <w:pPr>
        <w:kinsoku/>
        <w:wordWrap w:val="0"/>
        <w:spacing w:line="360" w:lineRule="auto"/>
        <w:jc w:val="both"/>
        <w:rPr>
          <w:rFonts w:hint="eastAsia" w:asciiTheme="minorEastAsia" w:hAnsiTheme="minorEastAsia" w:eastAsiaTheme="minorEastAsia" w:cstheme="minorEastAsia"/>
          <w:b/>
          <w:sz w:val="24"/>
          <w:szCs w:val="24"/>
          <w:lang w:eastAsia="zh-CN"/>
        </w:rPr>
      </w:pPr>
    </w:p>
    <w:p w14:paraId="010DE4AA">
      <w:pPr>
        <w:kinsoku/>
        <w:wordWrap w:val="0"/>
        <w:spacing w:line="360" w:lineRule="auto"/>
        <w:jc w:val="both"/>
        <w:rPr>
          <w:rFonts w:hint="eastAsia" w:asciiTheme="minorEastAsia" w:hAnsiTheme="minorEastAsia" w:eastAsiaTheme="minorEastAsia" w:cstheme="minorEastAsia"/>
          <w:b/>
          <w:sz w:val="24"/>
          <w:szCs w:val="24"/>
          <w:lang w:eastAsia="zh-CN"/>
        </w:rPr>
      </w:pPr>
    </w:p>
    <w:p w14:paraId="0D09F9F8">
      <w:pPr>
        <w:kinsoku/>
        <w:wordWrap w:val="0"/>
        <w:spacing w:line="360" w:lineRule="auto"/>
        <w:jc w:val="both"/>
        <w:rPr>
          <w:rFonts w:hint="eastAsia" w:asciiTheme="minorEastAsia" w:hAnsiTheme="minorEastAsia" w:eastAsiaTheme="minorEastAsia" w:cstheme="minorEastAsia"/>
          <w:b/>
          <w:sz w:val="24"/>
          <w:szCs w:val="24"/>
          <w:lang w:eastAsia="zh-CN"/>
        </w:rPr>
      </w:pPr>
    </w:p>
    <w:p w14:paraId="52C75904">
      <w:pPr>
        <w:kinsoku/>
        <w:wordWrap w:val="0"/>
        <w:spacing w:line="360" w:lineRule="auto"/>
        <w:jc w:val="both"/>
        <w:rPr>
          <w:rFonts w:hint="eastAsia" w:asciiTheme="minorEastAsia" w:hAnsiTheme="minorEastAsia" w:eastAsiaTheme="minorEastAsia" w:cstheme="minorEastAsia"/>
          <w:b/>
          <w:sz w:val="24"/>
          <w:szCs w:val="24"/>
          <w:lang w:eastAsia="zh-CN"/>
        </w:rPr>
      </w:pPr>
    </w:p>
    <w:p w14:paraId="44AEBD17">
      <w:pPr>
        <w:kinsoku/>
        <w:wordWrap w:val="0"/>
        <w:spacing w:line="360" w:lineRule="auto"/>
        <w:jc w:val="both"/>
        <w:rPr>
          <w:rFonts w:hint="eastAsia" w:asciiTheme="minorEastAsia" w:hAnsiTheme="minorEastAsia" w:eastAsiaTheme="minorEastAsia" w:cstheme="minorEastAsia"/>
          <w:b/>
          <w:sz w:val="24"/>
          <w:szCs w:val="24"/>
          <w:lang w:eastAsia="zh-CN"/>
        </w:rPr>
      </w:pPr>
    </w:p>
    <w:p w14:paraId="7E98FA36">
      <w:pPr>
        <w:kinsoku/>
        <w:wordWrap w:val="0"/>
        <w:spacing w:line="360" w:lineRule="auto"/>
        <w:jc w:val="both"/>
        <w:rPr>
          <w:rFonts w:hint="eastAsia" w:asciiTheme="minorEastAsia" w:hAnsiTheme="minorEastAsia" w:eastAsiaTheme="minorEastAsia" w:cstheme="minorEastAsia"/>
          <w:b/>
          <w:sz w:val="24"/>
          <w:szCs w:val="24"/>
          <w:lang w:eastAsia="zh-CN"/>
        </w:rPr>
      </w:pPr>
    </w:p>
    <w:p w14:paraId="4DC3E82C">
      <w:pPr>
        <w:kinsoku/>
        <w:wordWrap w:val="0"/>
        <w:spacing w:line="360" w:lineRule="auto"/>
        <w:jc w:val="both"/>
        <w:rPr>
          <w:rFonts w:hint="eastAsia" w:asciiTheme="minorEastAsia" w:hAnsiTheme="minorEastAsia" w:eastAsiaTheme="minorEastAsia" w:cstheme="minorEastAsia"/>
          <w:b/>
          <w:sz w:val="24"/>
          <w:szCs w:val="24"/>
          <w:lang w:eastAsia="zh-CN"/>
        </w:rPr>
      </w:pPr>
    </w:p>
    <w:p w14:paraId="6FAEB1E1">
      <w:pPr>
        <w:kinsoku/>
        <w:wordWrap w:val="0"/>
        <w:spacing w:line="360" w:lineRule="auto"/>
        <w:jc w:val="both"/>
        <w:rPr>
          <w:rFonts w:hint="eastAsia" w:asciiTheme="minorEastAsia" w:hAnsiTheme="minorEastAsia" w:eastAsiaTheme="minorEastAsia" w:cstheme="minorEastAsia"/>
          <w:b/>
          <w:sz w:val="24"/>
          <w:szCs w:val="24"/>
          <w:lang w:eastAsia="zh-CN"/>
        </w:rPr>
      </w:pPr>
    </w:p>
    <w:p w14:paraId="1BEAF309">
      <w:pPr>
        <w:kinsoku/>
        <w:wordWrap w:val="0"/>
        <w:spacing w:line="360" w:lineRule="auto"/>
        <w:jc w:val="both"/>
        <w:rPr>
          <w:rFonts w:hint="eastAsia" w:asciiTheme="minorEastAsia" w:hAnsiTheme="minorEastAsia" w:eastAsiaTheme="minorEastAsia" w:cstheme="minorEastAsia"/>
          <w:b/>
          <w:sz w:val="24"/>
          <w:szCs w:val="24"/>
          <w:lang w:eastAsia="zh-CN"/>
        </w:rPr>
      </w:pPr>
    </w:p>
    <w:p w14:paraId="1F7A6222">
      <w:pPr>
        <w:kinsoku/>
        <w:wordWrap w:val="0"/>
        <w:spacing w:line="360" w:lineRule="auto"/>
        <w:jc w:val="both"/>
        <w:rPr>
          <w:rFonts w:hint="eastAsia" w:asciiTheme="minorEastAsia" w:hAnsiTheme="minorEastAsia" w:eastAsiaTheme="minorEastAsia" w:cstheme="minorEastAsia"/>
          <w:b/>
          <w:sz w:val="24"/>
          <w:szCs w:val="24"/>
          <w:lang w:eastAsia="zh-CN"/>
        </w:rPr>
      </w:pPr>
    </w:p>
    <w:p w14:paraId="35137F3B">
      <w:pPr>
        <w:kinsoku/>
        <w:wordWrap w:val="0"/>
        <w:spacing w:line="360" w:lineRule="auto"/>
        <w:jc w:val="both"/>
        <w:rPr>
          <w:rFonts w:hint="eastAsia" w:asciiTheme="minorEastAsia" w:hAnsiTheme="minorEastAsia" w:eastAsiaTheme="minorEastAsia" w:cstheme="minorEastAsia"/>
          <w:b/>
          <w:sz w:val="24"/>
          <w:szCs w:val="24"/>
          <w:lang w:eastAsia="zh-CN"/>
        </w:rPr>
      </w:pPr>
    </w:p>
    <w:p w14:paraId="4804BBD9">
      <w:pPr>
        <w:kinsoku/>
        <w:wordWrap w:val="0"/>
        <w:spacing w:line="360" w:lineRule="auto"/>
        <w:jc w:val="both"/>
        <w:rPr>
          <w:rFonts w:hint="eastAsia" w:asciiTheme="minorEastAsia" w:hAnsiTheme="minorEastAsia" w:eastAsiaTheme="minorEastAsia" w:cstheme="minorEastAsia"/>
          <w:b/>
          <w:sz w:val="24"/>
          <w:szCs w:val="24"/>
          <w:lang w:eastAsia="zh-CN"/>
        </w:rPr>
      </w:pPr>
    </w:p>
    <w:p w14:paraId="78A73D42">
      <w:pPr>
        <w:kinsoku/>
        <w:wordWrap w:val="0"/>
        <w:spacing w:line="360" w:lineRule="auto"/>
        <w:jc w:val="both"/>
        <w:rPr>
          <w:rFonts w:hint="eastAsia" w:asciiTheme="minorEastAsia" w:hAnsiTheme="minorEastAsia" w:eastAsiaTheme="minorEastAsia" w:cstheme="minorEastAsia"/>
          <w:b/>
          <w:sz w:val="24"/>
          <w:szCs w:val="24"/>
          <w:lang w:eastAsia="zh-CN"/>
        </w:rPr>
      </w:pPr>
    </w:p>
    <w:p w14:paraId="42E60D7B">
      <w:pPr>
        <w:kinsoku/>
        <w:wordWrap w:val="0"/>
        <w:spacing w:line="360" w:lineRule="auto"/>
        <w:jc w:val="both"/>
        <w:rPr>
          <w:rFonts w:hint="eastAsia" w:asciiTheme="minorEastAsia" w:hAnsiTheme="minorEastAsia" w:eastAsiaTheme="minorEastAsia" w:cstheme="minorEastAsia"/>
          <w:b/>
          <w:sz w:val="24"/>
          <w:szCs w:val="24"/>
          <w:lang w:eastAsia="zh-CN"/>
        </w:rPr>
      </w:pPr>
    </w:p>
    <w:p w14:paraId="0E9FEEF2">
      <w:pPr>
        <w:kinsoku/>
        <w:wordWrap w:val="0"/>
        <w:spacing w:line="360" w:lineRule="auto"/>
        <w:jc w:val="both"/>
        <w:rPr>
          <w:rFonts w:hint="eastAsia" w:asciiTheme="minorEastAsia" w:hAnsiTheme="minorEastAsia" w:eastAsiaTheme="minorEastAsia" w:cstheme="minorEastAsia"/>
          <w:b/>
          <w:sz w:val="24"/>
          <w:szCs w:val="24"/>
          <w:lang w:eastAsia="zh-CN"/>
        </w:rPr>
      </w:pPr>
    </w:p>
    <w:p w14:paraId="289E636D">
      <w:pPr>
        <w:kinsoku/>
        <w:wordWrap w:val="0"/>
        <w:spacing w:line="360" w:lineRule="auto"/>
        <w:jc w:val="both"/>
        <w:rPr>
          <w:rFonts w:hint="eastAsia" w:asciiTheme="minorEastAsia" w:hAnsiTheme="minorEastAsia" w:eastAsiaTheme="minorEastAsia" w:cstheme="minorEastAsia"/>
          <w:b/>
          <w:sz w:val="24"/>
          <w:szCs w:val="24"/>
          <w:lang w:eastAsia="zh-CN"/>
        </w:rPr>
      </w:pPr>
    </w:p>
    <w:p w14:paraId="5F591833">
      <w:pPr>
        <w:kinsoku/>
        <w:wordWrap w:val="0"/>
        <w:spacing w:line="360" w:lineRule="auto"/>
        <w:jc w:val="both"/>
        <w:rPr>
          <w:rFonts w:hint="eastAsia" w:asciiTheme="minorEastAsia" w:hAnsiTheme="minorEastAsia" w:eastAsiaTheme="minorEastAsia" w:cstheme="minorEastAsia"/>
          <w:b/>
          <w:sz w:val="24"/>
          <w:szCs w:val="24"/>
          <w:lang w:eastAsia="zh-CN"/>
        </w:rPr>
      </w:pPr>
    </w:p>
    <w:p w14:paraId="780240EE">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7.售后服务计划</w:t>
      </w:r>
    </w:p>
    <w:p w14:paraId="0981D397">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8.投标人业绩</w:t>
      </w:r>
    </w:p>
    <w:p w14:paraId="549EF556">
      <w:pPr>
        <w:pStyle w:val="7"/>
        <w:kinsoku/>
        <w:wordWrap w:val="0"/>
        <w:spacing w:line="360" w:lineRule="auto"/>
        <w:jc w:val="both"/>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r>
        <w:rPr>
          <w:rFonts w:hint="eastAsia" w:eastAsia="Arial" w:cs="Arial"/>
          <w:b/>
          <w:sz w:val="24"/>
          <w:szCs w:val="24"/>
          <w:lang w:eastAsia="zh-CN"/>
        </w:rPr>
        <w:t>9.中小企业、监狱企业或残疾人福利性单位声明函（对于专门面向中小企业采购的项目必须提供，不专门面向的项目可选择提供）</w:t>
      </w:r>
    </w:p>
    <w:p w14:paraId="7136C7E5">
      <w:pPr>
        <w:pStyle w:val="7"/>
        <w:kinsoku/>
        <w:wordWrap w:val="0"/>
        <w:spacing w:line="360" w:lineRule="auto"/>
        <w:jc w:val="cente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5D9F8C5C">
      <w:pPr>
        <w:pStyle w:val="7"/>
        <w:kinsoku/>
        <w:wordWrap w:val="0"/>
        <w:spacing w:line="360"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t>中小企业声明函（货物）格式</w:t>
      </w:r>
    </w:p>
    <w:p w14:paraId="4CD87C1D">
      <w:pPr>
        <w:kinsoku/>
        <w:wordWrap w:val="0"/>
        <w:spacing w:line="360" w:lineRule="auto"/>
        <w:jc w:val="both"/>
        <w:rPr>
          <w:rFonts w:hint="eastAsia" w:asciiTheme="minorEastAsia" w:hAnsiTheme="minorEastAsia" w:eastAsiaTheme="minorEastAsia" w:cstheme="minorEastAsia"/>
          <w:lang w:eastAsia="zh-CN"/>
        </w:rPr>
      </w:pPr>
    </w:p>
    <w:p w14:paraId="281E4472">
      <w:pPr>
        <w:pStyle w:val="7"/>
        <w:kinsoku/>
        <w:wordWrap w:val="0"/>
        <w:spacing w:line="360" w:lineRule="auto"/>
        <w:ind w:firstLine="50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0"/>
          <w:sz w:val="24"/>
          <w:szCs w:val="24"/>
          <w:lang w:eastAsia="zh-CN"/>
        </w:rPr>
        <w:t>库﹝2020﹞46号）的规定，本公司（联合体）参加（单位名称）的（项目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pacing w:val="14"/>
          <w:sz w:val="24"/>
          <w:szCs w:val="24"/>
          <w:lang w:eastAsia="zh-CN"/>
        </w:rPr>
        <w:t>采购活动，</w:t>
      </w:r>
      <w:r>
        <w:rPr>
          <w:rFonts w:hint="eastAsia" w:asciiTheme="minorEastAsia" w:hAnsiTheme="minorEastAsia" w:eastAsiaTheme="minorEastAsia" w:cstheme="minorEastAsia"/>
          <w:spacing w:val="-86"/>
          <w:sz w:val="24"/>
          <w:szCs w:val="24"/>
          <w:lang w:eastAsia="zh-CN"/>
        </w:rPr>
        <w:t>提</w:t>
      </w:r>
      <w:r>
        <w:rPr>
          <w:rFonts w:hint="eastAsia" w:asciiTheme="minorEastAsia" w:hAnsiTheme="minorEastAsia" w:eastAsiaTheme="minorEastAsia" w:cstheme="minorEastAsia"/>
          <w:spacing w:val="14"/>
          <w:sz w:val="24"/>
          <w:szCs w:val="24"/>
          <w:lang w:eastAsia="zh-CN"/>
        </w:rPr>
        <w:t>供的货物全部由符合政策要求的</w:t>
      </w:r>
      <w:r>
        <w:rPr>
          <w:rFonts w:hint="eastAsia" w:asciiTheme="minorEastAsia" w:hAnsiTheme="minorEastAsia" w:eastAsiaTheme="minorEastAsia" w:cstheme="minorEastAsia"/>
          <w:spacing w:val="13"/>
          <w:sz w:val="24"/>
          <w:szCs w:val="24"/>
          <w:lang w:eastAsia="zh-CN"/>
        </w:rPr>
        <w:t>中小企业制造。相关企业（含联合体</w:t>
      </w:r>
      <w:r>
        <w:rPr>
          <w:rFonts w:hint="eastAsia" w:asciiTheme="minorEastAsia" w:hAnsiTheme="minorEastAsia" w:eastAsiaTheme="minorEastAsia" w:cstheme="minorEastAsia"/>
          <w:spacing w:val="8"/>
          <w:sz w:val="24"/>
          <w:szCs w:val="24"/>
          <w:lang w:eastAsia="zh-CN"/>
        </w:rPr>
        <w:t>中的中小企业、签订分包意向协议的中小企业）的具体情况如下：</w:t>
      </w:r>
    </w:p>
    <w:p w14:paraId="2C349013">
      <w:pPr>
        <w:pStyle w:val="7"/>
        <w:kinsoku/>
        <w:wordWrap w:val="0"/>
        <w:spacing w:line="360" w:lineRule="auto"/>
        <w:ind w:firstLine="5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1.</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1"/>
          <w:sz w:val="24"/>
          <w:szCs w:val="24"/>
          <w:u w:val="single"/>
          <w:lang w:eastAsia="zh-CN"/>
        </w:rPr>
        <w:t>）</w:t>
      </w:r>
      <w:r>
        <w:rPr>
          <w:rFonts w:hint="eastAsia" w:asciiTheme="minorEastAsia" w:hAnsiTheme="minorEastAsia" w:eastAsiaTheme="minorEastAsia" w:cstheme="minorEastAsia"/>
          <w:spacing w:val="-41"/>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3"/>
          <w:sz w:val="24"/>
          <w:szCs w:val="24"/>
          <w:u w:val="single"/>
          <w:lang w:eastAsia="zh-CN"/>
        </w:rPr>
        <w:t>称</w:t>
      </w:r>
      <w:r>
        <w:rPr>
          <w:rFonts w:hint="eastAsia" w:asciiTheme="minorEastAsia" w:hAnsiTheme="minorEastAsia" w:eastAsiaTheme="minorEastAsia" w:cstheme="minorEastAsia"/>
          <w:spacing w:val="-40"/>
          <w:sz w:val="24"/>
          <w:szCs w:val="24"/>
          <w:u w:val="single"/>
          <w:lang w:eastAsia="zh-CN"/>
        </w:rPr>
        <w:t>）</w:t>
      </w:r>
      <w:r>
        <w:rPr>
          <w:rFonts w:hint="eastAsia" w:asciiTheme="minorEastAsia" w:hAnsiTheme="minorEastAsia" w:eastAsiaTheme="minorEastAsia" w:cstheme="minorEastAsia"/>
          <w:spacing w:val="-40"/>
          <w:sz w:val="24"/>
          <w:szCs w:val="24"/>
          <w:lang w:eastAsia="zh-CN"/>
        </w:rPr>
        <w:t>，</w:t>
      </w:r>
      <w:r>
        <w:rPr>
          <w:rFonts w:hint="eastAsia" w:asciiTheme="minorEastAsia" w:hAnsiTheme="minorEastAsia" w:eastAsiaTheme="minorEastAsia" w:cstheme="minorEastAsia"/>
          <w:spacing w:val="3"/>
          <w:sz w:val="24"/>
          <w:szCs w:val="24"/>
          <w:lang w:eastAsia="zh-CN"/>
        </w:rPr>
        <w:t>从业人员</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人，</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，属于</w:t>
      </w:r>
      <w:r>
        <w:rPr>
          <w:rFonts w:hint="eastAsia" w:asciiTheme="minorEastAsia" w:hAnsiTheme="minorEastAsia" w:eastAsiaTheme="minorEastAsia" w:cstheme="minorEastAsia"/>
          <w:spacing w:val="2"/>
          <w:sz w:val="24"/>
          <w:szCs w:val="24"/>
          <w:u w:val="single"/>
          <w:lang w:eastAsia="zh-CN"/>
        </w:rPr>
        <w:t>（中型企业、小型企业、微型企业</w:t>
      </w:r>
      <w:r>
        <w:rPr>
          <w:rFonts w:hint="eastAsia" w:asciiTheme="minorEastAsia" w:hAnsiTheme="minorEastAsia" w:eastAsiaTheme="minorEastAsia" w:cstheme="minorEastAsia"/>
          <w:spacing w:val="-51"/>
          <w:sz w:val="24"/>
          <w:szCs w:val="24"/>
          <w:u w:val="single"/>
          <w:lang w:eastAsia="zh-CN"/>
        </w:rPr>
        <w:t>）</w:t>
      </w:r>
      <w:r>
        <w:rPr>
          <w:rFonts w:hint="eastAsia" w:asciiTheme="minorEastAsia" w:hAnsiTheme="minorEastAsia" w:eastAsiaTheme="minorEastAsia" w:cstheme="minorEastAsia"/>
          <w:spacing w:val="-51"/>
          <w:sz w:val="24"/>
          <w:szCs w:val="24"/>
          <w:lang w:eastAsia="zh-CN"/>
        </w:rPr>
        <w:t>；</w:t>
      </w:r>
    </w:p>
    <w:p w14:paraId="7787E764">
      <w:pPr>
        <w:pStyle w:val="7"/>
        <w:kinsoku/>
        <w:wordWrap w:val="0"/>
        <w:spacing w:line="360" w:lineRule="auto"/>
        <w:ind w:firstLine="51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3"/>
          <w:sz w:val="24"/>
          <w:szCs w:val="24"/>
          <w:u w:val="single"/>
          <w:lang w:eastAsia="zh-CN"/>
        </w:rPr>
        <w:t>）</w:t>
      </w:r>
      <w:r>
        <w:rPr>
          <w:rFonts w:hint="eastAsia" w:asciiTheme="minorEastAsia" w:hAnsiTheme="minorEastAsia" w:eastAsiaTheme="minorEastAsia" w:cstheme="minorEastAsia"/>
          <w:spacing w:val="-43"/>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5"/>
          <w:sz w:val="24"/>
          <w:szCs w:val="24"/>
          <w:u w:val="single"/>
          <w:lang w:eastAsia="zh-CN"/>
        </w:rPr>
        <w:t>称</w:t>
      </w:r>
      <w:r>
        <w:rPr>
          <w:rFonts w:hint="eastAsia" w:asciiTheme="minorEastAsia" w:hAnsiTheme="minorEastAsia" w:eastAsiaTheme="minorEastAsia" w:cstheme="minorEastAsia"/>
          <w:spacing w:val="-59"/>
          <w:w w:val="94"/>
          <w:sz w:val="24"/>
          <w:szCs w:val="24"/>
          <w:u w:val="single"/>
          <w:lang w:eastAsia="zh-CN"/>
        </w:rPr>
        <w:t>）</w:t>
      </w:r>
      <w:r>
        <w:rPr>
          <w:rFonts w:hint="eastAsia" w:asciiTheme="minorEastAsia" w:hAnsiTheme="minorEastAsia" w:eastAsiaTheme="minorEastAsia" w:cstheme="minorEastAsia"/>
          <w:spacing w:val="-59"/>
          <w:w w:val="94"/>
          <w:sz w:val="24"/>
          <w:szCs w:val="24"/>
          <w:lang w:eastAsia="zh-CN"/>
        </w:rPr>
        <w:t>，</w:t>
      </w:r>
      <w:r>
        <w:rPr>
          <w:rFonts w:hint="eastAsia" w:asciiTheme="minorEastAsia" w:hAnsiTheme="minorEastAsia" w:eastAsiaTheme="minorEastAsia" w:cstheme="minorEastAsia"/>
          <w:spacing w:val="-5"/>
          <w:sz w:val="24"/>
          <w:szCs w:val="24"/>
          <w:lang w:eastAsia="zh-CN"/>
        </w:rPr>
        <w:t>从业人员</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5"/>
          <w:sz w:val="24"/>
          <w:szCs w:val="24"/>
          <w:lang w:eastAsia="zh-CN"/>
        </w:rPr>
        <w:t>人，营业收入为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5"/>
          <w:sz w:val="24"/>
          <w:szCs w:val="24"/>
          <w:lang w:eastAsia="zh-CN"/>
        </w:rPr>
        <w:t>万元，资产总额为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5"/>
          <w:sz w:val="24"/>
          <w:szCs w:val="24"/>
          <w:lang w:eastAsia="zh-CN"/>
        </w:rPr>
        <w:t>万元，属于</w:t>
      </w:r>
      <w:r>
        <w:rPr>
          <w:rFonts w:hint="eastAsia" w:asciiTheme="minorEastAsia" w:hAnsiTheme="minorEastAsia" w:eastAsiaTheme="minorEastAsia" w:cstheme="minorEastAsia"/>
          <w:spacing w:val="-5"/>
          <w:sz w:val="24"/>
          <w:szCs w:val="24"/>
          <w:u w:val="single"/>
          <w:lang w:eastAsia="zh-CN"/>
        </w:rPr>
        <w:t>（中</w:t>
      </w:r>
      <w:r>
        <w:rPr>
          <w:rFonts w:hint="eastAsia" w:asciiTheme="minorEastAsia" w:hAnsiTheme="minorEastAsia" w:eastAsiaTheme="minorEastAsia" w:cstheme="minorEastAsia"/>
          <w:spacing w:val="9"/>
          <w:sz w:val="24"/>
          <w:szCs w:val="24"/>
          <w:u w:val="single"/>
          <w:lang w:eastAsia="zh-CN"/>
        </w:rPr>
        <w:t>型企业、小型企业、微型企业</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p>
    <w:p w14:paraId="33C4D3E6">
      <w:pPr>
        <w:kinsoku/>
        <w:wordWrap w:val="0"/>
        <w:spacing w:line="360" w:lineRule="auto"/>
        <w:jc w:val="both"/>
        <w:rPr>
          <w:rFonts w:hint="eastAsia" w:asciiTheme="minorEastAsia" w:hAnsiTheme="minorEastAsia" w:eastAsiaTheme="minorEastAsia" w:cstheme="minorEastAsia"/>
          <w:lang w:eastAsia="zh-CN"/>
        </w:rPr>
      </w:pPr>
    </w:p>
    <w:p w14:paraId="2102000A">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14:paraId="64C83F2C">
      <w:pPr>
        <w:pStyle w:val="7"/>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以上企业，不属于大企业的分支机构，不存在控股股东为大企业的情形，也不存在与大企业的负责人为同一人的情形。</w:t>
      </w:r>
    </w:p>
    <w:p w14:paraId="712C5605">
      <w:pPr>
        <w:pStyle w:val="7"/>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本企业对上述声明内容的真实性负责。如有虚假，将依法承担相应责任。</w:t>
      </w:r>
    </w:p>
    <w:p w14:paraId="4CECF241">
      <w:pPr>
        <w:pStyle w:val="7"/>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p>
    <w:p w14:paraId="39168BF1">
      <w:pPr>
        <w:kinsoku/>
        <w:wordWrap w:val="0"/>
        <w:spacing w:line="360" w:lineRule="auto"/>
        <w:jc w:val="both"/>
        <w:rPr>
          <w:rFonts w:hint="eastAsia" w:asciiTheme="minorEastAsia" w:hAnsiTheme="minorEastAsia" w:eastAsiaTheme="minorEastAsia" w:cstheme="minorEastAsia"/>
          <w:lang w:eastAsia="zh-CN"/>
        </w:rPr>
      </w:pPr>
    </w:p>
    <w:p w14:paraId="31037EB5">
      <w:pPr>
        <w:pStyle w:val="7"/>
        <w:kinsoku/>
        <w:wordWrap w:val="0"/>
        <w:spacing w:line="360" w:lineRule="auto"/>
        <w:ind w:firstLine="3838" w:firstLineChars="19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p>
    <w:p w14:paraId="6E20BDA4">
      <w:pPr>
        <w:kinsoku/>
        <w:wordWrap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9183F40">
      <w:pPr>
        <w:pStyle w:val="7"/>
        <w:kinsoku/>
        <w:wordWrap w:val="0"/>
        <w:spacing w:line="360" w:lineRule="auto"/>
        <w:ind w:firstLine="10080" w:firstLineChars="4200"/>
        <w:jc w:val="both"/>
        <w:rPr>
          <w:rFonts w:hint="eastAsia" w:asciiTheme="minorEastAsia" w:hAnsiTheme="minorEastAsia" w:eastAsiaTheme="minorEastAsia" w:cstheme="minorEastAsia"/>
          <w:sz w:val="24"/>
          <w:szCs w:val="24"/>
          <w:lang w:eastAsia="zh-CN"/>
        </w:rPr>
      </w:pPr>
    </w:p>
    <w:p w14:paraId="323F7210">
      <w:pPr>
        <w:kinsoku/>
        <w:wordWrap w:val="0"/>
        <w:spacing w:line="360" w:lineRule="auto"/>
        <w:jc w:val="both"/>
        <w:rPr>
          <w:rFonts w:hint="eastAsia" w:asciiTheme="minorEastAsia" w:hAnsiTheme="minorEastAsia" w:eastAsiaTheme="minorEastAsia" w:cstheme="minorEastAsia"/>
          <w:lang w:eastAsia="zh-CN"/>
        </w:rPr>
      </w:pPr>
    </w:p>
    <w:p w14:paraId="4707945F">
      <w:pPr>
        <w:pStyle w:val="7"/>
        <w:kinsoku/>
        <w:wordWrap w:val="0"/>
        <w:spacing w:line="360" w:lineRule="auto"/>
        <w:jc w:val="both"/>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备注：从业人员、营业收入、资产总额填报上一年度数据，无上一年度数据的新成立企业可不填报。</w:t>
      </w:r>
    </w:p>
    <w:p w14:paraId="08D3E212">
      <w:pPr>
        <w:pStyle w:val="25"/>
        <w:rPr>
          <w:rFonts w:hint="eastAsia" w:asciiTheme="minorEastAsia" w:hAnsiTheme="minorEastAsia" w:eastAsiaTheme="minorEastAsia" w:cstheme="minorEastAsia"/>
          <w:spacing w:val="9"/>
        </w:rPr>
        <w:sectPr>
          <w:pgSz w:w="11907" w:h="16840"/>
          <w:pgMar w:top="1440" w:right="1800" w:bottom="1440" w:left="1800" w:header="878" w:footer="886" w:gutter="0"/>
          <w:cols w:space="720" w:num="1"/>
        </w:sectPr>
      </w:pPr>
    </w:p>
    <w:p w14:paraId="4394930C">
      <w:pPr>
        <w:kinsoku/>
        <w:wordWrap w:val="0"/>
        <w:spacing w:line="360" w:lineRule="auto"/>
        <w:jc w:val="both"/>
        <w:rPr>
          <w:rFonts w:hint="eastAsia" w:asciiTheme="minorEastAsia" w:hAnsiTheme="minorEastAsia" w:eastAsiaTheme="minorEastAsia" w:cstheme="minorEastAsia"/>
          <w:lang w:eastAsia="zh-CN"/>
        </w:rPr>
      </w:pPr>
    </w:p>
    <w:p w14:paraId="35DA0A47">
      <w:pPr>
        <w:pStyle w:val="7"/>
        <w:kinsoku/>
        <w:wordWrap w:val="0"/>
        <w:spacing w:line="360" w:lineRule="auto"/>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t>残疾人福利性单位声明函格式</w:t>
      </w:r>
    </w:p>
    <w:p w14:paraId="08C9143F">
      <w:pPr>
        <w:kinsoku/>
        <w:wordWrap w:val="0"/>
        <w:spacing w:line="360" w:lineRule="auto"/>
        <w:jc w:val="both"/>
        <w:rPr>
          <w:rFonts w:hint="eastAsia" w:asciiTheme="minorEastAsia" w:hAnsiTheme="minorEastAsia" w:eastAsiaTheme="minorEastAsia" w:cstheme="minorEastAsia"/>
          <w:lang w:eastAsia="zh-CN"/>
        </w:rPr>
      </w:pPr>
    </w:p>
    <w:p w14:paraId="251A6F2F">
      <w:pPr>
        <w:pStyle w:val="7"/>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14:paraId="02281DB1">
      <w:pPr>
        <w:pStyle w:val="7"/>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14:paraId="5807CAF1">
      <w:pPr>
        <w:pStyle w:val="7"/>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14:paraId="3E016FDF">
      <w:pPr>
        <w:pStyle w:val="7"/>
        <w:kinsoku/>
        <w:wordWrap w:val="0"/>
        <w:spacing w:line="360" w:lineRule="auto"/>
        <w:ind w:firstLine="49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且本单位参加单位的项目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582D9334">
      <w:pPr>
        <w:pStyle w:val="7"/>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14:paraId="67751FE2">
      <w:pPr>
        <w:kinsoku/>
        <w:wordWrap w:val="0"/>
        <w:spacing w:line="360" w:lineRule="auto"/>
        <w:jc w:val="both"/>
        <w:rPr>
          <w:rFonts w:hint="eastAsia" w:asciiTheme="minorEastAsia" w:hAnsiTheme="minorEastAsia" w:eastAsiaTheme="minorEastAsia" w:cstheme="minorEastAsia"/>
          <w:lang w:eastAsia="zh-CN"/>
        </w:rPr>
      </w:pPr>
    </w:p>
    <w:p w14:paraId="135513D2">
      <w:pPr>
        <w:kinsoku/>
        <w:wordWrap w:val="0"/>
        <w:spacing w:line="360" w:lineRule="auto"/>
        <w:jc w:val="both"/>
        <w:rPr>
          <w:rFonts w:hint="eastAsia" w:asciiTheme="minorEastAsia" w:hAnsiTheme="minorEastAsia" w:eastAsiaTheme="minorEastAsia" w:cstheme="minorEastAsia"/>
          <w:lang w:eastAsia="zh-CN"/>
        </w:rPr>
      </w:pPr>
    </w:p>
    <w:p w14:paraId="41E61649">
      <w:pPr>
        <w:pStyle w:val="7"/>
        <w:kinsoku/>
        <w:wordWrap w:val="0"/>
        <w:spacing w:line="360" w:lineRule="auto"/>
        <w:ind w:firstLine="5120" w:firstLineChars="20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32F1D4CC">
      <w:pPr>
        <w:widowControl w:val="0"/>
        <w:kinsoku/>
        <w:wordWrap w:val="0"/>
        <w:spacing w:line="360" w:lineRule="auto"/>
        <w:ind w:firstLine="5152" w:firstLineChars="2300"/>
        <w:jc w:val="both"/>
        <w:rPr>
          <w:rFonts w:hint="eastAsia"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027D6DA1">
      <w:pPr>
        <w:kinsoku/>
        <w:wordWrap w:val="0"/>
        <w:spacing w:line="360" w:lineRule="auto"/>
        <w:jc w:val="both"/>
        <w:rPr>
          <w:rFonts w:hint="eastAsia" w:asciiTheme="minorEastAsia" w:hAnsiTheme="minorEastAsia" w:eastAsiaTheme="minorEastAsia" w:cstheme="minorEastAsia"/>
          <w:sz w:val="24"/>
          <w:szCs w:val="24"/>
          <w:lang w:eastAsia="zh-CN"/>
        </w:rPr>
      </w:pPr>
    </w:p>
    <w:p w14:paraId="20E372F6">
      <w:pPr>
        <w:kinsoku/>
        <w:wordWrap w:val="0"/>
        <w:spacing w:line="360" w:lineRule="auto"/>
        <w:jc w:val="both"/>
        <w:rPr>
          <w:rFonts w:hint="eastAsia" w:asciiTheme="minorEastAsia" w:hAnsiTheme="minorEastAsia" w:eastAsiaTheme="minorEastAsia" w:cstheme="minorEastAsia"/>
          <w:sz w:val="24"/>
          <w:szCs w:val="24"/>
          <w:lang w:eastAsia="zh-CN"/>
        </w:rPr>
      </w:pPr>
    </w:p>
    <w:p w14:paraId="50BE070F">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2521A411">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169FDCF2">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0DEBEF4F">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2F485070">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0442AF02">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0D409CCC">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02CBF303">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53676B4">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监狱企业声明函格式</w:t>
      </w:r>
    </w:p>
    <w:p w14:paraId="7574D592">
      <w:pPr>
        <w:kinsoku/>
        <w:wordWrap w:val="0"/>
        <w:spacing w:line="360" w:lineRule="auto"/>
        <w:jc w:val="both"/>
        <w:rPr>
          <w:rFonts w:ascii="宋体" w:hAnsi="宋体"/>
          <w:b/>
          <w:sz w:val="28"/>
          <w:szCs w:val="28"/>
          <w:lang w:eastAsia="zh-CN"/>
        </w:rPr>
      </w:pPr>
    </w:p>
    <w:p w14:paraId="1E322E63">
      <w:pPr>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62A589F">
      <w:pPr>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21967845">
      <w:pPr>
        <w:tabs>
          <w:tab w:val="left" w:pos="4860"/>
        </w:tabs>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14:paraId="2490C4DC">
      <w:pPr>
        <w:tabs>
          <w:tab w:val="left" w:pos="4860"/>
        </w:tabs>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14:paraId="60DD04EF">
      <w:pPr>
        <w:kinsoku/>
        <w:wordWrap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A133CF0">
      <w:pPr>
        <w:kinsoku/>
        <w:wordWrap w:val="0"/>
        <w:spacing w:line="360" w:lineRule="auto"/>
        <w:jc w:val="both"/>
        <w:rPr>
          <w:rFonts w:hint="eastAsia" w:asciiTheme="minorEastAsia" w:hAnsiTheme="minorEastAsia" w:eastAsiaTheme="minorEastAsia" w:cstheme="minorEastAsia"/>
          <w:b/>
          <w:bCs/>
          <w:spacing w:val="8"/>
          <w:position w:val="26"/>
          <w:sz w:val="24"/>
          <w:szCs w:val="24"/>
          <w:lang w:eastAsia="zh-CN"/>
        </w:rPr>
      </w:pPr>
      <w:r>
        <w:rPr>
          <w:rFonts w:hint="eastAsia" w:asciiTheme="minorEastAsia" w:hAnsiTheme="minorEastAsia" w:eastAsiaTheme="minorEastAsia" w:cstheme="minorEastAsia"/>
          <w:b/>
          <w:bCs/>
          <w:spacing w:val="8"/>
          <w:position w:val="26"/>
          <w:sz w:val="24"/>
          <w:szCs w:val="24"/>
          <w:lang w:eastAsia="zh-CN"/>
        </w:rPr>
        <w:t>10.招标文件要求的其它材料及投标人认为有必要提供的材料</w:t>
      </w:r>
    </w:p>
    <w:sectPr>
      <w:headerReference r:id="rId13" w:type="default"/>
      <w:footerReference r:id="rId14"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AA0B7AE-3732-4177-A8D2-1E4E112BD9CD}"/>
  </w:font>
  <w:font w:name="黑体">
    <w:panose1 w:val="02010609060101010101"/>
    <w:charset w:val="86"/>
    <w:family w:val="auto"/>
    <w:pitch w:val="default"/>
    <w:sig w:usb0="800002BF" w:usb1="38CF7CFA" w:usb2="00000016" w:usb3="00000000" w:csb0="00040001" w:csb1="00000000"/>
    <w:embedRegular r:id="rId2" w:fontKey="{6BB03E25-0FA6-418F-8390-5F19AB0C26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3" w:fontKey="{E4D40491-DF42-4A99-9B5D-2F684C321B79}"/>
  </w:font>
  <w:font w:name="仿宋_GB2312">
    <w:panose1 w:val="02010609030101010101"/>
    <w:charset w:val="86"/>
    <w:family w:val="modern"/>
    <w:pitch w:val="default"/>
    <w:sig w:usb0="00000001" w:usb1="080E0000" w:usb2="00000000" w:usb3="00000000" w:csb0="00040000" w:csb1="00000000"/>
    <w:embedRegular r:id="rId4" w:fontKey="{A7D25D90-F99B-4EF9-90A0-08F823B3ED9B}"/>
  </w:font>
  <w:font w:name="方正小标宋简体">
    <w:panose1 w:val="02000000000000000000"/>
    <w:charset w:val="86"/>
    <w:family w:val="script"/>
    <w:pitch w:val="default"/>
    <w:sig w:usb0="00000001" w:usb1="08000000" w:usb2="00000000" w:usb3="00000000" w:csb0="00040000" w:csb1="00000000"/>
    <w:embedRegular r:id="rId5" w:fontKey="{04EBCDC3-50CE-4720-96D1-1C622BAAA147}"/>
  </w:font>
  <w:font w:name="楷体">
    <w:panose1 w:val="02010609060101010101"/>
    <w:charset w:val="86"/>
    <w:family w:val="modern"/>
    <w:pitch w:val="default"/>
    <w:sig w:usb0="800002BF" w:usb1="38CF7CFA" w:usb2="00000016" w:usb3="00000000" w:csb0="00040001" w:csb1="00000000"/>
    <w:embedRegular r:id="rId6" w:fontKey="{A07A76D8-2BDC-4F18-B0E7-7FFE85DB2367}"/>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ACAB8">
    <w:pPr>
      <w:spacing w:line="189" w:lineRule="auto"/>
      <w:ind w:left="4547"/>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4B28E">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E4B28E">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80D2B">
    <w:pPr>
      <w:spacing w:line="189" w:lineRule="auto"/>
      <w:ind w:left="4435"/>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7D167">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C97D167">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B8E9">
    <w:pPr>
      <w:spacing w:line="189" w:lineRule="auto"/>
      <w:ind w:left="443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D430A">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1D5D430A">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BDFC6">
    <w:pPr>
      <w:spacing w:line="189" w:lineRule="auto"/>
      <w:ind w:left="4435"/>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B92C2">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74EB92C2">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16AD">
    <w:pPr>
      <w:spacing w:line="189" w:lineRule="auto"/>
      <w:ind w:left="453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E8E3D">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5B4E8E3D">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0E2C">
    <w:pPr>
      <w:spacing w:line="189" w:lineRule="auto"/>
      <w:ind w:left="4433"/>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69CF8">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59669CF8">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B84E7">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27FC4">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32318">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2A7EE">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E37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C1194">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940D0"/>
    <w:multiLevelType w:val="singleLevel"/>
    <w:tmpl w:val="962940D0"/>
    <w:lvl w:ilvl="0" w:tentative="0">
      <w:start w:val="1"/>
      <w:numFmt w:val="decimal"/>
      <w:suff w:val="nothing"/>
      <w:lvlText w:val="%1）"/>
      <w:lvlJc w:val="left"/>
    </w:lvl>
  </w:abstractNum>
  <w:abstractNum w:abstractNumId="1">
    <w:nsid w:val="B3D3AD53"/>
    <w:multiLevelType w:val="singleLevel"/>
    <w:tmpl w:val="B3D3AD53"/>
    <w:lvl w:ilvl="0" w:tentative="0">
      <w:start w:val="1"/>
      <w:numFmt w:val="decimal"/>
      <w:lvlText w:val="%1)"/>
      <w:lvlJc w:val="left"/>
      <w:pPr>
        <w:ind w:left="425" w:hanging="425"/>
      </w:pPr>
      <w:rPr>
        <w:rFonts w:hint="default"/>
      </w:rPr>
    </w:lvl>
  </w:abstractNum>
  <w:abstractNum w:abstractNumId="2">
    <w:nsid w:val="B4742C03"/>
    <w:multiLevelType w:val="singleLevel"/>
    <w:tmpl w:val="B4742C03"/>
    <w:lvl w:ilvl="0" w:tentative="0">
      <w:start w:val="2"/>
      <w:numFmt w:val="decimal"/>
      <w:suff w:val="nothing"/>
      <w:lvlText w:val="%1）"/>
      <w:lvlJc w:val="left"/>
    </w:lvl>
  </w:abstractNum>
  <w:abstractNum w:abstractNumId="3">
    <w:nsid w:val="D278FA7F"/>
    <w:multiLevelType w:val="singleLevel"/>
    <w:tmpl w:val="D278FA7F"/>
    <w:lvl w:ilvl="0" w:tentative="0">
      <w:start w:val="1"/>
      <w:numFmt w:val="decimal"/>
      <w:suff w:val="space"/>
      <w:lvlText w:val="%1."/>
      <w:lvlJc w:val="left"/>
    </w:lvl>
  </w:abstractNum>
  <w:abstractNum w:abstractNumId="4">
    <w:nsid w:val="D7E72B96"/>
    <w:multiLevelType w:val="singleLevel"/>
    <w:tmpl w:val="D7E72B96"/>
    <w:lvl w:ilvl="0" w:tentative="0">
      <w:start w:val="1"/>
      <w:numFmt w:val="decimal"/>
      <w:lvlText w:val="%1)"/>
      <w:lvlJc w:val="left"/>
      <w:pPr>
        <w:ind w:left="425" w:hanging="425"/>
      </w:pPr>
      <w:rPr>
        <w:rFonts w:hint="default"/>
      </w:rPr>
    </w:lvl>
  </w:abstractNum>
  <w:abstractNum w:abstractNumId="5">
    <w:nsid w:val="D8E1DF34"/>
    <w:multiLevelType w:val="singleLevel"/>
    <w:tmpl w:val="D8E1DF34"/>
    <w:lvl w:ilvl="0" w:tentative="0">
      <w:start w:val="1"/>
      <w:numFmt w:val="decimal"/>
      <w:lvlText w:val="%1)"/>
      <w:lvlJc w:val="left"/>
      <w:pPr>
        <w:ind w:left="425" w:hanging="425"/>
      </w:pPr>
      <w:rPr>
        <w:rFonts w:hint="default"/>
      </w:rPr>
    </w:lvl>
  </w:abstractNum>
  <w:abstractNum w:abstractNumId="6">
    <w:nsid w:val="D9F22906"/>
    <w:multiLevelType w:val="singleLevel"/>
    <w:tmpl w:val="D9F22906"/>
    <w:lvl w:ilvl="0" w:tentative="0">
      <w:start w:val="1"/>
      <w:numFmt w:val="decimal"/>
      <w:lvlText w:val="%1)"/>
      <w:lvlJc w:val="left"/>
      <w:pPr>
        <w:ind w:left="425" w:hanging="425"/>
      </w:pPr>
      <w:rPr>
        <w:rFonts w:hint="default"/>
      </w:rPr>
    </w:lvl>
  </w:abstractNum>
  <w:abstractNum w:abstractNumId="7">
    <w:nsid w:val="FB6816B2"/>
    <w:multiLevelType w:val="singleLevel"/>
    <w:tmpl w:val="FB6816B2"/>
    <w:lvl w:ilvl="0" w:tentative="0">
      <w:start w:val="1"/>
      <w:numFmt w:val="decimal"/>
      <w:suff w:val="nothing"/>
      <w:lvlText w:val="%1）"/>
      <w:lvlJc w:val="left"/>
    </w:lvl>
  </w:abstractNum>
  <w:abstractNum w:abstractNumId="8">
    <w:nsid w:val="FD4087AB"/>
    <w:multiLevelType w:val="singleLevel"/>
    <w:tmpl w:val="FD4087AB"/>
    <w:lvl w:ilvl="0" w:tentative="0">
      <w:start w:val="1"/>
      <w:numFmt w:val="chineseCounting"/>
      <w:suff w:val="nothing"/>
      <w:lvlText w:val="%1、"/>
      <w:lvlJc w:val="left"/>
      <w:rPr>
        <w:rFonts w:hint="eastAsia"/>
      </w:rPr>
    </w:lvl>
  </w:abstractNum>
  <w:abstractNum w:abstractNumId="9">
    <w:nsid w:val="00049226"/>
    <w:multiLevelType w:val="singleLevel"/>
    <w:tmpl w:val="00049226"/>
    <w:lvl w:ilvl="0" w:tentative="0">
      <w:start w:val="1"/>
      <w:numFmt w:val="decimal"/>
      <w:suff w:val="nothing"/>
      <w:lvlText w:val="%1）"/>
      <w:lvlJc w:val="left"/>
    </w:lvl>
  </w:abstractNum>
  <w:abstractNum w:abstractNumId="10">
    <w:nsid w:val="1C37C494"/>
    <w:multiLevelType w:val="singleLevel"/>
    <w:tmpl w:val="1C37C494"/>
    <w:lvl w:ilvl="0" w:tentative="0">
      <w:start w:val="1"/>
      <w:numFmt w:val="decimal"/>
      <w:suff w:val="nothing"/>
      <w:lvlText w:val="%1）"/>
      <w:lvlJc w:val="left"/>
    </w:lvl>
  </w:abstractNum>
  <w:abstractNum w:abstractNumId="11">
    <w:nsid w:val="1E13EECC"/>
    <w:multiLevelType w:val="singleLevel"/>
    <w:tmpl w:val="1E13EECC"/>
    <w:lvl w:ilvl="0" w:tentative="0">
      <w:start w:val="1"/>
      <w:numFmt w:val="decimal"/>
      <w:lvlText w:val="%1)"/>
      <w:lvlJc w:val="left"/>
      <w:pPr>
        <w:ind w:left="425" w:hanging="425"/>
      </w:pPr>
      <w:rPr>
        <w:rFonts w:hint="default"/>
        <w:color w:val="auto"/>
      </w:rPr>
    </w:lvl>
  </w:abstractNum>
  <w:abstractNum w:abstractNumId="12">
    <w:nsid w:val="263CE5AB"/>
    <w:multiLevelType w:val="singleLevel"/>
    <w:tmpl w:val="263CE5AB"/>
    <w:lvl w:ilvl="0" w:tentative="0">
      <w:start w:val="1"/>
      <w:numFmt w:val="decimal"/>
      <w:lvlText w:val="%1)"/>
      <w:lvlJc w:val="left"/>
      <w:pPr>
        <w:ind w:left="425" w:hanging="425"/>
      </w:pPr>
      <w:rPr>
        <w:rFonts w:hint="default"/>
      </w:rPr>
    </w:lvl>
  </w:abstractNum>
  <w:abstractNum w:abstractNumId="13">
    <w:nsid w:val="3B24DB59"/>
    <w:multiLevelType w:val="singleLevel"/>
    <w:tmpl w:val="3B24DB59"/>
    <w:lvl w:ilvl="0" w:tentative="0">
      <w:start w:val="1"/>
      <w:numFmt w:val="decimal"/>
      <w:suff w:val="space"/>
      <w:lvlText w:val="%1."/>
      <w:lvlJc w:val="left"/>
    </w:lvl>
  </w:abstractNum>
  <w:abstractNum w:abstractNumId="14">
    <w:nsid w:val="3D582755"/>
    <w:multiLevelType w:val="singleLevel"/>
    <w:tmpl w:val="3D582755"/>
    <w:lvl w:ilvl="0" w:tentative="0">
      <w:start w:val="7"/>
      <w:numFmt w:val="decimal"/>
      <w:suff w:val="nothing"/>
      <w:lvlText w:val="%1）"/>
      <w:lvlJc w:val="left"/>
    </w:lvl>
  </w:abstractNum>
  <w:abstractNum w:abstractNumId="15">
    <w:nsid w:val="4B5E3E99"/>
    <w:multiLevelType w:val="singleLevel"/>
    <w:tmpl w:val="4B5E3E99"/>
    <w:lvl w:ilvl="0" w:tentative="0">
      <w:start w:val="3"/>
      <w:numFmt w:val="decimal"/>
      <w:suff w:val="space"/>
      <w:lvlText w:val="%1."/>
      <w:lvlJc w:val="left"/>
    </w:lvl>
  </w:abstractNum>
  <w:abstractNum w:abstractNumId="16">
    <w:nsid w:val="4D8239E1"/>
    <w:multiLevelType w:val="multilevel"/>
    <w:tmpl w:val="4D8239E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5D7BE5FA"/>
    <w:multiLevelType w:val="singleLevel"/>
    <w:tmpl w:val="5D7BE5FA"/>
    <w:lvl w:ilvl="0" w:tentative="0">
      <w:start w:val="1"/>
      <w:numFmt w:val="decimal"/>
      <w:suff w:val="nothing"/>
      <w:lvlText w:val="%1、"/>
      <w:lvlJc w:val="left"/>
    </w:lvl>
  </w:abstractNum>
  <w:abstractNum w:abstractNumId="18">
    <w:nsid w:val="5FC3EE89"/>
    <w:multiLevelType w:val="singleLevel"/>
    <w:tmpl w:val="5FC3EE89"/>
    <w:lvl w:ilvl="0" w:tentative="0">
      <w:start w:val="1"/>
      <w:numFmt w:val="decimal"/>
      <w:lvlText w:val="%1."/>
      <w:lvlJc w:val="left"/>
      <w:pPr>
        <w:tabs>
          <w:tab w:val="left" w:pos="312"/>
        </w:tabs>
      </w:pPr>
    </w:lvl>
  </w:abstractNum>
  <w:num w:numId="1">
    <w:abstractNumId w:val="12"/>
  </w:num>
  <w:num w:numId="2">
    <w:abstractNumId w:val="1"/>
  </w:num>
  <w:num w:numId="3">
    <w:abstractNumId w:val="4"/>
  </w:num>
  <w:num w:numId="4">
    <w:abstractNumId w:val="3"/>
  </w:num>
  <w:num w:numId="5">
    <w:abstractNumId w:val="2"/>
  </w:num>
  <w:num w:numId="6">
    <w:abstractNumId w:val="9"/>
  </w:num>
  <w:num w:numId="7">
    <w:abstractNumId w:val="0"/>
  </w:num>
  <w:num w:numId="8">
    <w:abstractNumId w:val="15"/>
  </w:num>
  <w:num w:numId="9">
    <w:abstractNumId w:val="5"/>
  </w:num>
  <w:num w:numId="10">
    <w:abstractNumId w:val="14"/>
  </w:num>
  <w:num w:numId="11">
    <w:abstractNumId w:val="13"/>
  </w:num>
  <w:num w:numId="12">
    <w:abstractNumId w:val="7"/>
  </w:num>
  <w:num w:numId="13">
    <w:abstractNumId w:val="10"/>
  </w:num>
  <w:num w:numId="14">
    <w:abstractNumId w:val="11"/>
  </w:num>
  <w:num w:numId="15">
    <w:abstractNumId w:val="6"/>
  </w:num>
  <w:num w:numId="16">
    <w:abstractNumId w:val="18"/>
  </w:num>
  <w:num w:numId="17">
    <w:abstractNumId w:val="8"/>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5ODFjOGEyNWRlYTNkMjA0OTNkYmM2YTBlNjc3YTEifQ=="/>
  </w:docVars>
  <w:rsids>
    <w:rsidRoot w:val="008A015B"/>
    <w:rsid w:val="003B1EB8"/>
    <w:rsid w:val="00621C19"/>
    <w:rsid w:val="008A015B"/>
    <w:rsid w:val="008A4754"/>
    <w:rsid w:val="0096273C"/>
    <w:rsid w:val="00A711E7"/>
    <w:rsid w:val="00BB3DF7"/>
    <w:rsid w:val="00D24FF0"/>
    <w:rsid w:val="00D27CD9"/>
    <w:rsid w:val="00D83EF8"/>
    <w:rsid w:val="01343C35"/>
    <w:rsid w:val="014E35A1"/>
    <w:rsid w:val="01C02D71"/>
    <w:rsid w:val="023E759B"/>
    <w:rsid w:val="027730B6"/>
    <w:rsid w:val="02FA03F5"/>
    <w:rsid w:val="031427D0"/>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B51797"/>
    <w:rsid w:val="0BC76E66"/>
    <w:rsid w:val="0BF0521B"/>
    <w:rsid w:val="0CB101B0"/>
    <w:rsid w:val="0CBD4DA7"/>
    <w:rsid w:val="0CC63DAD"/>
    <w:rsid w:val="0CF900A3"/>
    <w:rsid w:val="0D9A718E"/>
    <w:rsid w:val="0DA859D3"/>
    <w:rsid w:val="0DC1671D"/>
    <w:rsid w:val="0DD30B7C"/>
    <w:rsid w:val="0E307EEE"/>
    <w:rsid w:val="0EE83F9D"/>
    <w:rsid w:val="0F0D035A"/>
    <w:rsid w:val="0FB87AA7"/>
    <w:rsid w:val="0FBA5D06"/>
    <w:rsid w:val="0FE34B24"/>
    <w:rsid w:val="102C0845"/>
    <w:rsid w:val="104F3F68"/>
    <w:rsid w:val="10B145AD"/>
    <w:rsid w:val="10FC5772"/>
    <w:rsid w:val="115A7068"/>
    <w:rsid w:val="11620280"/>
    <w:rsid w:val="117D2D56"/>
    <w:rsid w:val="11B43A6A"/>
    <w:rsid w:val="11B5429E"/>
    <w:rsid w:val="11DB356D"/>
    <w:rsid w:val="121A79BB"/>
    <w:rsid w:val="122675E2"/>
    <w:rsid w:val="12417927"/>
    <w:rsid w:val="126E021D"/>
    <w:rsid w:val="126F5143"/>
    <w:rsid w:val="12BA5589"/>
    <w:rsid w:val="12C549DA"/>
    <w:rsid w:val="12D9220E"/>
    <w:rsid w:val="12FD5FFB"/>
    <w:rsid w:val="13694AA2"/>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5C14A3"/>
    <w:rsid w:val="19D46BD3"/>
    <w:rsid w:val="19E260C0"/>
    <w:rsid w:val="1A464AA0"/>
    <w:rsid w:val="1A6B22E0"/>
    <w:rsid w:val="1A9F789A"/>
    <w:rsid w:val="1AAC0209"/>
    <w:rsid w:val="1AC47924"/>
    <w:rsid w:val="1AF57E02"/>
    <w:rsid w:val="1B4F168F"/>
    <w:rsid w:val="1B6F0841"/>
    <w:rsid w:val="1C8651B5"/>
    <w:rsid w:val="1D391455"/>
    <w:rsid w:val="1D72498F"/>
    <w:rsid w:val="1D9D7C75"/>
    <w:rsid w:val="1E0754FF"/>
    <w:rsid w:val="1E2712E1"/>
    <w:rsid w:val="1E592406"/>
    <w:rsid w:val="1E7249AF"/>
    <w:rsid w:val="1F6D4511"/>
    <w:rsid w:val="1F8737CC"/>
    <w:rsid w:val="1FE61854"/>
    <w:rsid w:val="1FF31541"/>
    <w:rsid w:val="207E6CAA"/>
    <w:rsid w:val="20F10837"/>
    <w:rsid w:val="210939CE"/>
    <w:rsid w:val="212D6A29"/>
    <w:rsid w:val="217E2260"/>
    <w:rsid w:val="21DC7625"/>
    <w:rsid w:val="21E33D7D"/>
    <w:rsid w:val="22937C80"/>
    <w:rsid w:val="22E737AC"/>
    <w:rsid w:val="23B24569"/>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10714F"/>
    <w:rsid w:val="27EF7E63"/>
    <w:rsid w:val="27F6032D"/>
    <w:rsid w:val="2944096C"/>
    <w:rsid w:val="29462E99"/>
    <w:rsid w:val="29C743E2"/>
    <w:rsid w:val="29C94933"/>
    <w:rsid w:val="29EF5E58"/>
    <w:rsid w:val="2A5E573D"/>
    <w:rsid w:val="2A870159"/>
    <w:rsid w:val="2AB40053"/>
    <w:rsid w:val="2ABA04F6"/>
    <w:rsid w:val="2AD7512C"/>
    <w:rsid w:val="2B296C36"/>
    <w:rsid w:val="2B32017A"/>
    <w:rsid w:val="2B4C1378"/>
    <w:rsid w:val="2BD35370"/>
    <w:rsid w:val="2CA1464D"/>
    <w:rsid w:val="2CB368C6"/>
    <w:rsid w:val="2CE542E8"/>
    <w:rsid w:val="2D3227EF"/>
    <w:rsid w:val="2D4C797B"/>
    <w:rsid w:val="2D854259"/>
    <w:rsid w:val="2DD5743D"/>
    <w:rsid w:val="2DF6291A"/>
    <w:rsid w:val="2E037ECE"/>
    <w:rsid w:val="2E123636"/>
    <w:rsid w:val="2EC1207D"/>
    <w:rsid w:val="2EDE4089"/>
    <w:rsid w:val="2F795793"/>
    <w:rsid w:val="2F7E5B21"/>
    <w:rsid w:val="2FAF3423"/>
    <w:rsid w:val="305F18E8"/>
    <w:rsid w:val="311741D6"/>
    <w:rsid w:val="3119309A"/>
    <w:rsid w:val="312A5594"/>
    <w:rsid w:val="312C625F"/>
    <w:rsid w:val="31C81974"/>
    <w:rsid w:val="32230959"/>
    <w:rsid w:val="32690A61"/>
    <w:rsid w:val="3322495F"/>
    <w:rsid w:val="33704071"/>
    <w:rsid w:val="337450B5"/>
    <w:rsid w:val="33BB4124"/>
    <w:rsid w:val="344C700B"/>
    <w:rsid w:val="34C22FEC"/>
    <w:rsid w:val="34EB0670"/>
    <w:rsid w:val="34F86C33"/>
    <w:rsid w:val="357D65D2"/>
    <w:rsid w:val="36266C69"/>
    <w:rsid w:val="36B765C5"/>
    <w:rsid w:val="374E72FE"/>
    <w:rsid w:val="37512649"/>
    <w:rsid w:val="37C036A0"/>
    <w:rsid w:val="37D664EB"/>
    <w:rsid w:val="37E776C2"/>
    <w:rsid w:val="37F92887"/>
    <w:rsid w:val="383C09C6"/>
    <w:rsid w:val="38704382"/>
    <w:rsid w:val="388B2F38"/>
    <w:rsid w:val="399D1B1E"/>
    <w:rsid w:val="3A046503"/>
    <w:rsid w:val="3A386160"/>
    <w:rsid w:val="3B35724B"/>
    <w:rsid w:val="3BB63ADA"/>
    <w:rsid w:val="3BDC4EDA"/>
    <w:rsid w:val="3C37498E"/>
    <w:rsid w:val="3C860462"/>
    <w:rsid w:val="3C94450B"/>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3FEF2EDE"/>
    <w:rsid w:val="40274071"/>
    <w:rsid w:val="405D1A2A"/>
    <w:rsid w:val="407F405E"/>
    <w:rsid w:val="409370B0"/>
    <w:rsid w:val="409810B5"/>
    <w:rsid w:val="40D41902"/>
    <w:rsid w:val="410F0A26"/>
    <w:rsid w:val="41884B35"/>
    <w:rsid w:val="423849B8"/>
    <w:rsid w:val="435F746A"/>
    <w:rsid w:val="4372309F"/>
    <w:rsid w:val="44093E52"/>
    <w:rsid w:val="444E5D13"/>
    <w:rsid w:val="446F3136"/>
    <w:rsid w:val="44790C24"/>
    <w:rsid w:val="453A628D"/>
    <w:rsid w:val="45660E30"/>
    <w:rsid w:val="45CF0C25"/>
    <w:rsid w:val="45DD7715"/>
    <w:rsid w:val="47503B46"/>
    <w:rsid w:val="476F2CBE"/>
    <w:rsid w:val="47C562E2"/>
    <w:rsid w:val="47C81344"/>
    <w:rsid w:val="480A1F47"/>
    <w:rsid w:val="483B0352"/>
    <w:rsid w:val="488A3088"/>
    <w:rsid w:val="48DF1625"/>
    <w:rsid w:val="48F078C5"/>
    <w:rsid w:val="49320965"/>
    <w:rsid w:val="49AC2E6D"/>
    <w:rsid w:val="4A3F3154"/>
    <w:rsid w:val="4A4562D3"/>
    <w:rsid w:val="4A52328E"/>
    <w:rsid w:val="4A7638C4"/>
    <w:rsid w:val="4B050440"/>
    <w:rsid w:val="4B227F62"/>
    <w:rsid w:val="4B6545C2"/>
    <w:rsid w:val="4BBC369E"/>
    <w:rsid w:val="4BF623B7"/>
    <w:rsid w:val="4C8D15D8"/>
    <w:rsid w:val="4CEC4659"/>
    <w:rsid w:val="4D493511"/>
    <w:rsid w:val="4DF21FC2"/>
    <w:rsid w:val="4DF932EA"/>
    <w:rsid w:val="4E201C1D"/>
    <w:rsid w:val="4E3B35B6"/>
    <w:rsid w:val="4E473770"/>
    <w:rsid w:val="4E7A34EC"/>
    <w:rsid w:val="4E861641"/>
    <w:rsid w:val="4FAB04B3"/>
    <w:rsid w:val="4FB426AD"/>
    <w:rsid w:val="4FEE2DC9"/>
    <w:rsid w:val="50A54F03"/>
    <w:rsid w:val="51346287"/>
    <w:rsid w:val="51850890"/>
    <w:rsid w:val="519F1DA4"/>
    <w:rsid w:val="525210BA"/>
    <w:rsid w:val="52A90328"/>
    <w:rsid w:val="52DC3333"/>
    <w:rsid w:val="53036690"/>
    <w:rsid w:val="53376A7B"/>
    <w:rsid w:val="533D001D"/>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4A2AEB"/>
    <w:rsid w:val="59576FB6"/>
    <w:rsid w:val="59580319"/>
    <w:rsid w:val="59AB6A51"/>
    <w:rsid w:val="59BC1D1A"/>
    <w:rsid w:val="59C142A0"/>
    <w:rsid w:val="59C641E6"/>
    <w:rsid w:val="59D65347"/>
    <w:rsid w:val="5A2E3043"/>
    <w:rsid w:val="5A9763C3"/>
    <w:rsid w:val="5A9920D7"/>
    <w:rsid w:val="5AEA63E6"/>
    <w:rsid w:val="5B2C7B17"/>
    <w:rsid w:val="5BAF2FB0"/>
    <w:rsid w:val="5BCB0AF4"/>
    <w:rsid w:val="5C2D5181"/>
    <w:rsid w:val="5C9B1B86"/>
    <w:rsid w:val="5C9B37C4"/>
    <w:rsid w:val="5CA02E79"/>
    <w:rsid w:val="5CEA5B79"/>
    <w:rsid w:val="5D150553"/>
    <w:rsid w:val="5D3550FB"/>
    <w:rsid w:val="5D902A97"/>
    <w:rsid w:val="5E3606EF"/>
    <w:rsid w:val="5EDA32DC"/>
    <w:rsid w:val="5F0159A0"/>
    <w:rsid w:val="5F321771"/>
    <w:rsid w:val="5F3A0F0C"/>
    <w:rsid w:val="5F412CC2"/>
    <w:rsid w:val="5FE2771E"/>
    <w:rsid w:val="600E6D7C"/>
    <w:rsid w:val="607F1E09"/>
    <w:rsid w:val="60BD2923"/>
    <w:rsid w:val="618C2692"/>
    <w:rsid w:val="61E6441D"/>
    <w:rsid w:val="622D31D4"/>
    <w:rsid w:val="624F75E1"/>
    <w:rsid w:val="62A74B0A"/>
    <w:rsid w:val="62C24B02"/>
    <w:rsid w:val="62E015B0"/>
    <w:rsid w:val="62EC7D80"/>
    <w:rsid w:val="63510510"/>
    <w:rsid w:val="639D4CC6"/>
    <w:rsid w:val="642053CC"/>
    <w:rsid w:val="646A5DEF"/>
    <w:rsid w:val="646F5EF6"/>
    <w:rsid w:val="65785E0F"/>
    <w:rsid w:val="6587083E"/>
    <w:rsid w:val="658A75F4"/>
    <w:rsid w:val="65CF7A95"/>
    <w:rsid w:val="66A23F66"/>
    <w:rsid w:val="672526A7"/>
    <w:rsid w:val="67CB4E45"/>
    <w:rsid w:val="680D3662"/>
    <w:rsid w:val="68222C97"/>
    <w:rsid w:val="68333F9A"/>
    <w:rsid w:val="683858D3"/>
    <w:rsid w:val="68645FE7"/>
    <w:rsid w:val="69413090"/>
    <w:rsid w:val="69855FCD"/>
    <w:rsid w:val="69BC17E8"/>
    <w:rsid w:val="69DD77FF"/>
    <w:rsid w:val="6A0F156D"/>
    <w:rsid w:val="6AE37CE3"/>
    <w:rsid w:val="6B0625EA"/>
    <w:rsid w:val="6B5442BA"/>
    <w:rsid w:val="6C593408"/>
    <w:rsid w:val="6C68544B"/>
    <w:rsid w:val="6C785167"/>
    <w:rsid w:val="6D0715D4"/>
    <w:rsid w:val="6D0D5EB2"/>
    <w:rsid w:val="6DDB2C74"/>
    <w:rsid w:val="6E0E0C0F"/>
    <w:rsid w:val="6E8E7670"/>
    <w:rsid w:val="6EEB0447"/>
    <w:rsid w:val="6FAF3250"/>
    <w:rsid w:val="6FC71762"/>
    <w:rsid w:val="70312E6C"/>
    <w:rsid w:val="703F6560"/>
    <w:rsid w:val="70447D0C"/>
    <w:rsid w:val="70725ED5"/>
    <w:rsid w:val="70B362F9"/>
    <w:rsid w:val="70FC3328"/>
    <w:rsid w:val="71653340"/>
    <w:rsid w:val="71F347D3"/>
    <w:rsid w:val="71FC098F"/>
    <w:rsid w:val="723F6B0D"/>
    <w:rsid w:val="72415D05"/>
    <w:rsid w:val="7296241B"/>
    <w:rsid w:val="732A300A"/>
    <w:rsid w:val="73803FEB"/>
    <w:rsid w:val="73CE2CA8"/>
    <w:rsid w:val="73DC65DE"/>
    <w:rsid w:val="743A4414"/>
    <w:rsid w:val="747F7695"/>
    <w:rsid w:val="748C5DD6"/>
    <w:rsid w:val="754A398B"/>
    <w:rsid w:val="75857AA3"/>
    <w:rsid w:val="758D5DE2"/>
    <w:rsid w:val="75943299"/>
    <w:rsid w:val="75C13CDD"/>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B0E17E2"/>
    <w:rsid w:val="7B3E48AE"/>
    <w:rsid w:val="7BBC11CF"/>
    <w:rsid w:val="7BC47E86"/>
    <w:rsid w:val="7C6203C7"/>
    <w:rsid w:val="7CB47DAA"/>
    <w:rsid w:val="7D076A17"/>
    <w:rsid w:val="7D462131"/>
    <w:rsid w:val="7D70469E"/>
    <w:rsid w:val="7DC974CD"/>
    <w:rsid w:val="7E4B00B1"/>
    <w:rsid w:val="7EA62275"/>
    <w:rsid w:val="7F034C8E"/>
    <w:rsid w:val="7F235328"/>
    <w:rsid w:val="7F640382"/>
    <w:rsid w:val="7FB30C7B"/>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4">
    <w:name w:val="heading 2"/>
    <w:basedOn w:val="1"/>
    <w:next w:val="1"/>
    <w:autoRedefine/>
    <w:qFormat/>
    <w:uiPriority w:val="0"/>
    <w:pPr>
      <w:keepNext/>
      <w:keepLines/>
      <w:spacing w:line="360" w:lineRule="auto"/>
      <w:outlineLvl w:val="1"/>
    </w:pPr>
    <w:rPr>
      <w:b/>
      <w:bCs/>
      <w:sz w:val="24"/>
      <w:szCs w:val="32"/>
    </w:rPr>
  </w:style>
  <w:style w:type="paragraph" w:styleId="5">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annotation text"/>
    <w:basedOn w:val="1"/>
    <w:autoRedefine/>
    <w:qFormat/>
    <w:uiPriority w:val="0"/>
  </w:style>
  <w:style w:type="paragraph" w:styleId="7">
    <w:name w:val="Body Text"/>
    <w:basedOn w:val="1"/>
    <w:next w:val="1"/>
    <w:autoRedefine/>
    <w:qFormat/>
    <w:uiPriority w:val="0"/>
    <w:rPr>
      <w:rFonts w:ascii="宋体" w:hAnsi="宋体" w:eastAsia="宋体" w:cs="宋体"/>
      <w:sz w:val="31"/>
      <w:szCs w:val="31"/>
    </w:rPr>
  </w:style>
  <w:style w:type="paragraph" w:styleId="8">
    <w:name w:val="Body Text Indent"/>
    <w:basedOn w:val="1"/>
    <w:autoRedefine/>
    <w:qFormat/>
    <w:uiPriority w:val="99"/>
    <w:pPr>
      <w:spacing w:after="120"/>
      <w:ind w:left="420" w:leftChars="200"/>
    </w:pPr>
    <w:rPr>
      <w:kern w:val="2"/>
      <w:lang w:eastAsia="zh-CN"/>
    </w:rPr>
  </w:style>
  <w:style w:type="paragraph" w:styleId="9">
    <w:name w:val="Plain Text"/>
    <w:basedOn w:val="1"/>
    <w:autoRedefine/>
    <w:qFormat/>
    <w:uiPriority w:val="0"/>
    <w:rPr>
      <w:rFonts w:ascii="宋体" w:hAnsi="Courier New" w:cs="Courier New"/>
    </w:rPr>
  </w:style>
  <w:style w:type="paragraph" w:styleId="10">
    <w:name w:val="Date"/>
    <w:basedOn w:val="1"/>
    <w:next w:val="1"/>
    <w:autoRedefine/>
    <w:qFormat/>
    <w:uiPriority w:val="0"/>
    <w:rPr>
      <w:kern w:val="2"/>
      <w:lang w:eastAsia="zh-CN"/>
    </w:rPr>
  </w:style>
  <w:style w:type="paragraph" w:styleId="11">
    <w:name w:val="Body Text Indent 2"/>
    <w:basedOn w:val="1"/>
    <w:qFormat/>
    <w:uiPriority w:val="0"/>
    <w:pPr>
      <w:spacing w:after="120" w:line="480" w:lineRule="auto"/>
      <w:ind w:left="420" w:leftChars="200"/>
    </w:pPr>
  </w:style>
  <w:style w:type="paragraph" w:styleId="12">
    <w:name w:val="footer"/>
    <w:basedOn w:val="1"/>
    <w:autoRedefine/>
    <w:qFormat/>
    <w:uiPriority w:val="0"/>
    <w:pPr>
      <w:tabs>
        <w:tab w:val="center" w:pos="4153"/>
        <w:tab w:val="right" w:pos="8306"/>
      </w:tabs>
    </w:pPr>
    <w:rPr>
      <w:sz w:val="18"/>
    </w:rPr>
  </w:style>
  <w:style w:type="paragraph" w:styleId="13">
    <w:name w:val="envelope return"/>
    <w:basedOn w:val="1"/>
    <w:autoRedefine/>
    <w:qFormat/>
    <w:uiPriority w:val="0"/>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footnote text"/>
    <w:basedOn w:val="1"/>
    <w:qFormat/>
    <w:uiPriority w:val="0"/>
    <w:rPr>
      <w:sz w:val="18"/>
      <w:szCs w:val="18"/>
    </w:rPr>
  </w:style>
  <w:style w:type="paragraph" w:styleId="16">
    <w:name w:val="Body Text 2"/>
    <w:basedOn w:val="1"/>
    <w:autoRedefine/>
    <w:qFormat/>
    <w:uiPriority w:val="0"/>
    <w:pPr>
      <w:spacing w:after="120" w:line="480" w:lineRule="auto"/>
    </w:pPr>
    <w:rPr>
      <w:rFonts w:ascii="Tahoma" w:hAnsi="Tahoma"/>
    </w:rPr>
  </w:style>
  <w:style w:type="paragraph" w:styleId="1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8">
    <w:name w:val="Normal (Web)"/>
    <w:basedOn w:val="1"/>
    <w:autoRedefine/>
    <w:qFormat/>
    <w:uiPriority w:val="0"/>
    <w:pPr>
      <w:spacing w:beforeAutospacing="1" w:afterAutospacing="1"/>
    </w:pPr>
    <w:rPr>
      <w:rFonts w:cs="Times New Roman"/>
      <w:sz w:val="24"/>
      <w:lang w:eastAsia="zh-CN"/>
    </w:rPr>
  </w:style>
  <w:style w:type="paragraph" w:styleId="19">
    <w:name w:val="Body Text First Indent"/>
    <w:basedOn w:val="7"/>
    <w:next w:val="1"/>
    <w:qFormat/>
    <w:uiPriority w:val="0"/>
    <w:pPr>
      <w:ind w:firstLine="420" w:firstLineChars="100"/>
    </w:pPr>
    <w:rPr>
      <w:rFonts w:ascii="Times New Roman" w:hAnsi="Times New Roman"/>
      <w:szCs w:val="20"/>
    </w:rPr>
  </w:style>
  <w:style w:type="paragraph" w:styleId="20">
    <w:name w:val="Body Text First Indent 2"/>
    <w:basedOn w:val="8"/>
    <w:next w:val="1"/>
    <w:autoRedefine/>
    <w:qFormat/>
    <w:uiPriority w:val="0"/>
    <w:pPr>
      <w:ind w:firstLine="200" w:firstLineChars="200"/>
    </w:pPr>
    <w:rPr>
      <w:sz w:val="28"/>
    </w:rPr>
  </w:style>
  <w:style w:type="character" w:styleId="23">
    <w:name w:val="FollowedHyperlink"/>
    <w:basedOn w:val="22"/>
    <w:autoRedefine/>
    <w:qFormat/>
    <w:uiPriority w:val="0"/>
    <w:rPr>
      <w:color w:val="444444"/>
      <w:sz w:val="16"/>
      <w:szCs w:val="16"/>
      <w:u w:val="none"/>
    </w:rPr>
  </w:style>
  <w:style w:type="character" w:styleId="24">
    <w:name w:val="Hyperlink"/>
    <w:basedOn w:val="22"/>
    <w:autoRedefine/>
    <w:qFormat/>
    <w:uiPriority w:val="0"/>
    <w:rPr>
      <w:color w:val="0000FF"/>
      <w:u w:val="single"/>
    </w:rPr>
  </w:style>
  <w:style w:type="paragraph" w:customStyle="1" w:styleId="2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style>
  <w:style w:type="paragraph" w:customStyle="1" w:styleId="28">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9">
    <w:name w:val="Char Char10 Char Char Char Char"/>
    <w:basedOn w:val="1"/>
    <w:next w:val="30"/>
    <w:autoRedefine/>
    <w:qFormat/>
    <w:uiPriority w:val="99"/>
    <w:rPr>
      <w:rFonts w:ascii="宋体" w:hAnsi="宋体" w:cs="宋体"/>
      <w:lang w:val="zh-CN" w:bidi="zh-CN"/>
    </w:rPr>
  </w:style>
  <w:style w:type="paragraph" w:customStyle="1" w:styleId="30">
    <w:name w:val="xl87"/>
    <w:basedOn w:val="1"/>
    <w:next w:val="3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1">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2">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3">
    <w:name w:val="hover18"/>
    <w:basedOn w:val="22"/>
    <w:autoRedefine/>
    <w:qFormat/>
    <w:uiPriority w:val="0"/>
  </w:style>
  <w:style w:type="paragraph" w:customStyle="1" w:styleId="34">
    <w:name w:val="列出段落1"/>
    <w:basedOn w:val="1"/>
    <w:autoRedefine/>
    <w:qFormat/>
    <w:uiPriority w:val="0"/>
    <w:pPr>
      <w:ind w:firstLine="420" w:firstLineChars="200"/>
    </w:pPr>
  </w:style>
  <w:style w:type="paragraph" w:customStyle="1" w:styleId="35">
    <w:name w:val="样式1"/>
    <w:basedOn w:val="1"/>
    <w:qFormat/>
    <w:uiPriority w:val="0"/>
    <w:pPr>
      <w:jc w:val="both"/>
    </w:pPr>
    <w:rPr>
      <w:rFonts w:ascii="宋体"/>
    </w:rPr>
  </w:style>
  <w:style w:type="paragraph" w:styleId="36">
    <w:name w:val="List Paragraph"/>
    <w:basedOn w:val="1"/>
    <w:unhideWhenUsed/>
    <w:qFormat/>
    <w:uiPriority w:val="99"/>
    <w:pPr>
      <w:ind w:firstLine="420" w:firstLineChars="200"/>
    </w:pPr>
  </w:style>
  <w:style w:type="paragraph" w:customStyle="1" w:styleId="37">
    <w:name w:val="正文缩进1"/>
    <w:basedOn w:val="1"/>
    <w:qFormat/>
    <w:uiPriority w:val="0"/>
    <w:pPr>
      <w:ind w:firstLine="420"/>
    </w:pPr>
    <w:rPr>
      <w:rFonts w:ascii="宋体" w:hAnsi="Calibri"/>
      <w:sz w:val="24"/>
      <w:szCs w:val="20"/>
    </w:rPr>
  </w:style>
  <w:style w:type="paragraph" w:customStyle="1" w:styleId="38">
    <w:name w:val="纯文本1"/>
    <w:basedOn w:val="1"/>
    <w:qFormat/>
    <w:uiPriority w:val="0"/>
    <w:rPr>
      <w:rFonts w:ascii="宋体" w:hAnsi="Courier New"/>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2559</Words>
  <Characters>2976</Characters>
  <Lines>2394</Lines>
  <Paragraphs>2091</Paragraphs>
  <TotalTime>10</TotalTime>
  <ScaleCrop>false</ScaleCrop>
  <LinksUpToDate>false</LinksUpToDate>
  <CharactersWithSpaces>3149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2026-04-28T13:55:00Z</dcterms:created>
  <dc:creator>Administrator</dc:creator>
  <cp:lastModifiedBy>NTKO</cp:lastModifiedBy>
  <cp:lastPrinted>2024-04-07T03:01:00Z</cp:lastPrinted>
  <dcterms:modified xsi:type="dcterms:W3CDTF">2026-04-29T02:14:38Z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2052-12.1.0.25865</vt:lpwstr>
  </property>
  <property fmtid="{D5CDD505-2E9C-101B-9397-08002B2CF9AE}" pid="5" name="ICV">
    <vt:lpwstr>B2B6A258EE6D4BABBA557AD8F5858EDE_13</vt:lpwstr>
  </property>
  <property fmtid="{D5CDD505-2E9C-101B-9397-08002B2CF9AE}" pid="6" name="KSOTemplateDocerSaveRecord">
    <vt:lpwstr>eyJoZGlkIjoiYTUyM2UwYjBmYzc3YmM3ZjI1ODg2NTk3ZGJhZGNiNGIiLCJ1c2VySWQiOiI0MTY3MTE2MDgifQ==</vt:lpwstr>
  </property>
</Properties>
</file>